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farmacia-san-gennaro-s.r.l."/>
    <w:p>
      <w:pPr>
        <w:pStyle w:val="Heading1"/>
      </w:pPr>
      <w:r>
        <w:t xml:space="preserve">Farmacia San Gennaro S.r.l.</w:t>
      </w:r>
    </w:p>
    <w:p>
      <w:pPr>
        <w:pStyle w:val="FirstParagraph"/>
      </w:pPr>
      <w:r>
        <w:t xml:space="preserve">Via Toledo 142, 80132 Naples (NA), Italy</w:t>
      </w:r>
    </w:p>
    <w:p>
      <w:pPr>
        <w:pStyle w:val="BodyText"/>
      </w:pPr>
      <w:r>
        <w:t xml:space="preserve">VAT Code (P.IVA): IT01234567890 | Chamber of Commerce: NA-2019-004521</w:t>
      </w:r>
    </w:p>
    <w:p>
      <w:pPr>
        <w:pStyle w:val="BodyText"/>
      </w:pPr>
      <w:r>
        <w:t xml:space="preserve">Tel: +39 081 555 1234 | Email: info@farmaciasangennaro.it</w:t>
      </w:r>
    </w:p>
    <w:p>
      <w:pPr>
        <w:pStyle w:val="BodyText"/>
      </w:pPr>
      <w:r>
        <w:t xml:space="preserve">Licensed Pharmacist Services Provider – Regione Campania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QE-2025-NAP-00847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Italy Naples, Campania Region</w:t>
      </w:r>
    </w:p>
    <w:p>
      <w:pPr>
        <w:pStyle w:val="BodyText"/>
      </w:pPr>
      <w:r>
        <w:rPr>
          <w:bCs/>
          <w:b/>
        </w:rPr>
        <w:t xml:space="preserve">Currency:</w:t>
      </w:r>
      <w:r>
        <w:t xml:space="preserve"> </w:t>
      </w:r>
      <w:r>
        <w:t xml:space="preserve">Euro (EUR)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Ospedale dei Santi Filippo e Nicola S.p.A.</w:t>
      </w:r>
    </w:p>
    <w:p>
      <w:pPr>
        <w:pStyle w:val="BodyText"/>
      </w:pPr>
      <w:r>
        <w:rPr>
          <w:bCs/>
          <w:b/>
        </w:rPr>
        <w:t xml:space="preserve">Address:</w:t>
      </w:r>
      <w:r>
        <w:t xml:space="preserve"> </w:t>
      </w:r>
      <w:r>
        <w:t xml:space="preserve">Via Sanità 1, 80132 Naples (NA), Italy</w:t>
      </w:r>
    </w:p>
    <w:p>
      <w:pPr>
        <w:pStyle w:val="BodyText"/>
      </w:pPr>
      <w:r>
        <w:rPr>
          <w:bCs/>
          <w:b/>
        </w:rPr>
        <w:t xml:space="preserve">Contact Person:</w:t>
      </w:r>
      <w:r>
        <w:t xml:space="preserve"> </w:t>
      </w:r>
      <w:r>
        <w:t xml:space="preserve">Dr. Maria Esposito, Head of Pharmacy Department</w:t>
      </w:r>
    </w:p>
    <w:p>
      <w:pPr>
        <w:pStyle w:val="BodyText"/>
      </w:pPr>
      <w:r>
        <w:rPr>
          <w:bCs/>
          <w:b/>
        </w:rPr>
        <w:t xml:space="preserve">VAT Code:</w:t>
      </w:r>
      <w:r>
        <w:t xml:space="preserve"> </w:t>
      </w:r>
      <w:r>
        <w:t xml:space="preserve">IT09876543210</w:t>
      </w:r>
    </w:p>
    <w:p>
      <w:pPr>
        <w:pStyle w:val="BodyText"/>
      </w:pPr>
      <w:r>
        <w:rPr>
          <w:bCs/>
          <w:b/>
        </w:rPr>
        <w:t xml:space="preserve">Reference:</w:t>
      </w:r>
      <w:r>
        <w:t xml:space="preserve"> </w:t>
      </w:r>
      <w:r>
        <w:t xml:space="preserve">Hospital Pharmacy Staffing Contract 2025</w:t>
      </w:r>
    </w:p>
    <w:bookmarkEnd w:id="22"/>
    <w:p>
      <w:pPr>
        <w:pStyle w:val="BodyText"/>
      </w:pPr>
      <w:r>
        <w:t xml:space="preserve">This</w:t>
      </w:r>
      <w:r>
        <w:t xml:space="preserve"> </w:t>
      </w:r>
      <w:r>
        <w:rPr>
          <w:bCs/>
          <w:b/>
        </w:rPr>
        <w:t xml:space="preserve">Quotation Estimate</w:t>
      </w:r>
      <w:r>
        <w:t xml:space="preserve"> </w:t>
      </w:r>
      <w:r>
        <w:t xml:space="preserve">is issued by Farmacia San Gennaro S.r.l., a registered and fully licensed pharmacy operating in</w:t>
      </w:r>
      <w:r>
        <w:t xml:space="preserve"> </w:t>
      </w:r>
      <w:r>
        <w:rPr>
          <w:bCs/>
          <w:b/>
        </w:rPr>
        <w:t xml:space="preserve">Italy Naples</w:t>
      </w:r>
      <w:r>
        <w:t xml:space="preserve">, in response to the formal request for professional</w:t>
      </w:r>
      <w:r>
        <w:t xml:space="preserve"> </w:t>
      </w:r>
      <w:r>
        <w:rPr>
          <w:bCs/>
          <w:b/>
        </w:rPr>
        <w:t xml:space="preserve">Pharmacist</w:t>
      </w:r>
      <w:r>
        <w:t xml:space="preserve"> </w:t>
      </w:r>
      <w:r>
        <w:t xml:space="preserve">services submitted by Ospedale dei Santi Filippo e Nicola S.p.A. The following itemized breakdown details the scope of work, professional fees, and associated costs for the provision of qualified Pharmacist personnel and related pharmaceutical consulting services within the Naples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(hrs/days)</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Senior Pharmacist – Inpatient Ward Coverage (24/7 rotation, 5-day work week). Includes prescription verification, drug interaction screening, and patient counselling in the Naples hospital setting.</w:t>
            </w:r>
          </w:p>
        </w:tc>
        <w:tc>
          <w:tcPr/>
          <w:p>
            <w:pPr>
              <w:pStyle w:val="Compact"/>
              <w:jc w:val="left"/>
            </w:pPr>
            <w:r>
              <w:t xml:space="preserve">2</w:t>
            </w:r>
          </w:p>
        </w:tc>
        <w:tc>
          <w:tcPr/>
          <w:p>
            <w:pPr>
              <w:pStyle w:val="Compact"/>
              <w:jc w:val="left"/>
            </w:pPr>
            <w:r>
              <w:t xml:space="preserve">Months</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Pharmacist – Outpatient Dispensing &amp; Clinical Pharmacy Service. Daily management of outpatient prescription dispensing, therapeutic drug monitoring, and anticoagulation clinic support at the Naples facility.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Pharmacist – Oncology &amp; Chemotherapy Compounding Specialist. Preparation and quality control of cytotoxic and hazardous pharmaceutical compounds in compliance with Italian Ministry of Health regulations (D.M. 201/2014).</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Pharmacist – Pharmacovigilance &amp; Adverse Drug Reaction Reporting. Ongoing monitoring, documentation, and reporting of adverse events to the AIFA (Agenzia Italiana del Farmaco) as required by Italian law.</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Pharmacist – Hospital Formulary Committee &amp; Drug Procurement Advisory. Participation in monthly formulary reviews, cost-effectiveness analyses, and supplier negotiations for pharmaceutical goods sourced within Italy Naples and the broader Campania region.</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Pharmacist – Patient Education &amp; Medication Adherence Program. Development and delivery of structured educational sessions for inpatients and outpatients regarding proper medication use, storage, and side-effect management.</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7</w:t>
            </w:r>
          </w:p>
        </w:tc>
        <w:tc>
          <w:tcPr/>
          <w:p>
            <w:pPr>
              <w:pStyle w:val="Compact"/>
              <w:jc w:val="left"/>
            </w:pPr>
            <w:r>
              <w:t xml:space="preserve">Pharmacist – Emergency &amp; On-Call Coverage (Weekends and Public Holidays). Availability for urgent pharmaceutical consultations, emergency prescription authorizations, and critical drug supply coordination in Naples.</w:t>
            </w:r>
          </w:p>
        </w:tc>
        <w:tc>
          <w:tcPr/>
          <w:p>
            <w:pPr>
              <w:pStyle w:val="Compact"/>
              <w:jc w:val="left"/>
            </w:pPr>
            <w:r>
              <w:t xml:space="preserve">8</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Administrative &amp; Regulatory Compliance Support. Management of pharmaceutical waste disposal documentation, GPP (Good Pharmacy Practice) audits, and annual reporting to the Ordine dei Farmacisti di Napoli.</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(EUR)</w:t>
            </w:r>
          </w:p>
        </w:tc>
        <w:tc>
          <w:tcPr/>
          <w:p>
            <w:pPr>
              <w:pStyle w:val="Compact"/>
              <w:jc w:val="left"/>
            </w:pPr>
            <w:r>
              <w:t xml:space="preserve">33,920.00</w:t>
            </w:r>
          </w:p>
        </w:tc>
      </w:tr>
      <w:tr>
        <w:tc>
          <w:tcPr>
            <w:gridSpan w:val="5"/>
          </w:tcPr>
          <w:p>
            <w:pPr>
              <w:pStyle w:val="Compact"/>
              <w:jc w:val="right"/>
            </w:pPr>
            <w:r>
              <w:t xml:space="preserve">VAT (22% – Italian Standard Rate)</w:t>
            </w:r>
          </w:p>
        </w:tc>
        <w:tc>
          <w:tcPr/>
          <w:p>
            <w:pPr>
              <w:pStyle w:val="Compact"/>
              <w:jc w:val="left"/>
            </w:pPr>
            <w:r>
              <w:t xml:space="preserve">7,462.40</w:t>
            </w:r>
          </w:p>
        </w:tc>
      </w:tr>
      <w:tr>
        <w:tc>
          <w:tcPr>
            <w:gridSpan w:val="5"/>
          </w:tcPr>
          <w:p>
            <w:pPr>
              <w:pStyle w:val="Compact"/>
              <w:jc w:val="right"/>
            </w:pPr>
            <w:r>
              <w:t xml:space="preserve">TOTAL AMOUNT DUE (EUR)</w:t>
            </w:r>
          </w:p>
        </w:tc>
        <w:tc>
          <w:tcPr/>
          <w:p>
            <w:pPr>
              <w:pStyle w:val="Compact"/>
              <w:jc w:val="left"/>
            </w:pPr>
            <w:r>
              <w:t xml:space="preserve">41,382.40</w:t>
            </w: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thirty (30) calendar days from the date of issue. Beyond this period, all rates and availability of Pharmacist personnel are subject to revision based on current market conditions in Italy Naples.</w:t>
      </w:r>
    </w:p>
    <w:p>
      <w:pPr>
        <w:numPr>
          <w:ilvl w:val="0"/>
          <w:numId w:val="1001"/>
        </w:numPr>
        <w:pStyle w:val="Compact"/>
      </w:pPr>
      <w:r>
        <w:t xml:space="preserve">All Pharmacist professionals engaged under this Quotation Estimate hold a valid license issued by the Ordine dei Farmacisti della Provincia di Napoli and are registered with the Italian National Health Service (SSN) professional database.</w:t>
      </w:r>
    </w:p>
    <w:p>
      <w:pPr>
        <w:numPr>
          <w:ilvl w:val="0"/>
          <w:numId w:val="1001"/>
        </w:numPr>
        <w:pStyle w:val="Compact"/>
      </w:pPr>
      <w:r>
        <w:t xml:space="preserve">Payment terms: 50% advance payment upon acceptance of this Quotation Estimate, with the remaining 50% due within thirty (30) days of service completion. Payment shall be made via bank transfer to the account specified on the final invoice.</w:t>
      </w:r>
    </w:p>
    <w:p>
      <w:pPr>
        <w:numPr>
          <w:ilvl w:val="0"/>
          <w:numId w:val="1001"/>
        </w:numPr>
        <w:pStyle w:val="Compact"/>
      </w:pPr>
      <w:r>
        <w:t xml:space="preserve">The services described herein are to be performed exclusively at the client's facility located in Italy Naples, unless otherwise agreed in writing. Travel and accommodation costs for Pharmacist staff residing outside the Naples metropolitan area (radius of 30 km) shall be billed separately at actual cost.</w:t>
      </w:r>
    </w:p>
    <w:p>
      <w:pPr>
        <w:numPr>
          <w:ilvl w:val="0"/>
          <w:numId w:val="1001"/>
        </w:numPr>
        <w:pStyle w:val="Compact"/>
      </w:pPr>
      <w:r>
        <w:t xml:space="preserve">All pharmaceutical activities shall comply with the Italian Legislative Decree 219/2006, the EU Directive 2001/83/EC, and all applicable regulations of the Agenzia Italiana del Farmaco (AIFA) and the Regione Campania health authority.</w:t>
      </w:r>
    </w:p>
    <w:p>
      <w:pPr>
        <w:numPr>
          <w:ilvl w:val="0"/>
          <w:numId w:val="1001"/>
        </w:numPr>
        <w:pStyle w:val="Compact"/>
      </w:pPr>
      <w:r>
        <w:t xml:space="preserve">Any modification to the scope of services, additional Pharmacist personnel, or extended working hours beyond those specified in this Quotation Estimate shall require a written amendment signed by both parties prior to execution.</w:t>
      </w:r>
    </w:p>
    <w:p>
      <w:pPr>
        <w:numPr>
          <w:ilvl w:val="0"/>
          <w:numId w:val="1001"/>
        </w:numPr>
        <w:pStyle w:val="Compact"/>
      </w:pPr>
      <w:r>
        <w:t xml:space="preserve">This Quotation Estimate does not constitute a binding contract until formally accepted in writing by the client and countersigned by Farmacia San Gennaro S.r.l. The final service agreement shall be governed by the laws of the Italian Republic.</w:t>
      </w:r>
    </w:p>
    <w:p>
      <w:pPr>
        <w:numPr>
          <w:ilvl w:val="0"/>
          <w:numId w:val="1001"/>
        </w:numPr>
        <w:pStyle w:val="Compact"/>
      </w:pPr>
      <w:r>
        <w:t xml:space="preserve">Confidentiality: All patient data, pharmaceutical records, and institutional information accessed during the provision of Pharmacist services in Italy Naples shall be treated in strict accordance with the Italian Data Protection Code (D.Lgs. 196/2003) and the EU General Data Protection Regulation (GDPR).</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public health emergencies, or government-mandated closures affecting the Naples region.</w:t>
      </w:r>
    </w:p>
    <w:bookmarkEnd w:id="23"/>
    <w:p>
      <w:pPr>
        <w:pStyle w:val="FirstParagraph"/>
      </w:pPr>
      <w:r>
        <w:t xml:space="preserve">For Farmacia San Gennaro S.r.l.</w:t>
      </w:r>
    </w:p>
    <w:p>
      <w:pPr>
        <w:pStyle w:val="BodyText"/>
      </w:pPr>
      <w:r>
        <w:t xml:space="preserve">(Authorized Signatory – Pharmacist Owner)</w:t>
      </w:r>
    </w:p>
    <w:p>
      <w:pPr>
        <w:pStyle w:val="BodyText"/>
      </w:pPr>
      <w:r>
        <w:t xml:space="preserve">Dr. Antonio De Luca, Pharm.D.</w:t>
      </w:r>
    </w:p>
    <w:p>
      <w:pPr>
        <w:pStyle w:val="BodyText"/>
      </w:pPr>
      <w:r>
        <w:t xml:space="preserve">Date: _______________</w:t>
      </w:r>
    </w:p>
    <w:p>
      <w:pPr>
        <w:pStyle w:val="BodyText"/>
      </w:pPr>
      <w:r>
        <w:t xml:space="preserve">For Ospedale dei Santi Filippo e Nicola S.p.A.</w:t>
      </w:r>
    </w:p>
    <w:p>
      <w:pPr>
        <w:pStyle w:val="BodyText"/>
      </w:pPr>
      <w:r>
        <w:t xml:space="preserve">(Authorized Representative)</w:t>
      </w:r>
    </w:p>
    <w:p>
      <w:pPr>
        <w:pStyle w:val="BodyText"/>
      </w:pPr>
      <w:r>
        <w:t xml:space="preserve">Dr. Maria Esposito</w:t>
      </w:r>
    </w:p>
    <w:p>
      <w:pPr>
        <w:pStyle w:val="BodyText"/>
      </w:pPr>
      <w:r>
        <w:t xml:space="preserve">Date: _______________</w:t>
      </w:r>
    </w:p>
    <w:p>
      <w:pPr>
        <w:pStyle w:val="BodyText"/>
      </w:pPr>
      <w:r>
        <w:t xml:space="preserve">This Quotation Estimate (Ref. QE-2025-NAP-00847) was prepared by Farmacia San Gennaro S.r.l., Naples, Italy.</w:t>
      </w:r>
    </w:p>
    <w:p>
      <w:pPr>
        <w:pStyle w:val="BodyText"/>
      </w:pPr>
      <w:r>
        <w:t xml:space="preserve">All Pharmacist services are provided in full compliance with the regulations of the Ordine dei Farmacisti di Napoli and the Italian Ministry of Health.</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Italy Naples</dc:title>
  <dc:creator/>
  <dc:language>en</dc:language>
  <cp:keywords/>
  <dcterms:created xsi:type="dcterms:W3CDTF">2026-10-10T02:23:21Z</dcterms:created>
  <dcterms:modified xsi:type="dcterms:W3CDTF">2026-10-10T02:23:21Z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