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Pharmacist Recruitment &amp; Deployment Services</w:t>
      </w:r>
    </w:p>
    <w:p>
      <w:pPr>
        <w:pStyle w:val="BodyText"/>
      </w:pPr>
      <w:r>
        <w:t xml:space="preserve">Prepared for Clients in Pakistan Islamabad</w:t>
      </w:r>
    </w:p>
    <w:p>
      <w:pPr>
        <w:pStyle w:val="BodyText"/>
      </w:pPr>
      <w:r>
        <w:t xml:space="preserve">Document Reference: QE-PHARM-2025-0047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QE-PHARM-2025-0047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Prepared By</w:t>
            </w:r>
          </w:p>
        </w:tc>
        <w:tc>
          <w:tcPr/>
          <w:p>
            <w:pPr>
              <w:pStyle w:val="Compact"/>
              <w:jc w:val="left"/>
            </w:pPr>
            <w:r>
              <w:t xml:space="preserve">MediStaff Professional Services (Pvt.) Ltd.</w:t>
            </w:r>
          </w:p>
        </w:tc>
        <w:tc>
          <w:tcPr/>
          <w:p>
            <w:pPr>
              <w:pStyle w:val="Compact"/>
              <w:jc w:val="left"/>
            </w:pPr>
            <w:r>
              <w:t xml:space="preserve">Location</w:t>
            </w:r>
          </w:p>
        </w:tc>
        <w:tc>
          <w:tcPr/>
          <w:p>
            <w:pPr>
              <w:pStyle w:val="Compact"/>
              <w:jc w:val="left"/>
            </w:pPr>
            <w:r>
              <w:t xml:space="preserve">Islamabad, Pakistan</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[Street, Area], Islamabad, Pakistan</w:t>
            </w:r>
          </w:p>
        </w:tc>
      </w:tr>
      <w:tr>
        <w:tc>
          <w:tcPr/>
          <w:p>
            <w:pPr>
              <w:pStyle w:val="Compact"/>
              <w:jc w:val="left"/>
            </w:pPr>
            <w:r>
              <w:t xml:space="preserve">Contact Person</w:t>
            </w:r>
          </w:p>
        </w:tc>
        <w:tc>
          <w:tcPr/>
          <w:p>
            <w:pPr>
              <w:pStyle w:val="Compact"/>
              <w:jc w:val="left"/>
            </w:pPr>
            <w:r>
              <w:t xml:space="preserve">[Name &amp; Designation]</w:t>
            </w:r>
          </w:p>
        </w:tc>
        <w:tc>
          <w:tcPr/>
          <w:p>
            <w:pPr>
              <w:pStyle w:val="Compact"/>
              <w:jc w:val="left"/>
            </w:pPr>
            <w:r>
              <w:t xml:space="preserve">Contact No.</w:t>
            </w:r>
          </w:p>
        </w:tc>
        <w:tc>
          <w:tcPr/>
          <w:p>
            <w:pPr>
              <w:pStyle w:val="Compact"/>
              <w:jc w:val="left"/>
            </w:pPr>
            <w:r>
              <w:t xml:space="preserve">[Phone Number]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MediStaff Professional Services (Pvt.) Ltd., a registered healthcare staffing agency operating in</w:t>
      </w:r>
      <w:r>
        <w:t xml:space="preserve"> </w:t>
      </w:r>
      <w:r>
        <w:t xml:space="preserve">Pakistan Islamabad</w:t>
      </w:r>
      <w:r>
        <w:t xml:space="preserve">, to provide a comprehensive and transparent cost breakdown for the recruitment, screening, deployment, and ongoing management of a qualified</w:t>
      </w:r>
      <w:r>
        <w:t xml:space="preserve"> </w:t>
      </w:r>
      <w:r>
        <w:t xml:space="preserve">Pharmacist</w:t>
      </w:r>
      <w:r>
        <w:t xml:space="preserve"> </w:t>
      </w:r>
      <w:r>
        <w:t xml:space="preserve">for the client's facility. This document serves as a binding financial proposal and outlines all associated costs, deliverables, terms, and conditions governing the professional engagement of the Pharmacist within the Islamabad metropolitan area and its surrounding regions.</w:t>
      </w:r>
    </w:p>
    <w:bookmarkEnd w:id="21"/>
    <w:bookmarkStart w:id="22" w:name="scope-of-services-pharmacist-role"/>
    <w:p>
      <w:pPr>
        <w:pStyle w:val="Heading2"/>
      </w:pPr>
      <w:r>
        <w:t xml:space="preserve">2. Scope of Services – Pharmacist Role</w:t>
      </w:r>
    </w:p>
    <w:p>
      <w:pPr>
        <w:pStyle w:val="FirstParagraph"/>
      </w:pPr>
      <w:r>
        <w:t xml:space="preserve">The</w:t>
      </w:r>
      <w:r>
        <w:t xml:space="preserve"> </w:t>
      </w:r>
      <w:r>
        <w:t xml:space="preserve">Pharmacist</w:t>
      </w:r>
      <w:r>
        <w:t xml:space="preserve"> </w:t>
      </w:r>
      <w:r>
        <w:t xml:space="preserve">engaged under this Quotation Estimate shall perform the following duties and responsibilities within the client's premises located in Pakistan Islamabad:</w:t>
      </w:r>
    </w:p>
    <w:p>
      <w:pPr>
        <w:numPr>
          <w:ilvl w:val="0"/>
          <w:numId w:val="1001"/>
        </w:numPr>
        <w:pStyle w:val="Compact"/>
      </w:pPr>
      <w:r>
        <w:t xml:space="preserve">Dispensing of prescribed and over-the-counter medications in strict compliance with the Pakistan Drug Regulatory Authority (PDRA) guidelines and the Pharmacy Council of Pakistan (PCP) code of conduct.</w:t>
      </w:r>
    </w:p>
    <w:p>
      <w:pPr>
        <w:numPr>
          <w:ilvl w:val="0"/>
          <w:numId w:val="1001"/>
        </w:numPr>
        <w:pStyle w:val="Compact"/>
      </w:pPr>
      <w:r>
        <w:t xml:space="preserve">Management and maintenance of the pharmacy inventory, including procurement, stock rotation, expiry monitoring, and cold-chain storage of temperature-sensitive pharmaceutical products.</w:t>
      </w:r>
    </w:p>
    <w:p>
      <w:pPr>
        <w:numPr>
          <w:ilvl w:val="0"/>
          <w:numId w:val="1001"/>
        </w:numPr>
        <w:pStyle w:val="Compact"/>
      </w:pPr>
      <w:r>
        <w:t xml:space="preserve">Provision of patient counselling on medication usage, dosage schedules, potential drug interactions, and side-effect management.</w:t>
      </w:r>
    </w:p>
    <w:p>
      <w:pPr>
        <w:numPr>
          <w:ilvl w:val="0"/>
          <w:numId w:val="1001"/>
        </w:numPr>
        <w:pStyle w:val="Compact"/>
      </w:pPr>
      <w:r>
        <w:t xml:space="preserve">Preparation and verification of compound preparations, sterile formulations, and intravenous admixtures as per physician prescriptions.</w:t>
      </w:r>
    </w:p>
    <w:p>
      <w:pPr>
        <w:numPr>
          <w:ilvl w:val="0"/>
          <w:numId w:val="1001"/>
        </w:numPr>
        <w:pStyle w:val="Compact"/>
      </w:pPr>
      <w:r>
        <w:t xml:space="preserve">Maintenance of accurate patient medication records, prescription logs, and regulatory compliance documentation as mandated by the Islamabad Capital Territory health authorities.</w:t>
      </w:r>
    </w:p>
    <w:p>
      <w:pPr>
        <w:numPr>
          <w:ilvl w:val="0"/>
          <w:numId w:val="1001"/>
        </w:numPr>
        <w:pStyle w:val="Compact"/>
      </w:pPr>
      <w:r>
        <w:t xml:space="preserve">Coordination with hospital departments, general practitioners, and specialist physicians to ensure seamless medication management for inpatients and outpatients.</w:t>
      </w:r>
    </w:p>
    <w:p>
      <w:pPr>
        <w:numPr>
          <w:ilvl w:val="0"/>
          <w:numId w:val="1001"/>
        </w:numPr>
        <w:pStyle w:val="Compact"/>
      </w:pPr>
      <w:r>
        <w:t xml:space="preserve">Participation in hospital pharmacy committees, formulary reviews, and antimicrobial stewardship programmes.</w:t>
      </w:r>
    </w:p>
    <w:p>
      <w:pPr>
        <w:numPr>
          <w:ilvl w:val="0"/>
          <w:numId w:val="1001"/>
        </w:numPr>
        <w:pStyle w:val="Compact"/>
      </w:pPr>
      <w:r>
        <w:t xml:space="preserve">Adherence to all occupational health and safety protocols, including proper handling of hazardous pharmaceutical substances and controlled narcotic drugs as per the Narcotic Drugs Control Act of Pakistan.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Recruitment, CV screening, and interview coordination for the Pharmacist position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Verification of Pharmacist license (PCP registration), academic credentials, and professional references</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Monthly professional fee for the Pharmacist (including basic salary, PF, and statutory deductions as per Pakistan labour law)</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Agency management and supervision fee (10% of Pharmacist monthly fee)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Annual professional development, CPD training, and regulatory compliance workshops for the Pharmacist</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Medical insurance coverage (health, accident, and life) for the Pharmacist as per Pakistan social security provisions</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Onboarding, orientation, and facility-specific training for the Pharmacist in Islamabad</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Replacement guarantee (one free replacement within 90 days if the Pharmacist resigns or is unsuitable)</w:t>
            </w:r>
          </w:p>
        </w:tc>
        <w:tc>
          <w:tcPr/>
          <w:p>
            <w:pPr>
              <w:pStyle w:val="Compact"/>
              <w:jc w:val="left"/>
            </w:pPr>
            <w:r>
              <w:t xml:space="preserve">One-time</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Grand Total (Inclusive of all applicable taxes as per Pakistan Federal Board of Revenue)</w:t>
            </w:r>
          </w:p>
        </w:tc>
        <w:tc>
          <w:tcPr/>
          <w:p>
            <w:pPr>
              <w:pStyle w:val="Compact"/>
              <w:jc w:val="left"/>
            </w:pPr>
            <w:r>
              <w:t xml:space="preserve">PKR 2,000,000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Beyond this period, all rates and terms are subject to revision based on prevailing market conditions in Pakistan Islamabad.</w:t>
      </w:r>
    </w:p>
    <w:p>
      <w:pPr>
        <w:pStyle w:val="BodyText"/>
      </w:pPr>
      <w:r>
        <w:rPr>
          <w:bCs/>
          <w:b/>
        </w:rPr>
        <w:t xml:space="preserve">4.2 Payment Terms:</w:t>
      </w:r>
      <w:r>
        <w:t xml:space="preserve"> </w:t>
      </w:r>
      <w:r>
        <w:t xml:space="preserve">A 50% advance payment shall be due upon acceptance of this Quotation Estimate. The remaining 50% shall be payable in equal monthly installments within the first ten (10) business days of each calendar month. All payments shall be made via bank transfer to the designated account of MediStaff Professional Services (Pvt.) Ltd., Islamabad.</w:t>
      </w:r>
    </w:p>
    <w:p>
      <w:pPr>
        <w:pStyle w:val="BodyText"/>
      </w:pPr>
      <w:r>
        <w:rPr>
          <w:bCs/>
          <w:b/>
        </w:rPr>
        <w:t xml:space="preserve">4.3 Contract Duration:</w:t>
      </w:r>
      <w:r>
        <w:t xml:space="preserve"> </w:t>
      </w:r>
      <w:r>
        <w:t xml:space="preserve">The engagement of the Pharmacist under this Quotation Estimate is for an initial term of twelve (12) months, renewable upon mutual written agreement of both parties. Either party may terminate the contract with a thirty (30) day written notice.</w:t>
      </w:r>
    </w:p>
    <w:p>
      <w:pPr>
        <w:pStyle w:val="BodyText"/>
      </w:pPr>
      <w:r>
        <w:rPr>
          <w:bCs/>
          <w:b/>
        </w:rPr>
        <w:t xml:space="preserve">4.4 Regulatory Compliance:</w:t>
      </w:r>
      <w:r>
        <w:t xml:space="preserve"> </w:t>
      </w:r>
      <w:r>
        <w:t xml:space="preserve">The Pharmacist shall hold a valid, active license issued by the Pharmacy Council of Pakistan. The client is responsible for ensuring that the facility in Islamabad meets all requirements set forth by the Islamabad Capital Territory Health Department and the Pakistan Drug Regulatory Authority.</w:t>
      </w:r>
    </w:p>
    <w:p>
      <w:pPr>
        <w:pStyle w:val="BodyText"/>
      </w:pPr>
      <w:r>
        <w:rPr>
          <w:bCs/>
          <w:b/>
        </w:rPr>
        <w:t xml:space="preserve">4.5 Confidentiality:</w:t>
      </w:r>
      <w:r>
        <w:t xml:space="preserve"> </w:t>
      </w:r>
      <w:r>
        <w:t xml:space="preserve">Both parties agree to maintain strict confidentiality regarding patient data, proprietary formulations, and business information in accordance with the Pakistan Information Technology Act, 2002, and applicable data protection regulations.</w:t>
      </w:r>
    </w:p>
    <w:p>
      <w:pPr>
        <w:pStyle w:val="BodyText"/>
      </w:pPr>
      <w:r>
        <w:rPr>
          <w:bCs/>
          <w:b/>
        </w:rPr>
        <w:t xml:space="preserve">4.6 Dispute Resolution:</w:t>
      </w:r>
      <w:r>
        <w:t xml:space="preserve"> </w:t>
      </w:r>
      <w:r>
        <w:t xml:space="preserve">Any disputes arising from this Quotation Estimate shall be resolved through amicable negotiation. In the event of failure to reach a settlement, the matter shall be referred to arbitration in Islamabad, Pakistan, in accordance with the Arbitration Act, 1940.</w:t>
      </w:r>
    </w:p>
    <w:p>
      <w:pPr>
        <w:pStyle w:val="BodyText"/>
      </w:pPr>
      <w:r>
        <w:rPr>
          <w:bCs/>
          <w:b/>
        </w:rPr>
        <w:t xml:space="preserve">4.7 Taxation:</w:t>
      </w:r>
      <w:r>
        <w:t xml:space="preserve"> </w:t>
      </w:r>
      <w:r>
        <w:t xml:space="preserve">All amounts stated in this Quotation Estimate are inclusive of applicable Sales Tax and Federal Excise Duty as per the prevailing tax regime of Pakistan. A separate GST invoice shall be issued with each payment.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cost estimates outlined in this Quotation Estimate for the Pharmacist engagement in Pakistan Islamabad. This document, once countersigned by both parties, constitutes a legally binding agreement.</w:t>
      </w:r>
    </w:p>
    <w:p>
      <w:pPr>
        <w:pStyle w:val="BodyText"/>
      </w:pPr>
      <w:r>
        <w:rPr>
          <w:bCs/>
          <w:b/>
        </w:rPr>
        <w:t xml:space="preserve">For MediStaff Professional Services (Pvt.) Ltd.</w:t>
      </w:r>
      <w:r>
        <w:br/>
      </w:r>
      <w:r>
        <w:t xml:space="preserve">Authorized Signatory</w:t>
      </w:r>
      <w:r>
        <w:br/>
      </w:r>
      <w:r>
        <w:t xml:space="preserve">Name: _________________________</w:t>
      </w:r>
      <w:r>
        <w:br/>
      </w:r>
      <w:r>
        <w:t xml:space="preserve">Designation: _________________________</w:t>
      </w:r>
      <w:r>
        <w:br/>
      </w:r>
      <w:r>
        <w:t xml:space="preserve">Date: _________________________</w:t>
      </w:r>
      <w:r>
        <w:br/>
      </w:r>
      <w:r>
        <w:t xml:space="preserve">Company Seal / Stamp</w:t>
      </w:r>
    </w:p>
    <w:p>
      <w:pPr>
        <w:pStyle w:val="BodyText"/>
      </w:pPr>
      <w:r>
        <w:rPr>
          <w:bCs/>
          <w:b/>
        </w:rPr>
        <w:t xml:space="preserve">For the Client Organization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r>
        <w:br/>
      </w:r>
      <w:r>
        <w:t xml:space="preserve">Company Seal / Stamp</w:t>
      </w:r>
    </w:p>
    <w:p>
      <w:pPr>
        <w:pStyle w:val="BodyText"/>
      </w:pPr>
      <w:r>
        <w:rPr>
          <w:bCs/>
          <w:b/>
        </w:rPr>
        <w:t xml:space="preserve">Important Note:</w:t>
      </w:r>
      <w:r>
        <w:t xml:space="preserve"> </w:t>
      </w:r>
      <w:r>
        <w:t xml:space="preserve">This Quotation Estimate is prepared exclusively for the client named above and is non-transferable. All rates are quoted in Pakistani Rupees (PKR) and are subject to the economic and regulatory environment in Pakistan Islamabad at the time of contract execution. MediStaff Professional Services (Pvt.) Ltd. reserves the right to amend terms with prior written notice in cases of significant regulatory changes by the Pharmacy Council of Pakistan or the Government of Islamabad.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Pakistan Islamabad</dc:title>
  <dc:creator/>
  <dc:language>en</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