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Photographer Services — Australia Melbourne</w:t>
      </w:r>
    </w:p>
    <w:p>
      <w:pPr>
        <w:pStyle w:val="BodyText"/>
      </w:pPr>
      <w:r>
        <w:t xml:space="preserve">Ref: QTE-MEL-2025-0472 | Valid for 30 days from issue date</w:t>
      </w:r>
    </w:p>
    <w:bookmarkEnd w:id="20"/>
    <w:p>
      <w:pPr>
        <w:pStyle w:val="BodyText"/>
      </w:pPr>
      <w:r>
        <w:rPr>
          <w:bCs/>
          <w:b/>
        </w:rPr>
        <w:t xml:space="preserve">Prepared By:</w:t>
      </w:r>
      <w:r>
        <w:br/>
      </w:r>
      <w:r>
        <w:t xml:space="preserve">LensCraft Studio Pty Ltd</w:t>
      </w:r>
      <w:r>
        <w:br/>
      </w:r>
      <w:r>
        <w:t xml:space="preserve">142 Collins Street, Melbourne VIC 3000</w:t>
      </w:r>
      <w:r>
        <w:br/>
      </w:r>
      <w:r>
        <w:t xml:space="preserve">Australia</w:t>
      </w:r>
      <w:r>
        <w:br/>
      </w:r>
      <w:r>
        <w:t xml:space="preserve">ABN: 48 291 736 502</w:t>
      </w:r>
      <w:r>
        <w:br/>
      </w:r>
      <w:r>
        <w:t xml:space="preserve">Phone: +61 3 9421 8830</w:t>
      </w:r>
      <w:r>
        <w:br/>
      </w:r>
      <w:r>
        <w:t xml:space="preserve">Email: estimates@lenscraftstudio.com.au</w:t>
      </w:r>
    </w:p>
    <w:p>
      <w:pPr>
        <w:pStyle w:val="BodyText"/>
      </w:pPr>
      <w:r>
        <w:rPr>
          <w:bCs/>
          <w:b/>
        </w:rPr>
        <w:t xml:space="preserve">Prepared For:</w:t>
      </w:r>
      <w:r>
        <w:br/>
      </w:r>
      <w:r>
        <w:t xml:space="preserve">[Client Name / Company]</w:t>
      </w:r>
      <w:r>
        <w:br/>
      </w:r>
      <w:r>
        <w:t xml:space="preserve">[Client Address]</w:t>
      </w:r>
      <w:r>
        <w:br/>
      </w:r>
      <w:r>
        <w:t xml:space="preserve">Melbourne, VIC [Postcode]</w:t>
      </w:r>
      <w:r>
        <w:br/>
      </w:r>
      <w:r>
        <w:t xml:space="preserve">Australia</w:t>
      </w:r>
      <w:r>
        <w:br/>
      </w:r>
      <w:r>
        <w:t xml:space="preserve">Contact: [Client Phone / Email]</w:t>
      </w:r>
    </w:p>
    <w:p>
      <w:pPr>
        <w:pStyle w:val="BodyText"/>
      </w:pPr>
      <w:r>
        <w:rPr>
          <w:bCs/>
          <w:b/>
        </w:rPr>
        <w:t xml:space="preserve">Date of Issue:</w:t>
      </w:r>
      <w:r>
        <w:br/>
      </w:r>
      <w:r>
        <w:t xml:space="preserve">12 June 2025</w:t>
      </w:r>
      <w:r>
        <w:br/>
      </w:r>
      <w:r>
        <w:br/>
      </w:r>
      <w:r>
        <w:rPr>
          <w:bCs/>
          <w:b/>
        </w:rPr>
        <w:t xml:space="preserve">Quotation Estimate No.:</w:t>
      </w:r>
      <w:r>
        <w:br/>
      </w:r>
      <w:r>
        <w:t xml:space="preserve">QTE-MEL-2025-0472</w:t>
      </w:r>
    </w:p>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has been prepared by LensCraft Studio Pty Ltd, a registered professional photography business operating in Australia Melbourne, to provide a comprehensive and transparent breakdown of costs associated with the engagement of our</w:t>
      </w:r>
      <w:r>
        <w:t xml:space="preserve"> </w:t>
      </w:r>
      <w:r>
        <w:t xml:space="preserve">Photographer</w:t>
      </w:r>
      <w:r>
        <w:t xml:space="preserve"> </w:t>
      </w:r>
      <w:r>
        <w:t xml:space="preserve">services. This document serves as a formal</w:t>
      </w:r>
      <w:r>
        <w:t xml:space="preserve"> </w:t>
      </w:r>
      <w:r>
        <w:t xml:space="preserve">Quotation Estimate</w:t>
      </w:r>
      <w:r>
        <w:t xml:space="preserve"> </w:t>
      </w:r>
      <w:r>
        <w:t xml:space="preserve">outlining the scope of work, deliverables, associated fees, and terms of engagement for the proposed photography project.</w:t>
      </w:r>
    </w:p>
    <w:p>
      <w:pPr>
        <w:pStyle w:val="BodyText"/>
      </w:pPr>
      <w:r>
        <w:t xml:space="preserve">As a dedicated</w:t>
      </w:r>
      <w:r>
        <w:t xml:space="preserve"> </w:t>
      </w:r>
      <w:r>
        <w:t xml:space="preserve">Photographer</w:t>
      </w:r>
      <w:r>
        <w:t xml:space="preserve"> </w:t>
      </w:r>
      <w:r>
        <w:t xml:space="preserve">based in Australia Melbourne, we specialise in corporate headshots, commercial product photography, event coverage, architectural imaging, and lifestyle editorial work. This particular</w:t>
      </w:r>
      <w:r>
        <w:t xml:space="preserve"> </w:t>
      </w:r>
      <w:r>
        <w:t xml:space="preserve">Quotation Estimate</w:t>
      </w:r>
      <w:r>
        <w:t xml:space="preserve"> </w:t>
      </w:r>
      <w:r>
        <w:t xml:space="preserve">covers a full-day commercial photography engagement scheduled to take place at a client-designated location within the greater Melbourne metropolitan area, including the CBD, Southbank, and surrounding suburbs.</w:t>
      </w:r>
    </w:p>
    <w:p>
      <w:pPr>
        <w:pStyle w:val="BodyText"/>
      </w:pPr>
      <w:r>
        <w:t xml:space="preserve">The</w:t>
      </w:r>
      <w:r>
        <w:t xml:space="preserve"> </w:t>
      </w:r>
      <w:r>
        <w:t xml:space="preserve">Photographer</w:t>
      </w:r>
      <w:r>
        <w:t xml:space="preserve"> </w:t>
      </w:r>
      <w:r>
        <w:t xml:space="preserve">assigned to this project will bring over twelve years of professional experience, a full complement of professional-grade camera equipment, lighting rigs, and post-production software. All work will be conducted in accordance with Australian copyright law and the Privacy Act 1988 (Cth), ensuring full compliance with local regulations applicable to photography services in Australia Melbourne.</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Lead Photographer — Full-day on-site commercial photography session (8 hours including setup and teardown)</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Assistant Photographer — Support for lighting, lens changes, and client direction</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Professional lighting kit (strobes, softboxes, reflectors, modifiers) — rental and setup</w:t>
            </w:r>
          </w:p>
        </w:tc>
        <w:tc>
          <w:tcPr/>
          <w:p>
            <w:pPr>
              <w:pStyle w:val="Compact"/>
              <w:jc w:val="left"/>
            </w:pPr>
            <w:r>
              <w:t xml:space="preserve">1 day</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Post-production editing — colour correction, retouching, and cropping of up to 120 final images</w:t>
            </w:r>
          </w:p>
        </w:tc>
        <w:tc>
          <w:tcPr/>
          <w:p>
            <w:pPr>
              <w:pStyle w:val="Compact"/>
              <w:jc w:val="left"/>
            </w:pPr>
            <w:r>
              <w:t xml:space="preserve">120 images</w:t>
            </w:r>
          </w:p>
        </w:tc>
        <w:tc>
          <w:tcPr/>
          <w:p>
            <w:pPr>
              <w:pStyle w:val="Compact"/>
              <w:jc w:val="left"/>
            </w:pPr>
            <w:r>
              <w:t xml:space="preserve">$18.00 / image</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High-resolution digital delivery (TIFF and JPEG formats) via secure cloud transfer</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Travel and accommodation allowance (within 50 km radius of Melbourne CBD)</w:t>
            </w:r>
          </w:p>
        </w:tc>
        <w:tc>
          <w:tcPr/>
          <w:p>
            <w:pPr>
              <w:pStyle w:val="Compact"/>
              <w:jc w:val="left"/>
            </w:pPr>
            <w:r>
              <w:t xml:space="preserve">1 day</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Image licensing — commercial use, unlimited duration, all media (print, digital, social, broadcast)</w:t>
            </w:r>
          </w:p>
        </w:tc>
        <w:tc>
          <w:tcPr/>
          <w:p>
            <w:pPr>
              <w:pStyle w:val="Compact"/>
              <w:jc w:val="left"/>
            </w:pPr>
            <w:r>
              <w:t xml:space="preserve">1 licence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On-site consultation and creative direction pre-shoot (1 hour, at client premises in Melbourne)</w:t>
            </w:r>
          </w:p>
        </w:tc>
        <w:tc>
          <w:tcPr/>
          <w:p>
            <w:pPr>
              <w:pStyle w:val="Compact"/>
              <w:jc w:val="left"/>
            </w:pPr>
            <w:r>
              <w:t xml:space="preserve">1 hour</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Contingency and equipment insurance surcharge</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Goods and Services Tax (GST) @ 10%</w:t>
            </w:r>
          </w:p>
        </w:tc>
        <w:tc>
          <w:tcPr/>
          <w:p>
            <w:pPr>
              <w:pStyle w:val="Compact"/>
              <w:jc w:val="left"/>
            </w:pPr>
            <w:r>
              <w:t xml:space="preserve">—</w:t>
            </w:r>
          </w:p>
        </w:tc>
        <w:tc>
          <w:tcPr/>
          <w:p>
            <w:pPr>
              <w:pStyle w:val="Compact"/>
              <w:jc w:val="left"/>
            </w:pPr>
            <w:r>
              <w:t xml:space="preserve">10%</w:t>
            </w:r>
          </w:p>
        </w:tc>
        <w:tc>
          <w:tcPr/>
          <w:p>
            <w:pPr>
              <w:pStyle w:val="Compact"/>
              <w:jc w:val="left"/>
            </w:pPr>
            <w:r>
              <w:t xml:space="preserve">$7,800.00</w:t>
            </w:r>
          </w:p>
        </w:tc>
      </w:tr>
      <w:tr>
        <w:tc>
          <w:tcPr>
            <w:gridSpan w:val="4"/>
          </w:tcPr>
          <w:p>
            <w:pPr>
              <w:pStyle w:val="Compact"/>
              <w:jc w:val="right"/>
            </w:pPr>
            <w:r>
              <w:t xml:space="preserve">TOTAL ESTIMATED COST (Incl. GST):</w:t>
            </w:r>
          </w:p>
        </w:tc>
        <w:tc>
          <w:tcPr/>
          <w:p>
            <w:pPr>
              <w:pStyle w:val="Compact"/>
              <w:jc w:val="left"/>
            </w:pPr>
            <w:r>
              <w:t xml:space="preserve">$7,800.00</w:t>
            </w:r>
          </w:p>
        </w:tc>
      </w:tr>
    </w:tbl>
    <w:p>
      <w:pPr>
        <w:pStyle w:val="BodyText"/>
      </w:pPr>
      <w:r>
        <w:t xml:space="preserve">* All amounts are quoted in Australian Dollars (AUD). GST is included as per Australian Taxation Office requirements for registered businesses in Australia Melbourne.</w:t>
      </w:r>
    </w:p>
    <w:bookmarkEnd w:id="22"/>
    <w:bookmarkStart w:id="23" w:name="project-timeline-deliverables"/>
    <w:p>
      <w:pPr>
        <w:pStyle w:val="Heading2"/>
      </w:pPr>
      <w:r>
        <w:t xml:space="preserve">3. Project Timeline &amp; Deliverables</w:t>
      </w:r>
    </w:p>
    <w:p>
      <w:pPr>
        <w:pStyle w:val="FirstParagraph"/>
      </w:pPr>
      <w:r>
        <w:t xml:space="preserve">The</w:t>
      </w:r>
      <w:r>
        <w:t xml:space="preserve"> </w:t>
      </w:r>
      <w:r>
        <w:t xml:space="preserve">Photographer</w:t>
      </w:r>
      <w:r>
        <w:t xml:space="preserve"> </w:t>
      </w:r>
      <w:r>
        <w:t xml:space="preserve">will conduct a pre-shoot consultation no fewer than five (5) business days prior to the scheduled shoot date. The principal photography session is estimated to span eight (8) hours, commencing at 09:00 AM and concluding by 05:00 PM, subject to natural light conditions and client requirements.</w:t>
      </w:r>
    </w:p>
    <w:p>
      <w:pPr>
        <w:pStyle w:val="BodyText"/>
      </w:pPr>
      <w:r>
        <w:t xml:space="preserve">Following the shoot, the</w:t>
      </w:r>
      <w:r>
        <w:t xml:space="preserve"> </w:t>
      </w:r>
      <w:r>
        <w:t xml:space="preserve">Photographer</w:t>
      </w:r>
      <w:r>
        <w:t xml:space="preserve"> </w:t>
      </w:r>
      <w:r>
        <w:t xml:space="preserve">will deliver a curated selection of edited, high-resolution images within ten (10) business days. A preliminary proof gallery of up to twenty (20) images will be available for client review within four (4) business days of the shoot date. Final delivery will be made via a secure, password-protected cloud platform with a download link valid for ninety (90) days.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conditions, equipment costs, or availability of the</w:t>
      </w:r>
      <w:r>
        <w:t xml:space="preserve"> </w:t>
      </w:r>
      <w:r>
        <w:t xml:space="preserve">Photographer</w:t>
      </w:r>
      <w:r>
        <w:t xml:space="preserve">.</w:t>
      </w:r>
    </w:p>
    <w:p>
      <w:pPr>
        <w:numPr>
          <w:ilvl w:val="0"/>
          <w:numId w:val="1001"/>
        </w:numPr>
        <w:pStyle w:val="Compact"/>
      </w:pPr>
      <w:r>
        <w:t xml:space="preserve">Payment terms: A non-refundable deposit of 50% of the total estimated amount is required to secure the</w:t>
      </w:r>
      <w:r>
        <w:t xml:space="preserve"> </w:t>
      </w:r>
      <w:r>
        <w:t xml:space="preserve">Photographer</w:t>
      </w:r>
      <w:r>
        <w:t xml:space="preserve">'s booking. The remaining 50% balance is due within fourteen (14) days of final image delivery.</w:t>
      </w:r>
    </w:p>
    <w:p>
      <w:pPr>
        <w:numPr>
          <w:ilvl w:val="0"/>
          <w:numId w:val="1001"/>
        </w:numPr>
        <w:pStyle w:val="Compact"/>
      </w:pPr>
      <w:r>
        <w:t xml:space="preserve">All payments are to be made in Australian Dollars (AUD) via bank transfer to the account details provided by LensCraft Studio Pty Ltd, Australia Melbourne.</w:t>
      </w:r>
    </w:p>
    <w:p>
      <w:pPr>
        <w:numPr>
          <w:ilvl w:val="0"/>
          <w:numId w:val="1001"/>
        </w:numPr>
        <w:pStyle w:val="Compact"/>
      </w:pPr>
      <w:r>
        <w:t xml:space="preserve">The</w:t>
      </w:r>
      <w:r>
        <w:t xml:space="preserve"> </w:t>
      </w:r>
      <w:r>
        <w:t xml:space="preserve">Photographer</w:t>
      </w:r>
      <w:r>
        <w:t xml:space="preserve"> </w:t>
      </w:r>
      <w:r>
        <w:t xml:space="preserve">retains full copyright ownership of all images produced. The client receives a non-exclusive, perpetual commercial licence as specified in Line Item 7 of this</w:t>
      </w:r>
      <w:r>
        <w:t xml:space="preserve"> </w:t>
      </w:r>
      <w:r>
        <w:t xml:space="preserve">Quotation Estimate</w:t>
      </w:r>
      <w:r>
        <w:t xml:space="preserve">.</w:t>
      </w:r>
    </w:p>
    <w:p>
      <w:pPr>
        <w:numPr>
          <w:ilvl w:val="0"/>
          <w:numId w:val="1001"/>
        </w:numPr>
        <w:pStyle w:val="Compact"/>
      </w:pPr>
      <w:r>
        <w:t xml:space="preserve">Should the shoot be rescheduled by the client with fewer than seven (7) days' notice, a rescheduling fee of 25% of the total</w:t>
      </w:r>
      <w:r>
        <w:t xml:space="preserve"> </w:t>
      </w:r>
      <w:r>
        <w:t xml:space="preserve">Quotation Estimate</w:t>
      </w:r>
      <w:r>
        <w:t xml:space="preserve"> </w:t>
      </w:r>
      <w:r>
        <w:t xml:space="preserve">value will apply.</w:t>
      </w:r>
    </w:p>
    <w:p>
      <w:pPr>
        <w:numPr>
          <w:ilvl w:val="0"/>
          <w:numId w:val="1001"/>
        </w:numPr>
        <w:pStyle w:val="Compact"/>
      </w:pPr>
      <w:r>
        <w:t xml:space="preserve">In the event of force majeure (including but not limited to severe weather, natural disasters, or government-mandated restrictions in Australia Melbourne), the</w:t>
      </w:r>
      <w:r>
        <w:t xml:space="preserve"> </w:t>
      </w:r>
      <w:r>
        <w:t xml:space="preserve">Photographer</w:t>
      </w:r>
      <w:r>
        <w:t xml:space="preserve"> </w:t>
      </w:r>
      <w:r>
        <w:t xml:space="preserve">reserves the right to reschedule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incorporating the terms herein.</w:t>
      </w:r>
    </w:p>
    <w:p>
      <w:pPr>
        <w:numPr>
          <w:ilvl w:val="0"/>
          <w:numId w:val="1001"/>
        </w:numPr>
        <w:pStyle w:val="Compact"/>
      </w:pPr>
      <w:r>
        <w:t xml:space="preserve">All work will be performed in compliance with the Australian Consumer Law (2010), the Copyright Act 1968 (Cth), and applicable Victorian state regulations governing photography and commercial services in Australia Melbourne.</w:t>
      </w:r>
    </w:p>
    <w:p>
      <w:pPr>
        <w:numPr>
          <w:ilvl w:val="0"/>
          <w:numId w:val="1001"/>
        </w:numPr>
        <w:pStyle w:val="Compact"/>
      </w:pPr>
      <w:r>
        <w:t xml:space="preserve">The</w:t>
      </w:r>
      <w:r>
        <w:t xml:space="preserve"> </w:t>
      </w:r>
      <w:r>
        <w:t xml:space="preserve">Photographer</w:t>
      </w:r>
      <w:r>
        <w:t xml:space="preserve"> </w:t>
      </w:r>
      <w:r>
        <w:t xml:space="preserve">carries public liability insurance of no less than $20,000,000 AUD, valid throughout the duration of the engagement.</w:t>
      </w:r>
    </w:p>
    <w:p>
      <w:pPr>
        <w:numPr>
          <w:ilvl w:val="0"/>
          <w:numId w:val="1001"/>
        </w:numPr>
        <w:pStyle w:val="Compact"/>
      </w:pPr>
      <w:r>
        <w:t xml:space="preserve">Any additional services, extended hours, or scope changes beyond what is described in this</w:t>
      </w:r>
      <w:r>
        <w:t xml:space="preserve"> </w:t>
      </w:r>
      <w:r>
        <w:t xml:space="preserve">Quotation Estimate</w:t>
      </w:r>
      <w:r>
        <w:t xml:space="preserve"> </w:t>
      </w:r>
      <w:r>
        <w:t xml:space="preserve">will be quoted separately and require written client approval before commencement.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Photographer</w:t>
      </w:r>
      <w:r>
        <w:t xml:space="preserve"> </w:t>
      </w:r>
      <w:r>
        <w:t xml:space="preserve">services in Australia Melbourne. This acceptance does not constitute a final contract but serves as a mutual expression of intent to proceed toward a formal Service Agreement.</w:t>
      </w:r>
    </w:p>
    <w:bookmarkEnd w:id="25"/>
    <w:p>
      <w:pPr>
        <w:pStyle w:val="BodyText"/>
      </w:pPr>
      <w:r>
        <w:rPr>
          <w:bCs/>
          <w:b/>
        </w:rPr>
        <w:t xml:space="preserve">For LensCraft Studio Pty Ltd</w:t>
      </w:r>
      <w:r>
        <w:br/>
      </w:r>
      <w:r>
        <w:t xml:space="preserve">(Photographer / Authorised Representative)</w:t>
      </w:r>
      <w:r>
        <w:br/>
      </w:r>
      <w:r>
        <w:t xml:space="preserve">Name: _________________________</w:t>
      </w:r>
      <w:r>
        <w:br/>
      </w:r>
      <w:r>
        <w:t xml:space="preserve">Date: _________________________</w:t>
      </w:r>
    </w:p>
    <w:p>
      <w:pPr>
        <w:pStyle w:val="BodyText"/>
      </w:pPr>
      <w:r>
        <w:rPr>
          <w:bCs/>
          <w:b/>
        </w:rPr>
        <w:t xml:space="preserve">For the Client</w:t>
      </w:r>
      <w:r>
        <w:br/>
      </w:r>
      <w:r>
        <w:t xml:space="preserve">(Authorised Signatory)</w:t>
      </w:r>
      <w:r>
        <w:br/>
      </w:r>
      <w:r>
        <w:t xml:space="preserve">Name: _________________________</w:t>
      </w:r>
      <w:r>
        <w:br/>
      </w:r>
      <w:r>
        <w:t xml:space="preserve">Date: _________________________</w:t>
      </w:r>
    </w:p>
    <w:p>
      <w:pPr>
        <w:pStyle w:val="BodyText"/>
      </w:pPr>
      <w:r>
        <w:t xml:space="preserve">This Quotation Estimate was prepared by LensCraft Studio Pty Ltd, a registered business in Australia Melbourne.</w:t>
      </w:r>
      <w:r>
        <w:br/>
      </w:r>
      <w:r>
        <w:t xml:space="preserve">ABN: 48 291 736 502 | 142 Collins Street, Melbourne VIC 3000, Australia</w:t>
      </w:r>
      <w:r>
        <w:br/>
      </w:r>
      <w:r>
        <w:t xml:space="preserve">© 2025 LensCraft Studio Pty Ltd. All rights reserved.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Australia Melbourne</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