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Photographer Services — Bangladesh Dhaka</w:t>
      </w:r>
    </w:p>
    <w:bookmarkEnd w:id="20"/>
    <w:p>
      <w:pPr>
        <w:pStyle w:val="BodyText"/>
      </w:pPr>
      <w:r>
        <w:t xml:space="preserve">Quotation No.:</w:t>
      </w:r>
    </w:p>
    <w:p>
      <w:pPr>
        <w:pStyle w:val="BodyText"/>
      </w:pPr>
      <w:r>
        <w:t xml:space="preserve">QTE-DHK-2025-0472</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July 2025 (30 days)</w:t>
      </w:r>
    </w:p>
    <w:p>
      <w:pPr>
        <w:pStyle w:val="BodyText"/>
      </w:pPr>
      <w:r>
        <w:t xml:space="preserve">Prepared By:</w:t>
      </w:r>
    </w:p>
    <w:p>
      <w:pPr>
        <w:pStyle w:val="BodyText"/>
      </w:pPr>
      <w:r>
        <w:t xml:space="preserve">Shahriar Ahmed</w:t>
      </w:r>
    </w:p>
    <w:p>
      <w:pPr>
        <w:pStyle w:val="BodyText"/>
      </w:pPr>
      <w:r>
        <w:t xml:space="preserve">Designation:</w:t>
      </w:r>
    </w:p>
    <w:p>
      <w:pPr>
        <w:pStyle w:val="BodyText"/>
      </w:pPr>
      <w:r>
        <w:t xml:space="preserve">Lead Photographer &amp; Creative Director</w:t>
      </w:r>
    </w:p>
    <w:p>
      <w:pPr>
        <w:pStyle w:val="BodyText"/>
      </w:pPr>
      <w:r>
        <w:t xml:space="preserve">Studio:</w:t>
      </w:r>
    </w:p>
    <w:p>
      <w:pPr>
        <w:pStyle w:val="BodyText"/>
      </w:pPr>
      <w:r>
        <w:t xml:space="preserve">LensCraft Studios, Banani, Dhaka 1213, Bangladesh</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Tanvir Hossain</w:t>
            </w:r>
          </w:p>
        </w:tc>
      </w:tr>
      <w:tr>
        <w:tc>
          <w:tcPr/>
          <w:p>
            <w:pPr>
              <w:pStyle w:val="Compact"/>
              <w:jc w:val="left"/>
            </w:pPr>
            <w:r>
              <w:rPr>
                <w:bCs/>
                <w:b/>
              </w:rPr>
              <w:t xml:space="preserve">Company / Organization:</w:t>
            </w:r>
          </w:p>
        </w:tc>
        <w:tc>
          <w:tcPr/>
          <w:p>
            <w:pPr>
              <w:pStyle w:val="Compact"/>
              <w:jc w:val="left"/>
            </w:pPr>
            <w:r>
              <w:t xml:space="preserve">Meridian Textiles Ltd.</w:t>
            </w:r>
          </w:p>
        </w:tc>
      </w:tr>
      <w:tr>
        <w:tc>
          <w:tcPr/>
          <w:p>
            <w:pPr>
              <w:pStyle w:val="Compact"/>
              <w:jc w:val="left"/>
            </w:pPr>
            <w:r>
              <w:rPr>
                <w:bCs/>
                <w:b/>
              </w:rPr>
              <w:t xml:space="preserve">Address:</w:t>
            </w:r>
          </w:p>
        </w:tc>
        <w:tc>
          <w:tcPr/>
          <w:p>
            <w:pPr>
              <w:pStyle w:val="Compact"/>
              <w:jc w:val="left"/>
            </w:pPr>
            <w:r>
              <w:t xml:space="preserve">House 42, Road 7, Gulshan-1, Dhaka 1212, Bangladesh</w:t>
            </w:r>
          </w:p>
        </w:tc>
      </w:tr>
      <w:tr>
        <w:tc>
          <w:tcPr/>
          <w:p>
            <w:pPr>
              <w:pStyle w:val="Compact"/>
              <w:jc w:val="left"/>
            </w:pPr>
            <w:r>
              <w:rPr>
                <w:bCs/>
                <w:b/>
              </w:rPr>
              <w:t xml:space="preserve">Contact Number:</w:t>
            </w:r>
          </w:p>
        </w:tc>
        <w:tc>
          <w:tcPr/>
          <w:p>
            <w:pPr>
              <w:pStyle w:val="Compact"/>
              <w:jc w:val="left"/>
            </w:pPr>
            <w:r>
              <w:t xml:space="preserve">+880 1711-234567</w:t>
            </w:r>
          </w:p>
        </w:tc>
      </w:tr>
      <w:tr>
        <w:tc>
          <w:tcPr/>
          <w:p>
            <w:pPr>
              <w:pStyle w:val="Compact"/>
              <w:jc w:val="left"/>
            </w:pPr>
            <w:r>
              <w:rPr>
                <w:bCs/>
                <w:b/>
              </w:rPr>
              <w:t xml:space="preserve">Email:</w:t>
            </w:r>
          </w:p>
        </w:tc>
        <w:tc>
          <w:tcPr/>
          <w:p>
            <w:pPr>
              <w:pStyle w:val="Compact"/>
              <w:jc w:val="left"/>
            </w:pPr>
            <w:r>
              <w:t xml:space="preserve">tanvir.hossain@meridiantextiles.com.bd</w:t>
            </w:r>
          </w:p>
        </w:tc>
      </w:tr>
    </w:tbl>
    <w:p>
      <w:pPr>
        <w:pStyle w:val="BodyText"/>
      </w:pPr>
      <w:r>
        <w:t xml:space="preserve">Scope of Work &amp; Service Description</w:t>
      </w:r>
    </w:p>
    <w:p>
      <w:pPr>
        <w:pStyle w:val="BodyText"/>
      </w:pPr>
      <w:r>
        <w:t xml:space="preserve">This</w:t>
      </w:r>
      <w:r>
        <w:t xml:space="preserve"> </w:t>
      </w:r>
      <w:r>
        <w:t xml:space="preserve">Quotation Estimate</w:t>
      </w:r>
      <w:r>
        <w:t xml:space="preserve"> </w:t>
      </w:r>
      <w:r>
        <w:t xml:space="preserve">is issued by LensCraft Studios, a premier</w:t>
      </w:r>
      <w:r>
        <w:t xml:space="preserve"> </w:t>
      </w:r>
      <w:r>
        <w:t xml:space="preserve">Photographer</w:t>
      </w:r>
      <w:r>
        <w:t xml:space="preserve"> </w:t>
      </w:r>
      <w:r>
        <w:t xml:space="preserve">service provider operating in</w:t>
      </w:r>
      <w:r>
        <w:t xml:space="preserve"> </w:t>
      </w:r>
      <w:r>
        <w:t xml:space="preserve">Bangladesh Dhaka</w:t>
      </w:r>
      <w:r>
        <w:t xml:space="preserve">, in response to the client's request for comprehensive professional photography coverage for the upcoming Meridian Textiles Annual Corporate Gala and Product Catalogue Shoot scheduled for 28 June 2025 at the Dhaka Sheraton Hotel, Banani, Dhaka. The</w:t>
      </w:r>
      <w:r>
        <w:t xml:space="preserve"> </w:t>
      </w:r>
      <w:r>
        <w:t xml:space="preserve">Photographer</w:t>
      </w:r>
      <w:r>
        <w:t xml:space="preserve"> </w:t>
      </w:r>
      <w:r>
        <w:t xml:space="preserve">team will deliver a full-day engagement encompassing event documentation, executive portrait sessions, and a dedicated product photography shoot for the new autumn-winter textile collection.</w:t>
      </w:r>
    </w:p>
    <w:p>
      <w:pPr>
        <w:pStyle w:val="BodyText"/>
      </w:pPr>
      <w:r>
        <w:t xml:space="preserve">All services described in this</w:t>
      </w:r>
      <w:r>
        <w:t xml:space="preserve"> </w:t>
      </w:r>
      <w:r>
        <w:t xml:space="preserve">Quotation Estimate</w:t>
      </w:r>
      <w:r>
        <w:t xml:space="preserve"> </w:t>
      </w:r>
      <w:r>
        <w:t xml:space="preserve">are to be executed within the metropolitan area of</w:t>
      </w:r>
      <w:r>
        <w:t xml:space="preserve"> </w:t>
      </w:r>
      <w:r>
        <w:t xml:space="preserve">Bangladesh Dhaka</w:t>
      </w:r>
      <w:r>
        <w:t xml:space="preserve">, including travel to and from the designated venue. The</w:t>
      </w:r>
      <w:r>
        <w:t xml:space="preserve"> </w:t>
      </w:r>
      <w:r>
        <w:t xml:space="preserve">Photographer</w:t>
      </w:r>
      <w:r>
        <w:t xml:space="preserve"> </w:t>
      </w:r>
      <w:r>
        <w:t xml:space="preserve">and supporting crew will arrive a minimum of two hours prior to the event commencement to conduct lighting setup, camera calibration, and location scouting specific to the Dhaka Sheraton ballroom and adjacent exhibition halls.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Total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Lead Photographer — Full-Day Event Coverage (Corporate Gala)</w:t>
            </w:r>
          </w:p>
        </w:tc>
        <w:tc>
          <w:tcPr/>
          <w:p>
            <w:pPr>
              <w:pStyle w:val="Compact"/>
              <w:jc w:val="left"/>
            </w:pPr>
            <w:r>
              <w:t xml:space="preserve">10 hours</w:t>
            </w:r>
          </w:p>
        </w:tc>
        <w:tc>
          <w:tcPr/>
          <w:p>
            <w:pPr>
              <w:pStyle w:val="Compact"/>
              <w:jc w:val="left"/>
            </w:pPr>
            <w:r>
              <w:t xml:space="preserve">18,000</w:t>
            </w:r>
          </w:p>
        </w:tc>
        <w:tc>
          <w:tcPr/>
          <w:p>
            <w:pPr>
              <w:pStyle w:val="Compact"/>
              <w:jc w:val="left"/>
            </w:pPr>
            <w:r>
              <w:t xml:space="preserve">180,000</w:t>
            </w:r>
          </w:p>
        </w:tc>
        <w:tc>
          <w:tcPr/>
          <w:p>
            <w:pPr>
              <w:pStyle w:val="Compact"/>
              <w:jc w:val="left"/>
            </w:pPr>
            <w:r>
              <w:t xml:space="preserve">Includes 2nd shooter</w:t>
            </w:r>
          </w:p>
        </w:tc>
      </w:tr>
      <w:tr>
        <w:tc>
          <w:tcPr/>
          <w:p>
            <w:pPr>
              <w:pStyle w:val="Compact"/>
              <w:jc w:val="left"/>
            </w:pPr>
            <w:r>
              <w:t xml:space="preserve">2</w:t>
            </w:r>
          </w:p>
        </w:tc>
        <w:tc>
          <w:tcPr/>
          <w:p>
            <w:pPr>
              <w:pStyle w:val="Compact"/>
              <w:jc w:val="left"/>
            </w:pPr>
            <w:r>
              <w:t xml:space="preserve">Executive Portrait Sessions (12 senior management members)</w:t>
            </w:r>
          </w:p>
        </w:tc>
        <w:tc>
          <w:tcPr/>
          <w:p>
            <w:pPr>
              <w:pStyle w:val="Compact"/>
              <w:jc w:val="left"/>
            </w:pPr>
            <w:r>
              <w:t xml:space="preserve">3 hours</w:t>
            </w:r>
          </w:p>
        </w:tc>
        <w:tc>
          <w:tcPr/>
          <w:p>
            <w:pPr>
              <w:pStyle w:val="Compact"/>
              <w:jc w:val="left"/>
            </w:pPr>
            <w:r>
              <w:t xml:space="preserve">12,000</w:t>
            </w:r>
          </w:p>
        </w:tc>
        <w:tc>
          <w:tcPr/>
          <w:p>
            <w:pPr>
              <w:pStyle w:val="Compact"/>
              <w:jc w:val="left"/>
            </w:pPr>
            <w:r>
              <w:t xml:space="preserve">36,000</w:t>
            </w:r>
          </w:p>
        </w:tc>
        <w:tc>
          <w:tcPr/>
          <w:p>
            <w:pPr>
              <w:pStyle w:val="Compact"/>
              <w:jc w:val="left"/>
            </w:pPr>
            <w:r>
              <w:t xml:space="preserve">Studio setup on-site</w:t>
            </w:r>
          </w:p>
        </w:tc>
      </w:tr>
      <w:tr>
        <w:tc>
          <w:tcPr/>
          <w:p>
            <w:pPr>
              <w:pStyle w:val="Compact"/>
              <w:jc w:val="left"/>
            </w:pPr>
            <w:r>
              <w:t xml:space="preserve">3</w:t>
            </w:r>
          </w:p>
        </w:tc>
        <w:tc>
          <w:tcPr/>
          <w:p>
            <w:pPr>
              <w:pStyle w:val="Compact"/>
              <w:jc w:val="left"/>
            </w:pPr>
            <w:r>
              <w:t xml:space="preserve">Product Photography — Autumn/Winter Textile Collection (60 items)</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High-res, print-ready</w:t>
            </w:r>
          </w:p>
        </w:tc>
      </w:tr>
      <w:tr>
        <w:tc>
          <w:tcPr/>
          <w:p>
            <w:pPr>
              <w:pStyle w:val="Compact"/>
              <w:jc w:val="left"/>
            </w:pPr>
            <w:r>
              <w:t xml:space="preserve">4</w:t>
            </w:r>
          </w:p>
        </w:tc>
        <w:tc>
          <w:tcPr/>
          <w:p>
            <w:pPr>
              <w:pStyle w:val="Compact"/>
              <w:jc w:val="left"/>
            </w:pPr>
            <w:r>
              <w:t xml:space="preserve">Post-Production &amp; Retouching (all deliverables)</w:t>
            </w:r>
          </w:p>
        </w:tc>
        <w:tc>
          <w:tcPr/>
          <w:p>
            <w:pPr>
              <w:pStyle w:val="Compact"/>
              <w:jc w:val="left"/>
            </w:pPr>
            <w:r>
              <w:t xml:space="preserve">Per project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Color grading, cropping</w:t>
            </w:r>
          </w:p>
        </w:tc>
      </w:tr>
      <w:tr>
        <w:tc>
          <w:tcPr/>
          <w:p>
            <w:pPr>
              <w:pStyle w:val="Compact"/>
              <w:jc w:val="left"/>
            </w:pPr>
            <w:r>
              <w:t xml:space="preserve">5</w:t>
            </w:r>
          </w:p>
        </w:tc>
        <w:tc>
          <w:tcPr/>
          <w:p>
            <w:pPr>
              <w:pStyle w:val="Compact"/>
              <w:jc w:val="left"/>
            </w:pPr>
            <w:r>
              <w:t xml:space="preserve">Professional Lighting &amp; Equipment Rental (Dhaka-based)</w:t>
            </w:r>
          </w:p>
        </w:tc>
        <w:tc>
          <w:tcPr/>
          <w:p>
            <w:pPr>
              <w:pStyle w:val="Compact"/>
              <w:jc w:val="left"/>
            </w:pPr>
            <w:r>
              <w:t xml:space="preserve">2 days</w:t>
            </w:r>
          </w:p>
        </w:tc>
        <w:tc>
          <w:tcPr/>
          <w:p>
            <w:pPr>
              <w:pStyle w:val="Compact"/>
              <w:jc w:val="left"/>
            </w:pPr>
            <w:r>
              <w:t xml:space="preserve">15,000</w:t>
            </w:r>
          </w:p>
        </w:tc>
        <w:tc>
          <w:tcPr/>
          <w:p>
            <w:pPr>
              <w:pStyle w:val="Compact"/>
              <w:jc w:val="left"/>
            </w:pPr>
            <w:r>
              <w:t xml:space="preserve">30,000</w:t>
            </w:r>
          </w:p>
        </w:tc>
        <w:tc>
          <w:tcPr/>
          <w:p>
            <w:pPr>
              <w:pStyle w:val="Compact"/>
              <w:jc w:val="left"/>
            </w:pPr>
            <w:r>
              <w:t xml:space="preserve">Strobes, softboxes, backdrop</w:t>
            </w:r>
          </w:p>
        </w:tc>
      </w:tr>
      <w:tr>
        <w:tc>
          <w:tcPr/>
          <w:p>
            <w:pPr>
              <w:pStyle w:val="Compact"/>
              <w:jc w:val="left"/>
            </w:pPr>
            <w:r>
              <w:t xml:space="preserve">6</w:t>
            </w:r>
          </w:p>
        </w:tc>
        <w:tc>
          <w:tcPr/>
          <w:p>
            <w:pPr>
              <w:pStyle w:val="Compact"/>
              <w:jc w:val="left"/>
            </w:pPr>
            <w:r>
              <w:t xml:space="preserve">Same-Day Edit &amp; Social Media Delivery (30 selected images)</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Delivered by 10 PM</w:t>
            </w:r>
          </w:p>
        </w:tc>
      </w:tr>
      <w:tr>
        <w:tc>
          <w:tcPr/>
          <w:p>
            <w:pPr>
              <w:pStyle w:val="Compact"/>
              <w:jc w:val="left"/>
            </w:pPr>
            <w:r>
              <w:t xml:space="preserve">7</w:t>
            </w:r>
          </w:p>
        </w:tc>
        <w:tc>
          <w:tcPr/>
          <w:p>
            <w:pPr>
              <w:pStyle w:val="Compact"/>
              <w:jc w:val="left"/>
            </w:pPr>
            <w:r>
              <w:t xml:space="preserve">Travel &amp; Logistics within Bangladesh Dhaka Metro</w:t>
            </w:r>
          </w:p>
        </w:tc>
        <w:tc>
          <w:tcPr/>
          <w:p>
            <w:pPr>
              <w:pStyle w:val="Compact"/>
              <w:jc w:val="left"/>
            </w:pPr>
            <w:r>
              <w:t xml:space="preserve">2 days</w:t>
            </w:r>
          </w:p>
        </w:tc>
        <w:tc>
          <w:tcPr/>
          <w:p>
            <w:pPr>
              <w:pStyle w:val="Compact"/>
              <w:jc w:val="left"/>
            </w:pPr>
            <w:r>
              <w:t xml:space="preserve">5,000</w:t>
            </w:r>
          </w:p>
        </w:tc>
        <w:tc>
          <w:tcPr/>
          <w:p>
            <w:pPr>
              <w:pStyle w:val="Compact"/>
              <w:jc w:val="left"/>
            </w:pPr>
            <w:r>
              <w:t xml:space="preserve">10,000</w:t>
            </w:r>
          </w:p>
        </w:tc>
        <w:tc>
          <w:tcPr/>
          <w:p>
            <w:pPr>
              <w:pStyle w:val="Compact"/>
              <w:jc w:val="left"/>
            </w:pPr>
            <w:r>
              <w:t xml:space="preserve">Fuel, parking, crew transport</w:t>
            </w:r>
          </w:p>
        </w:tc>
      </w:tr>
      <w:tr>
        <w:tc>
          <w:tcPr/>
          <w:p>
            <w:pPr>
              <w:pStyle w:val="Compact"/>
              <w:jc w:val="left"/>
            </w:pPr>
            <w:r>
              <w:t xml:space="preserve">8</w:t>
            </w:r>
          </w:p>
        </w:tc>
        <w:tc>
          <w:tcPr/>
          <w:p>
            <w:pPr>
              <w:pStyle w:val="Compact"/>
              <w:jc w:val="left"/>
            </w:pPr>
            <w:r>
              <w:t xml:space="preserve">Online Gallery &amp; Digital Asset Delivery (cloud-based)</w:t>
            </w:r>
          </w:p>
        </w:tc>
        <w:tc>
          <w:tcPr/>
          <w:p>
            <w:pPr>
              <w:pStyle w:val="Compact"/>
              <w:jc w:val="left"/>
            </w:pPr>
            <w:r>
              <w:t xml:space="preserve">1 package</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12-month access</w:t>
            </w:r>
          </w:p>
        </w:tc>
      </w:tr>
      <w:tr>
        <w:tc>
          <w:tcPr>
            <w:gridSpan w:val="4"/>
          </w:tcPr>
          <w:p>
            <w:pPr>
              <w:pStyle w:val="Compact"/>
              <w:jc w:val="right"/>
            </w:pPr>
            <w:r>
              <w:t xml:space="preserve">Subtotal (BDT):</w:t>
            </w:r>
          </w:p>
        </w:tc>
        <w:tc>
          <w:tcPr/>
          <w:p>
            <w:pPr>
              <w:pStyle w:val="Compact"/>
              <w:jc w:val="left"/>
            </w:pPr>
            <w:r>
              <w:t xml:space="preserve">356,000</w:t>
            </w:r>
          </w:p>
        </w:tc>
        <w:tc>
          <w:tcPr/>
          <w:p>
            <w:pPr>
              <w:pStyle w:val="Compact"/>
            </w:pPr>
          </w:p>
        </w:tc>
      </w:tr>
      <w:tr>
        <w:tc>
          <w:tcPr>
            <w:gridSpan w:val="4"/>
          </w:tcPr>
          <w:p>
            <w:pPr>
              <w:pStyle w:val="Compact"/>
              <w:jc w:val="right"/>
            </w:pPr>
            <w:r>
              <w:t xml:space="preserve">VAT @ 15% (Bangladesh):</w:t>
            </w:r>
          </w:p>
        </w:tc>
        <w:tc>
          <w:tcPr/>
          <w:p>
            <w:pPr>
              <w:pStyle w:val="Compact"/>
              <w:jc w:val="left"/>
            </w:pPr>
            <w:r>
              <w:t xml:space="preserve">53,400</w:t>
            </w:r>
          </w:p>
        </w:tc>
        <w:tc>
          <w:tcPr/>
          <w:p>
            <w:pPr>
              <w:pStyle w:val="Compact"/>
            </w:pPr>
          </w:p>
        </w:tc>
      </w:tr>
      <w:tr>
        <w:tc>
          <w:tcPr>
            <w:gridSpan w:val="4"/>
          </w:tcPr>
          <w:p>
            <w:pPr>
              <w:pStyle w:val="Compact"/>
              <w:jc w:val="right"/>
            </w:pPr>
            <w:r>
              <w:t xml:space="preserve">GRAND TOTAL (BDT):</w:t>
            </w:r>
          </w:p>
        </w:tc>
        <w:tc>
          <w:tcPr/>
          <w:p>
            <w:pPr>
              <w:pStyle w:val="Compact"/>
              <w:jc w:val="left"/>
            </w:pPr>
            <w:r>
              <w:t xml:space="preserve">409,400</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is subject to re-evaluation of pricing by the</w:t>
      </w:r>
      <w:r>
        <w:t xml:space="preserve"> </w:t>
      </w:r>
      <w:r>
        <w:t xml:space="preserve">Photographer</w:t>
      </w:r>
      <w:r>
        <w:t xml:space="preserve"> </w:t>
      </w:r>
      <w:r>
        <w:t xml:space="preserve">team at LensCraft Studios.</w:t>
      </w:r>
    </w:p>
    <w:p>
      <w:pPr>
        <w:numPr>
          <w:ilvl w:val="0"/>
          <w:numId w:val="1001"/>
        </w:numPr>
        <w:pStyle w:val="Compact"/>
      </w:pPr>
      <w:r>
        <w:t xml:space="preserve">A non-refundable advance payment of fifty percent (50%) of the grand total, amounting to BDT 204,700, is required to confirm the booking and reserve the</w:t>
      </w:r>
      <w:r>
        <w:t xml:space="preserve"> </w:t>
      </w:r>
      <w:r>
        <w:t xml:space="preserve">Photographer</w:t>
      </w:r>
      <w:r>
        <w:t xml:space="preserve">'s schedule in</w:t>
      </w:r>
      <w:r>
        <w:t xml:space="preserve"> </w:t>
      </w:r>
      <w:r>
        <w:t xml:space="preserve">Bangladesh Dhaka</w:t>
      </w:r>
      <w:r>
        <w:t xml:space="preserve">. The remaining balance shall be due within seven (7) working days of final deliverable handover.</w:t>
      </w:r>
    </w:p>
    <w:p>
      <w:pPr>
        <w:numPr>
          <w:ilvl w:val="0"/>
          <w:numId w:val="1001"/>
        </w:numPr>
        <w:pStyle w:val="Compact"/>
      </w:pPr>
      <w:r>
        <w:t xml:space="preserve">All payments shall be made via bank transfer to the studio's designated account in Dhaka, Bangladesh. Cheques and cash payments are not accepted for this engagement.</w:t>
      </w:r>
    </w:p>
    <w:p>
      <w:pPr>
        <w:numPr>
          <w:ilvl w:val="0"/>
          <w:numId w:val="1001"/>
        </w:numPr>
        <w:pStyle w:val="Compact"/>
      </w:pPr>
      <w:r>
        <w:t xml:space="preserve">The</w:t>
      </w:r>
      <w:r>
        <w:t xml:space="preserve"> </w:t>
      </w:r>
      <w:r>
        <w:t xml:space="preserve">Photographer</w:t>
      </w:r>
      <w:r>
        <w:t xml:space="preserve"> </w:t>
      </w:r>
      <w:r>
        <w:t xml:space="preserve">reserves the right to reschedule the session in the event of force majeure, including but not limited to severe weather conditions common in the Dhaka monsoon season, political unrest, or venue unavailability. In such cases, a mutually agreeable alternative date within</w:t>
      </w:r>
      <w:r>
        <w:t xml:space="preserve"> </w:t>
      </w:r>
      <w:r>
        <w:t xml:space="preserve">Bangladesh Dhaka</w:t>
      </w:r>
      <w:r>
        <w:t xml:space="preserve"> </w:t>
      </w:r>
      <w:r>
        <w:t xml:space="preserve">shall be arranged at no additional cost.</w:t>
      </w:r>
    </w:p>
    <w:p>
      <w:pPr>
        <w:numPr>
          <w:ilvl w:val="0"/>
          <w:numId w:val="1001"/>
        </w:numPr>
        <w:pStyle w:val="Compact"/>
      </w:pPr>
      <w:r>
        <w:t xml:space="preserve">All final images and digital assets delivered under this</w:t>
      </w:r>
      <w:r>
        <w:t xml:space="preserve"> </w:t>
      </w:r>
      <w:r>
        <w:t xml:space="preserve">Quotation Estimate</w:t>
      </w:r>
      <w:r>
        <w:t xml:space="preserve"> </w:t>
      </w:r>
      <w:r>
        <w:t xml:space="preserve">shall be the exclusive intellectual property of the client for commercial and internal use. The</w:t>
      </w:r>
      <w:r>
        <w:t xml:space="preserve"> </w:t>
      </w:r>
      <w:r>
        <w:t xml:space="preserve">Photographer</w:t>
      </w:r>
      <w:r>
        <w:t xml:space="preserve"> </w:t>
      </w:r>
      <w:r>
        <w:t xml:space="preserve">retains the right to use a maximum of five (5) selected images for portfolio and marketing purposes, subject to prior written approval from the client.</w:t>
      </w:r>
    </w:p>
    <w:p>
      <w:pPr>
        <w:numPr>
          <w:ilvl w:val="0"/>
          <w:numId w:val="1001"/>
        </w:numPr>
        <w:pStyle w:val="Compact"/>
      </w:pPr>
      <w:r>
        <w:t xml:space="preserve">Any additional services, extended hours, or scope changes beyond what is outlined in this</w:t>
      </w:r>
      <w:r>
        <w:t xml:space="preserve"> </w:t>
      </w:r>
      <w:r>
        <w:t xml:space="preserve">Quotation Estimate</w:t>
      </w:r>
      <w:r>
        <w:t xml:space="preserve"> </w:t>
      </w:r>
      <w:r>
        <w:t xml:space="preserve">shall be billed at the standard hourly rate of BDT 18,000 per hour for the lead</w:t>
      </w:r>
      <w:r>
        <w:t xml:space="preserve"> </w:t>
      </w:r>
      <w:r>
        <w:t xml:space="preserve">Photographer</w:t>
      </w:r>
      <w:r>
        <w:t xml:space="preserve"> </w:t>
      </w:r>
      <w:r>
        <w:t xml:space="preserve">and BDT 8,000 per hour for the second shooter, with prior written consent from both parties.</w:t>
      </w:r>
    </w:p>
    <w:p>
      <w:pPr>
        <w:numPr>
          <w:ilvl w:val="0"/>
          <w:numId w:val="1001"/>
        </w:numPr>
        <w:pStyle w:val="Compact"/>
      </w:pPr>
      <w:r>
        <w:t xml:space="preserve">The</w:t>
      </w:r>
      <w:r>
        <w:t xml:space="preserve"> </w:t>
      </w:r>
      <w:r>
        <w:t xml:space="preserve">Photographer</w:t>
      </w:r>
      <w:r>
        <w:t xml:space="preserve"> </w:t>
      </w:r>
      <w:r>
        <w:t xml:space="preserve">team shall carry comprehensive professional liability insurance valid throughout the engagement period in</w:t>
      </w:r>
      <w:r>
        <w:t xml:space="preserve"> </w:t>
      </w:r>
      <w:r>
        <w:t xml:space="preserve">Bangladesh Dhaka</w:t>
      </w:r>
      <w:r>
        <w:t xml:space="preserve">, covering equipment damage and third-party injury.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serve solely as a good-faith estimate of costs and deliverables.</w:t>
      </w:r>
    </w:p>
    <w:p>
      <w:pPr>
        <w:numPr>
          <w:ilvl w:val="0"/>
          <w:numId w:val="1001"/>
        </w:numPr>
        <w:pStyle w:val="Compact"/>
      </w:pPr>
      <w:r>
        <w:t xml:space="preserve">Disputes arising from this engagement shall be resolved through amicable negotiation. In the event of unresolved disagreement, the matter shall be subject to the jurisdiction of the courts in Dhaka, Bangladesh.</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w:t>
      </w:r>
      <w:r>
        <w:t xml:space="preserve"> </w:t>
      </w:r>
      <w:r>
        <w:t xml:space="preserve">Photographer</w:t>
      </w:r>
      <w:r>
        <w:t xml:space="preserve"> </w:t>
      </w:r>
      <w:r>
        <w:t xml:space="preserve">services to be rendered in</w:t>
      </w:r>
      <w:r>
        <w:t xml:space="preserve"> </w:t>
      </w:r>
      <w:r>
        <w:t xml:space="preserve">Bangladesh Dhaka</w:t>
      </w:r>
      <w:r>
        <w:t xml:space="preserve">.</w:t>
      </w:r>
    </w:p>
    <w:p>
      <w:pPr>
        <w:pStyle w:val="BodyText"/>
      </w:pPr>
      <w:r>
        <w:rPr>
          <w:bCs/>
          <w:b/>
        </w:rPr>
        <w:t xml:space="preserve">For LensCraft Studios (Photographer)</w:t>
      </w:r>
      <w:r>
        <w:br/>
      </w:r>
      <w:r>
        <w:t xml:space="preserve">Name: Shahriar Ahmed</w:t>
      </w:r>
      <w:r>
        <w:br/>
      </w:r>
      <w:r>
        <w:t xml:space="preserve">Designation: Lead Photographer &amp; Creative Director</w:t>
      </w:r>
      <w:r>
        <w:br/>
      </w:r>
      <w:r>
        <w:t xml:space="preserve">Date: _______________</w:t>
      </w:r>
    </w:p>
    <w:p>
      <w:pPr>
        <w:pStyle w:val="BodyText"/>
      </w:pPr>
      <w:r>
        <w:rPr>
          <w:bCs/>
          <w:b/>
        </w:rPr>
        <w:t xml:space="preserve">For the Client</w:t>
      </w:r>
      <w:r>
        <w:br/>
      </w:r>
      <w:r>
        <w:t xml:space="preserve">Name: Tanvir Hossain</w:t>
      </w:r>
      <w:r>
        <w:br/>
      </w:r>
      <w:r>
        <w:t xml:space="preserve">Designation: Managing Director, Meridian Textiles Ltd.</w:t>
      </w:r>
      <w:r>
        <w:br/>
      </w:r>
      <w:r>
        <w:t xml:space="preserve">Date: _______________</w:t>
      </w:r>
    </w:p>
    <w:p>
      <w:pPr>
        <w:pStyle w:val="BodyText"/>
      </w:pPr>
      <w:r>
        <w:t xml:space="preserve">This Quotation Estimate was prepared by LensCraft Studios, a registered professional Photographer service provider based in Bangladesh Dhaka. All rates are quoted in Bangladeshi Taka (BDT) and are inclusive of applicable taxes as stated. For inquiries or revisions, please contact us at +880 1711-234567 or info@lenscraftstudios.com.bd. © 2025 LensCraft Studios, Dhaka, Bangladesh.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Bangladesh Dhaka</dc:title>
  <dc:creator/>
  <dc:language>en</dc:language>
  <cp:keywords/>
  <dcterms:created xsi:type="dcterms:W3CDTF">2026-10-10T07:06:04Z</dcterms:created>
  <dcterms:modified xsi:type="dcterms:W3CDTF">2026-10-10T07:06:04Z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