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Photographer Services — Brazil, Brasília</w:t>
      </w:r>
    </w:p>
    <w:p>
      <w:pPr>
        <w:pStyle w:val="BodyText"/>
      </w:pPr>
      <w:r>
        <w:t xml:space="preserve">Document Reference: QE-BR-BSB-2025-0417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Quotation Estimate No.:</w:t>
      </w:r>
      <w:r>
        <w:t xml:space="preserve"> </w:t>
      </w:r>
      <w:r>
        <w:t xml:space="preserve">QE-BR-BSB-2025-0417</w:t>
      </w:r>
    </w:p>
    <w:p>
      <w:pPr>
        <w:pStyle w:val="BodyText"/>
      </w:pPr>
      <w:r>
        <w:rPr>
          <w:bCs/>
          <w:b/>
        </w:rPr>
        <w:t xml:space="preserve">Prepared By:</w:t>
      </w:r>
      <w:r>
        <w:t xml:space="preserve"> </w:t>
      </w:r>
      <w:r>
        <w:t xml:space="preserve">Studio Lumen Fotografia</w:t>
      </w:r>
      <w:r>
        <w:br/>
      </w:r>
      <w:r>
        <w:rPr>
          <w:bCs/>
          <w:b/>
        </w:rPr>
        <w:t xml:space="preserve">Location:</w:t>
      </w:r>
      <w:r>
        <w:t xml:space="preserve"> </w:t>
      </w:r>
      <w:r>
        <w:t xml:space="preserve">Asa Sul, Setor Comercial Sul</w:t>
      </w:r>
      <w:r>
        <w:br/>
      </w:r>
      <w:r>
        <w:rPr>
          <w:bCs/>
          <w:b/>
        </w:rPr>
        <w:t xml:space="preserve">Cidade:</w:t>
      </w:r>
      <w:r>
        <w:t xml:space="preserve"> </w:t>
      </w:r>
      <w:r>
        <w:t xml:space="preserve">Brasília, Distrito Federal, Brazil</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Company Name</w:t>
            </w:r>
          </w:p>
        </w:tc>
        <w:tc>
          <w:tcPr/>
          <w:p>
            <w:pPr>
              <w:pStyle w:val="Compact"/>
              <w:jc w:val="left"/>
            </w:pPr>
            <w:r>
              <w:t xml:space="preserve">Empresa Horizonte Eventos Ltda.</w:t>
            </w:r>
          </w:p>
        </w:tc>
      </w:tr>
      <w:tr>
        <w:tc>
          <w:tcPr/>
          <w:p>
            <w:pPr>
              <w:pStyle w:val="Compact"/>
              <w:jc w:val="left"/>
            </w:pPr>
            <w:r>
              <w:t xml:space="preserve">Project Location</w:t>
            </w:r>
          </w:p>
        </w:tc>
        <w:tc>
          <w:tcPr/>
          <w:p>
            <w:pPr>
              <w:pStyle w:val="Compact"/>
              <w:jc w:val="left"/>
            </w:pPr>
            <w:r>
              <w:t xml:space="preserve">Brasília, Distrito Federal, Brazil</w:t>
            </w:r>
          </w:p>
        </w:tc>
      </w:tr>
      <w:tr>
        <w:tc>
          <w:tcPr/>
          <w:p>
            <w:pPr>
              <w:pStyle w:val="Compact"/>
              <w:jc w:val="left"/>
            </w:pPr>
            <w:r>
              <w:t xml:space="preserve">Event / Project Type</w:t>
            </w:r>
          </w:p>
        </w:tc>
        <w:tc>
          <w:tcPr/>
          <w:p>
            <w:pPr>
              <w:pStyle w:val="Compact"/>
              <w:jc w:val="left"/>
            </w:pPr>
            <w:r>
              <w:t xml:space="preserve">Corporate Annual Conference — 3-Day Coverage</w:t>
            </w:r>
          </w:p>
        </w:tc>
      </w:tr>
      <w:tr>
        <w:tc>
          <w:tcPr/>
          <w:p>
            <w:pPr>
              <w:pStyle w:val="Compact"/>
              <w:jc w:val="left"/>
            </w:pPr>
            <w:r>
              <w:t xml:space="preserve">Preferred Dates</w:t>
            </w:r>
          </w:p>
        </w:tc>
        <w:tc>
          <w:tcPr/>
          <w:p>
            <w:pPr>
              <w:pStyle w:val="Compact"/>
              <w:jc w:val="left"/>
            </w:pPr>
            <w:r>
              <w:t xml:space="preserve">10 – 12 September 2025</w:t>
            </w:r>
          </w:p>
        </w:tc>
      </w:tr>
      <w:tr>
        <w:tc>
          <w:tcPr/>
          <w:p>
            <w:pPr>
              <w:pStyle w:val="Compact"/>
              <w:jc w:val="left"/>
            </w:pPr>
            <w:r>
              <w:t xml:space="preserve">Primary Venue</w:t>
            </w:r>
          </w:p>
        </w:tc>
        <w:tc>
          <w:tcPr/>
          <w:p>
            <w:pPr>
              <w:pStyle w:val="Compact"/>
              <w:jc w:val="left"/>
            </w:pPr>
            <w:r>
              <w:t xml:space="preserve">Centro de Convenções Ulysses Guimarães, Brasília</w:t>
            </w:r>
          </w:p>
        </w:tc>
      </w:tr>
    </w:tbl>
    <w:bookmarkEnd w:id="21"/>
    <w:bookmarkStart w:id="22" w:name="X4e64bb599108b7edbe1b3b5133e3a8319d17c19"/>
    <w:p>
      <w:pPr>
        <w:pStyle w:val="Heading2"/>
      </w:pPr>
      <w:r>
        <w:t xml:space="preserve">2. Scope of Services — Photographer Engagement</w:t>
      </w:r>
    </w:p>
    <w:p>
      <w:pPr>
        <w:pStyle w:val="FirstParagraph"/>
      </w:pPr>
      <w:r>
        <w:t xml:space="preserve">This Quotation Estimate is issued by Studio Lumen Fotografia, a professional photography studio based in the heart of Brazil Brasília, to provide a comprehensive and transparent cost breakdown for the Photographer services requested by the client. The Photographer assigned to this project will be a senior-level professional with over twelve years of experience covering corporate events, government functions, and cultural ceremonies throughout the Federal District and the broader Brasília metropolitan area.</w:t>
      </w:r>
    </w:p>
    <w:p>
      <w:pPr>
        <w:pStyle w:val="BodyText"/>
      </w:pPr>
      <w:r>
        <w:t xml:space="preserve">The scope of the Photographer engagement includes, but is not limited to, the following deliverables:</w:t>
      </w:r>
    </w:p>
    <w:p>
      <w:pPr>
        <w:numPr>
          <w:ilvl w:val="0"/>
          <w:numId w:val="1001"/>
        </w:numPr>
        <w:pStyle w:val="Compact"/>
      </w:pPr>
      <w:r>
        <w:t xml:space="preserve">Full-day on-site coverage (8 hours per day) across all three event days at the Centro de Convenções Ulysses Guimarães and any secondary venues within Brasília.</w:t>
      </w:r>
    </w:p>
    <w:p>
      <w:pPr>
        <w:numPr>
          <w:ilvl w:val="0"/>
          <w:numId w:val="1001"/>
        </w:numPr>
        <w:pStyle w:val="Compact"/>
      </w:pPr>
      <w:r>
        <w:t xml:space="preserve">Professional event photography capturing keynote speeches, panel discussions, networking sessions, award ceremonies, and candid attendee moments.</w:t>
      </w:r>
    </w:p>
    <w:p>
      <w:pPr>
        <w:numPr>
          <w:ilvl w:val="0"/>
          <w:numId w:val="1001"/>
        </w:numPr>
        <w:pStyle w:val="Compact"/>
      </w:pPr>
      <w:r>
        <w:t xml:space="preserve">Post-event editing and retouching of a minimum of 300 high-resolution images per day, delivered in both JPEG and RAW formats.</w:t>
      </w:r>
    </w:p>
    <w:p>
      <w:pPr>
        <w:numPr>
          <w:ilvl w:val="0"/>
          <w:numId w:val="1001"/>
        </w:numPr>
        <w:pStyle w:val="Compact"/>
      </w:pPr>
      <w:r>
        <w:t xml:space="preserve">Creation of a private online gallery for the client to review, select, and download all final images within five (5) business days of the event conclusion.</w:t>
      </w:r>
    </w:p>
    <w:p>
      <w:pPr>
        <w:numPr>
          <w:ilvl w:val="0"/>
          <w:numId w:val="1001"/>
        </w:numPr>
        <w:pStyle w:val="Compact"/>
      </w:pPr>
      <w:r>
        <w:t xml:space="preserve">One (1) dedicated Photographer assistant for equipment management, lighting setup, and secondary angle coverage during peak sessions.</w:t>
      </w:r>
    </w:p>
    <w:p>
      <w:pPr>
        <w:numPr>
          <w:ilvl w:val="0"/>
          <w:numId w:val="1001"/>
        </w:numPr>
        <w:pStyle w:val="Compact"/>
      </w:pPr>
      <w:r>
        <w:t xml:space="preserve">Travel and accommodation coordination within the Brasília region, including transport between the studio in Asa Sul and the event venue.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Lead Photographer</w:t>
            </w:r>
          </w:p>
        </w:tc>
        <w:tc>
          <w:tcPr/>
          <w:p>
            <w:pPr>
              <w:pStyle w:val="Compact"/>
              <w:jc w:val="left"/>
            </w:pPr>
            <w:r>
              <w:t xml:space="preserve">Senior Photographer, 8 hrs/day × 3 days</w:t>
            </w:r>
          </w:p>
        </w:tc>
        <w:tc>
          <w:tcPr/>
          <w:p>
            <w:pPr>
              <w:pStyle w:val="Compact"/>
              <w:jc w:val="left"/>
            </w:pPr>
            <w:r>
              <w:t xml:space="preserve">3</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Photographer Assistant</w:t>
            </w:r>
          </w:p>
        </w:tc>
        <w:tc>
          <w:tcPr/>
          <w:p>
            <w:pPr>
              <w:pStyle w:val="Compact"/>
              <w:jc w:val="left"/>
            </w:pPr>
            <w:r>
              <w:t xml:space="preserve">Support Photographer, 8 hrs/day × 3 days</w:t>
            </w:r>
          </w:p>
        </w:tc>
        <w:tc>
          <w:tcPr/>
          <w:p>
            <w:pPr>
              <w:pStyle w:val="Compact"/>
              <w:jc w:val="left"/>
            </w:pPr>
            <w:r>
              <w:t xml:space="preserve">3</w:t>
            </w:r>
          </w:p>
        </w:tc>
        <w:tc>
          <w:tcPr/>
          <w:p>
            <w:pPr>
              <w:pStyle w:val="Compact"/>
              <w:jc w:val="left"/>
            </w:pPr>
            <w:r>
              <w:t xml:space="preserve">R$ 2,200.00</w:t>
            </w:r>
          </w:p>
        </w:tc>
        <w:tc>
          <w:tcPr/>
          <w:p>
            <w:pPr>
              <w:pStyle w:val="Compact"/>
              <w:jc w:val="left"/>
            </w:pPr>
            <w:r>
              <w:t xml:space="preserve">R$ 6,600.00</w:t>
            </w:r>
          </w:p>
        </w:tc>
      </w:tr>
      <w:tr>
        <w:tc>
          <w:tcPr/>
          <w:p>
            <w:pPr>
              <w:pStyle w:val="Compact"/>
              <w:jc w:val="left"/>
            </w:pPr>
            <w:r>
              <w:t xml:space="preserve">Equipment &amp; Lighting</w:t>
            </w:r>
          </w:p>
        </w:tc>
        <w:tc>
          <w:tcPr/>
          <w:p>
            <w:pPr>
              <w:pStyle w:val="Compact"/>
              <w:jc w:val="left"/>
            </w:pPr>
            <w:r>
              <w:t xml:space="preserve">Professional camera bodies, lenses, LED panels, reflectors</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Post-Production &amp; Editing</w:t>
            </w:r>
          </w:p>
        </w:tc>
        <w:tc>
          <w:tcPr/>
          <w:p>
            <w:pPr>
              <w:pStyle w:val="Compact"/>
              <w:jc w:val="left"/>
            </w:pPr>
            <w:r>
              <w:t xml:space="preserve">Colour correction, retouching, 900+ images total</w:t>
            </w:r>
          </w:p>
        </w:tc>
        <w:tc>
          <w:tcPr/>
          <w:p>
            <w:pPr>
              <w:pStyle w:val="Compact"/>
              <w:jc w:val="left"/>
            </w:pPr>
            <w:r>
              <w:t xml:space="preserve">1</w:t>
            </w:r>
          </w:p>
        </w:tc>
        <w:tc>
          <w:tcPr/>
          <w:p>
            <w:pPr>
              <w:pStyle w:val="Compact"/>
              <w:jc w:val="left"/>
            </w:pPr>
            <w:r>
              <w:t xml:space="preserve">R$ 5,400.00</w:t>
            </w:r>
          </w:p>
        </w:tc>
        <w:tc>
          <w:tcPr/>
          <w:p>
            <w:pPr>
              <w:pStyle w:val="Compact"/>
              <w:jc w:val="left"/>
            </w:pPr>
            <w:r>
              <w:t xml:space="preserve">R$ 5,400.00</w:t>
            </w:r>
          </w:p>
        </w:tc>
      </w:tr>
      <w:tr>
        <w:tc>
          <w:tcPr/>
          <w:p>
            <w:pPr>
              <w:pStyle w:val="Compact"/>
              <w:jc w:val="left"/>
            </w:pPr>
            <w:r>
              <w:t xml:space="preserve">Online Gallery &amp; Delivery</w:t>
            </w:r>
          </w:p>
        </w:tc>
        <w:tc>
          <w:tcPr/>
          <w:p>
            <w:pPr>
              <w:pStyle w:val="Compact"/>
              <w:jc w:val="left"/>
            </w:pPr>
            <w:r>
              <w:t xml:space="preserve">Private gallery hosting, 30-day access, high-res downloads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Local Travel &amp; Logistics</w:t>
            </w:r>
          </w:p>
        </w:tc>
        <w:tc>
          <w:tcPr/>
          <w:p>
            <w:pPr>
              <w:pStyle w:val="Compact"/>
              <w:jc w:val="left"/>
            </w:pPr>
            <w:r>
              <w:t xml:space="preserve">Transport within Brasília, parking, venue access fees</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Contingency &amp; Overtime</w:t>
            </w:r>
          </w:p>
        </w:tc>
        <w:tc>
          <w:tcPr/>
          <w:p>
            <w:pPr>
              <w:pStyle w:val="Compact"/>
              <w:jc w:val="left"/>
            </w:pPr>
            <w:r>
              <w:t xml:space="preserve">Up to 2 hrs/day overtime at 1.5× rate (estimated)</w:t>
            </w:r>
          </w:p>
        </w:tc>
        <w:tc>
          <w:tcPr/>
          <w:p>
            <w:pPr>
              <w:pStyle w:val="Compact"/>
              <w:jc w:val="left"/>
            </w:pPr>
            <w:r>
              <w:t xml:space="preserve">1</w:t>
            </w:r>
          </w:p>
        </w:tc>
        <w:tc>
          <w:tcPr/>
          <w:p>
            <w:pPr>
              <w:pStyle w:val="Compact"/>
              <w:jc w:val="left"/>
            </w:pPr>
            <w:r>
              <w:t xml:space="preserve">R$ 2,700.00</w:t>
            </w:r>
          </w:p>
        </w:tc>
        <w:tc>
          <w:tcPr/>
          <w:p>
            <w:pPr>
              <w:pStyle w:val="Compact"/>
              <w:jc w:val="left"/>
            </w:pPr>
            <w:r>
              <w:t xml:space="preserve">R$ 2,700.00</w:t>
            </w:r>
          </w:p>
        </w:tc>
      </w:tr>
      <w:tr>
        <w:tc>
          <w:tcPr>
            <w:gridSpan w:val="4"/>
          </w:tcPr>
          <w:p>
            <w:pPr>
              <w:pStyle w:val="Compact"/>
              <w:jc w:val="right"/>
            </w:pPr>
            <w:r>
              <w:t xml:space="preserve">Subtotal</w:t>
            </w:r>
          </w:p>
        </w:tc>
        <w:tc>
          <w:tcPr/>
          <w:p>
            <w:pPr>
              <w:pStyle w:val="Compact"/>
              <w:jc w:val="left"/>
            </w:pPr>
            <w:r>
              <w:t xml:space="preserve">R$ 34,700.00</w:t>
            </w:r>
          </w:p>
        </w:tc>
      </w:tr>
      <w:tr>
        <w:tc>
          <w:tcPr>
            <w:gridSpan w:val="4"/>
          </w:tcPr>
          <w:p>
            <w:pPr>
              <w:pStyle w:val="Compact"/>
              <w:jc w:val="right"/>
            </w:pPr>
            <w:r>
              <w:t xml:space="preserve">ICMS (18% — Distrito Federal)</w:t>
            </w:r>
          </w:p>
        </w:tc>
        <w:tc>
          <w:tcPr/>
          <w:p>
            <w:pPr>
              <w:pStyle w:val="Compact"/>
              <w:jc w:val="left"/>
            </w:pPr>
            <w:r>
              <w:t xml:space="preserve">R$ 6,246.00</w:t>
            </w:r>
          </w:p>
        </w:tc>
      </w:tr>
      <w:tr>
        <w:tc>
          <w:tcPr>
            <w:gridSpan w:val="4"/>
          </w:tcPr>
          <w:p>
            <w:pPr>
              <w:pStyle w:val="Compact"/>
              <w:jc w:val="right"/>
            </w:pPr>
            <w:r>
              <w:rPr>
                <w:bCs/>
                <w:b/>
              </w:rPr>
              <w:t xml:space="preserve">TOTAL ESTIMATED COST</w:t>
            </w:r>
          </w:p>
        </w:tc>
        <w:tc>
          <w:tcPr/>
          <w:p>
            <w:pPr>
              <w:pStyle w:val="Compact"/>
              <w:jc w:val="left"/>
            </w:pPr>
            <w:r>
              <w:rPr>
                <w:bCs/>
                <w:b/>
              </w:rPr>
              <w:t xml:space="preserve">R$ 40,946.00</w:t>
            </w:r>
          </w:p>
        </w:tc>
      </w:tr>
    </w:tbl>
    <w:bookmarkEnd w:id="23"/>
    <w:bookmarkStart w:id="24" w:name="payment-terms"/>
    <w:p>
      <w:pPr>
        <w:pStyle w:val="Heading2"/>
      </w:pPr>
      <w:r>
        <w:t xml:space="preserve">4. Payment Terms</w:t>
      </w:r>
    </w:p>
    <w:p>
      <w:pPr>
        <w:pStyle w:val="FirstParagraph"/>
      </w:pPr>
      <w:r>
        <w:t xml:space="preserve">This Quotation Estimate proposes the following payment schedule to ensure a smooth collaboration between the Photographer team and the client:</w:t>
      </w:r>
    </w:p>
    <w:p>
      <w:pPr>
        <w:numPr>
          <w:ilvl w:val="0"/>
          <w:numId w:val="1002"/>
        </w:numPr>
        <w:pStyle w:val="Compact"/>
      </w:pPr>
      <w:r>
        <w:rPr>
          <w:bCs/>
          <w:b/>
        </w:rPr>
        <w:t xml:space="preserve">40% advance payment</w:t>
      </w:r>
      <w:r>
        <w:t xml:space="preserve"> </w:t>
      </w:r>
      <w:r>
        <w:t xml:space="preserve">(R$ 16,378.40) due upon signing of the service agreement, no later than 15 August 2025.</w:t>
      </w:r>
    </w:p>
    <w:p>
      <w:pPr>
        <w:numPr>
          <w:ilvl w:val="0"/>
          <w:numId w:val="1002"/>
        </w:numPr>
        <w:pStyle w:val="Compact"/>
      </w:pPr>
      <w:r>
        <w:rPr>
          <w:bCs/>
          <w:b/>
        </w:rPr>
        <w:t xml:space="preserve">40% interim payment</w:t>
      </w:r>
      <w:r>
        <w:t xml:space="preserve"> </w:t>
      </w:r>
      <w:r>
        <w:t xml:space="preserve">(R$ 16,378.40) due on the first day of the event (10 September 2025).</w:t>
      </w:r>
    </w:p>
    <w:p>
      <w:pPr>
        <w:numPr>
          <w:ilvl w:val="0"/>
          <w:numId w:val="1002"/>
        </w:numPr>
        <w:pStyle w:val="Compact"/>
      </w:pPr>
      <w:r>
        <w:rPr>
          <w:bCs/>
          <w:b/>
        </w:rPr>
        <w:t xml:space="preserve">20% final payment</w:t>
      </w:r>
      <w:r>
        <w:t xml:space="preserve"> </w:t>
      </w:r>
      <w:r>
        <w:t xml:space="preserve">(R$ 8,189.20) due within ten (10) business days after delivery of the final edited gallery.</w:t>
      </w:r>
    </w:p>
    <w:p>
      <w:pPr>
        <w:pStyle w:val="FirstParagraph"/>
      </w:pPr>
      <w:r>
        <w:t xml:space="preserve">All payments shall be made via bank transfer (TED/PIX) to the account details provided in the formal service contract. Late payments are subject to a monthly interest rate of 1.5% in accordance with Brazilian commercial law.</w:t>
      </w:r>
    </w:p>
    <w:bookmarkEnd w:id="24"/>
    <w:bookmarkStart w:id="25" w:name="terms-conditions-validity"/>
    <w:p>
      <w:pPr>
        <w:pStyle w:val="Heading2"/>
      </w:pPr>
      <w:r>
        <w:t xml:space="preserve">5. Terms, Conditions &amp; Validity</w:t>
      </w:r>
    </w:p>
    <w:p>
      <w:pPr>
        <w:numPr>
          <w:ilvl w:val="0"/>
          <w:numId w:val="1003"/>
        </w:numPr>
        <w:pStyle w:val="Compact"/>
      </w:pPr>
      <w:r>
        <w:t xml:space="preserve">This Quotation Estimate is valid for thirty (30) calendar days from the date of issue. After this period, pricing may be revised to reflect changes in operational costs, equipment availability, or market conditions in Brazil Brasília.</w:t>
      </w:r>
    </w:p>
    <w:p>
      <w:pPr>
        <w:numPr>
          <w:ilvl w:val="0"/>
          <w:numId w:val="1003"/>
        </w:numPr>
        <w:pStyle w:val="Compact"/>
      </w:pPr>
      <w:r>
        <w:t xml:space="preserve">The Photographer and all supporting personnel are fully insured under professional liability and equipment insurance policies registered in the Distrito Federal.</w:t>
      </w:r>
    </w:p>
    <w:p>
      <w:pPr>
        <w:numPr>
          <w:ilvl w:val="0"/>
          <w:numId w:val="1003"/>
        </w:numPr>
        <w:pStyle w:val="Compact"/>
      </w:pPr>
      <w:r>
        <w:t xml:space="preserve">All images produced under this engagement remain the intellectual property of the Photographer until final payment is received in full. Upon receipt of the final payment, the client receives a perpetual, royalty-free commercial licence for the delivered images.</w:t>
      </w:r>
    </w:p>
    <w:p>
      <w:pPr>
        <w:numPr>
          <w:ilvl w:val="0"/>
          <w:numId w:val="1003"/>
        </w:numPr>
        <w:pStyle w:val="Compact"/>
      </w:pPr>
      <w:r>
        <w:t xml:space="preserve">Cancellation by the client more than 30 days before the event incurs a 20% fee on the total Quotation Estimate amount. Cancellation within 30 days incurs a 50% fee. Cancellation within 7 days is non-refundable.</w:t>
      </w:r>
    </w:p>
    <w:p>
      <w:pPr>
        <w:numPr>
          <w:ilvl w:val="0"/>
          <w:numId w:val="1003"/>
        </w:numPr>
        <w:pStyle w:val="Compact"/>
      </w:pPr>
      <w:r>
        <w:t xml:space="preserve">Force majeure events, including but not limited to severe weather affecting Brasília, government-mandated closures, or public health emergencies, may result in rescheduling without penalty to either party.</w:t>
      </w:r>
    </w:p>
    <w:p>
      <w:pPr>
        <w:numPr>
          <w:ilvl w:val="0"/>
          <w:numId w:val="1003"/>
        </w:numPr>
        <w:pStyle w:val="Compact"/>
      </w:pPr>
      <w:r>
        <w:t xml:space="preserve">This Quotation Estimate does not constitute a binding contract. A formal service agreement must be executed by both parties before any work commences.</w:t>
      </w:r>
    </w:p>
    <w:bookmarkEnd w:id="25"/>
    <w:p>
      <w:pPr>
        <w:pStyle w:val="FirstParagraph"/>
      </w:pPr>
      <w:r>
        <w:rPr>
          <w:bCs/>
          <w:b/>
        </w:rPr>
        <w:t xml:space="preserve">Note:</w:t>
      </w:r>
      <w:r>
        <w:t xml:space="preserve"> </w:t>
      </w:r>
      <w:r>
        <w:t xml:space="preserve">This Quotation Estimate has been prepared specifically for the Brazil Brasília region and accounts for local venue access requirements, Distrito Federal tax obligations, and the seasonal demand for professional Photographer services during the September corporate conference period. All prices are quoted in Brazilian Reais (BRL) and are inclusive of applicable local taxes unless otherwise stated.</w:t>
      </w:r>
    </w:p>
    <w:bookmarkStart w:id="26" w:name="acceptance-signatures"/>
    <w:p>
      <w:pPr>
        <w:pStyle w:val="Heading2"/>
      </w:pPr>
      <w:r>
        <w:t xml:space="preserve">6. Acceptance &amp; Signatures</w:t>
      </w:r>
    </w:p>
    <w:p>
      <w:pPr>
        <w:pStyle w:val="FirstParagraph"/>
      </w:pPr>
      <w:r>
        <w:t xml:space="preserve">By signing below, both parties acknowledge that they have read, understood, and agree to the terms set forth in this Quotation Estimate for the Photographer services to be rendered in Brazil Brasília.</w:t>
      </w:r>
    </w:p>
    <w:p>
      <w:pPr>
        <w:pStyle w:val="BodyText"/>
      </w:pPr>
      <w:r>
        <w:rPr>
          <w:bCs/>
          <w:b/>
        </w:rPr>
        <w:t xml:space="preserve">Studio Lumen Fotografia (Provider)</w:t>
      </w:r>
      <w:r>
        <w:br/>
      </w:r>
      <w:r>
        <w:t xml:space="preserve">Name: Ricardo Almeida Santos</w:t>
      </w:r>
      <w:r>
        <w:br/>
      </w:r>
      <w:r>
        <w:t xml:space="preserve">Role: Lead Photographer &amp; Studio Director</w:t>
      </w:r>
      <w:r>
        <w:br/>
      </w:r>
      <w:r>
        <w:t xml:space="preserve">CNPJ: 12.345.678/0001-90</w:t>
      </w:r>
    </w:p>
    <w:p>
      <w:pPr>
        <w:pStyle w:val="BodyText"/>
      </w:pPr>
      <w:r>
        <w:rPr>
          <w:bCs/>
          <w:b/>
        </w:rPr>
        <w:t xml:space="preserve">Empresa Horizonte Eventos Ltda. (Client)</w:t>
      </w:r>
      <w:r>
        <w:br/>
      </w:r>
      <w:r>
        <w:t xml:space="preserve">Name: ___________________________</w:t>
      </w:r>
      <w:r>
        <w:br/>
      </w:r>
      <w:r>
        <w:t xml:space="preserve">Role: ___________________________</w:t>
      </w:r>
      <w:r>
        <w:br/>
      </w:r>
      <w:r>
        <w:t xml:space="preserve">CNPJ: ___________________________</w:t>
      </w:r>
      <w:r>
        <w:br/>
      </w:r>
      <w:r>
        <w:t xml:space="preserve">Date: ___________________________</w:t>
      </w:r>
    </w:p>
    <w:bookmarkEnd w:id="26"/>
    <w:p>
      <w:pPr>
        <w:pStyle w:val="BodyText"/>
      </w:pPr>
      <w:r>
        <w:rPr>
          <w:bCs/>
          <w:b/>
        </w:rPr>
        <w:t xml:space="preserve">Studio Lumen Fotografia</w:t>
      </w:r>
      <w:r>
        <w:t xml:space="preserve"> </w:t>
      </w:r>
      <w:r>
        <w:t xml:space="preserve">— Setor Comercial Sul, Quadra 4, Bloco A, Sala 1204, Asa Sul, Brasília – DF, Brazil — CEP 70304-910</w:t>
      </w:r>
      <w:r>
        <w:br/>
      </w:r>
      <w:r>
        <w:t xml:space="preserve">Phone: +55 (61) 3344-5566  |  Email: contato@studiolumen.com.br  |  Website: www.studiolumen.com.br</w:t>
      </w:r>
    </w:p>
    <w:p>
      <w:pPr>
        <w:pStyle w:val="BodyText"/>
      </w:pPr>
      <w:r>
        <w:t xml:space="preserve">This Quotation Estimate document was generated on 17 June 2025. For any clarifications regarding the Photographer services, pricing, or terms outlined herein, please contact our office in Brazil Brasília during business hours (Monday to Friday, 09:00–18:00 BRT). We look forward to the opportunity to serve your event with the highest standard of professional photography.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Brazil Brasília</dc:title>
  <dc:creator/>
  <dc:language>en</dc:language>
  <cp:keywords/>
  <dcterms:created xsi:type="dcterms:W3CDTF">2026-10-10T07:35:43Z</dcterms:created>
  <dcterms:modified xsi:type="dcterms:W3CDTF">2026-10-10T07:35:43Z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