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Photographer Services — Japan Kyoto</w:t>
      </w:r>
    </w:p>
    <w:p>
      <w:pPr>
        <w:pStyle w:val="BodyText"/>
      </w:pPr>
      <w:r>
        <w:t xml:space="preserve">Document Reference: QE-JK-2025-0472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Katsura Visual Studio</w:t>
      </w:r>
      <w:r>
        <w:br/>
      </w:r>
      <w:r>
        <w:t xml:space="preserve">42-7 Gionmachi, Higashiyama-ku</w:t>
      </w:r>
      <w:r>
        <w:br/>
      </w:r>
      <w:r>
        <w:t xml:space="preserve">Japan Kyoto 605-0073</w:t>
      </w:r>
      <w:r>
        <w:br/>
      </w:r>
      <w:r>
        <w:t xml:space="preserve">Tel: +81-75-555-0198</w:t>
      </w:r>
      <w:r>
        <w:br/>
      </w:r>
      <w:r>
        <w:t xml:space="preserve">Email: studio@katsura-visual.jp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Daniel Whitmore</w:t>
      </w:r>
      <w:r>
        <w:br/>
      </w:r>
      <w:r>
        <w:t xml:space="preserve">Whitmore Corporate Media Ltd.</w:t>
      </w:r>
      <w:r>
        <w:br/>
      </w:r>
      <w:r>
        <w:t xml:space="preserve">1845 Market Street, Suite 320</w:t>
      </w:r>
      <w:r>
        <w:br/>
      </w:r>
      <w:r>
        <w:t xml:space="preserve">Philadelphia, PA 19103, USA</w:t>
      </w:r>
      <w:r>
        <w:br/>
      </w:r>
      <w:r>
        <w:t xml:space="preserve">Email: d.whitmore@wcm-media.com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Katsura Visual Studio to formally outline the scope, deliverables, and associated costs for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to be conducted in</w:t>
      </w:r>
      <w:r>
        <w:t xml:space="preserve"> </w:t>
      </w:r>
      <w:r>
        <w:t xml:space="preserve">Japan Kyoto</w:t>
      </w:r>
      <w:r>
        <w:t xml:space="preserve">. This document serves as a binding proposal for the client's review and acceptance. All pricing, timelines, and service specifications detailed herein are valid for a period of thirty (30) calendar days from the date of issue. Upon written acceptance by the client,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transition into a formal service agreement governing the engagement of our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 in the historic and culturally rich region of</w:t>
      </w:r>
      <w:r>
        <w:t xml:space="preserve"> </w:t>
      </w:r>
      <w:r>
        <w:t xml:space="preserve">Japan Kyoto</w:t>
      </w:r>
      <w:r>
        <w:t xml:space="preserve">.</w:t>
      </w:r>
    </w:p>
    <w:bookmarkEnd w:id="21"/>
    <w:bookmarkStart w:id="22" w:name="X8b12775cb61ecc741c38c005618834ce1e260d0"/>
    <w:p>
      <w:pPr>
        <w:pStyle w:val="Heading2"/>
      </w:pPr>
      <w:r>
        <w:t xml:space="preserve">2. Scope of Services — Photographer Engagement in Japan Kyoto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encompasses the following deliverables and activities: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Brand Photography (3 days):</w:t>
      </w:r>
      <w:r>
        <w:t xml:space="preserve"> </w:t>
      </w:r>
      <w:r>
        <w:t xml:space="preserve">Full-day on-location photography sessions at designated sites across</w:t>
      </w:r>
      <w:r>
        <w:t xml:space="preserve"> </w:t>
      </w:r>
      <w:r>
        <w:t xml:space="preserve">Japan Kyoto</w:t>
      </w:r>
      <w:r>
        <w:t xml:space="preserve">, including but not limited to Fushimi Inari Taisha, Arashiyama Bamboo Grove, Kinkaku-ji (Golden Pavilion), and the Gion district. The lead</w:t>
      </w:r>
      <w:r>
        <w:t xml:space="preserve"> </w:t>
      </w:r>
      <w:r>
        <w:t xml:space="preserve">Photographer</w:t>
      </w:r>
      <w:r>
        <w:t xml:space="preserve"> </w:t>
      </w:r>
      <w:r>
        <w:t xml:space="preserve">will be accompanied by one assistant and a local production coordinator fluent in Japanese and English.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Editorial &amp; Lifestyle Shoot (2 days):</w:t>
      </w:r>
      <w:r>
        <w:t xml:space="preserve"> </w:t>
      </w:r>
      <w:r>
        <w:t xml:space="preserve">Capturing ambient, editorial-quality imagery of the client's product line set against the traditional architectural and natural backdrops unique to</w:t>
      </w:r>
      <w:r>
        <w:t xml:space="preserve"> </w:t>
      </w:r>
      <w:r>
        <w:t xml:space="preserve">Japan Kyoto</w:t>
      </w:r>
      <w:r>
        <w:t xml:space="preserve">. This includes golden-hour and blue-hour sessions to maximize the atmospheric quality of the</w:t>
      </w:r>
      <w:r>
        <w:t xml:space="preserve"> </w:t>
      </w:r>
      <w:r>
        <w:t xml:space="preserve">Japan Kyoto</w:t>
      </w:r>
      <w:r>
        <w:t xml:space="preserve"> </w:t>
      </w:r>
      <w:r>
        <w:t xml:space="preserve">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Drone Aerial Photography (1 day):</w:t>
      </w:r>
      <w:r>
        <w:t xml:space="preserve"> </w:t>
      </w:r>
      <w:r>
        <w:t xml:space="preserve">Licensed aerial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operations capturing wide-angle and top-down perspectives of key</w:t>
      </w:r>
      <w:r>
        <w:t xml:space="preserve"> </w:t>
      </w:r>
      <w:r>
        <w:t xml:space="preserve">Japan Kyoto</w:t>
      </w:r>
      <w:r>
        <w:t xml:space="preserve"> </w:t>
      </w:r>
      <w:r>
        <w:t xml:space="preserve">landmarks. All drone operations will comply with Japanese Civil Aviation Bureau (JCAB) regulations and local</w:t>
      </w:r>
      <w:r>
        <w:t xml:space="preserve"> </w:t>
      </w:r>
      <w:r>
        <w:t xml:space="preserve">Japan Kyoto</w:t>
      </w:r>
      <w:r>
        <w:t xml:space="preserve"> </w:t>
      </w:r>
      <w:r>
        <w:t xml:space="preserve">municipal permits.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Post-Production &amp; Delivery:</w:t>
      </w:r>
      <w:r>
        <w:t xml:space="preserve"> </w:t>
      </w:r>
      <w:r>
        <w:t xml:space="preserve">Professional color grading, retouching, and high-resolution file preparation for all captured imagery. Delivery of a minimum of 400 fully edited images in both TIFF and JPEG formats within fourteen (14) business days of the final shoot day.</w:t>
      </w:r>
    </w:p>
    <w:bookmarkEnd w:id="22"/>
    <w:bookmarkStart w:id="23" w:name="pricing-breakdown"/>
    <w:p>
      <w:pPr>
        <w:pStyle w:val="Heading2"/>
      </w:pPr>
      <w:r>
        <w:t xml:space="preserve">3. Pricing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 Photographer — Corporate Brand Photography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 × 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Photographer Assistant &amp; Production Coordinator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Editorial &amp; Lifestyle Photography (Lead Photographer)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 × 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Drone Aerial Photographer (Licensed, JCAB Certified)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 × 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 Permits &amp; Site Fees (Japan Kyoto Municipal)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Equipment Rental (Medium Format Camera, Lenses, Lighting)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Post-Production, Color Grading &amp; Retouching (400 images)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 / image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Travel, Accommodation &amp; Local Transport (Japan Kyoto)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&amp; Liability Coverage (Japan Kyoto operations)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$34,000.00</w:t>
            </w:r>
          </w:p>
        </w:tc>
      </w:tr>
    </w:tbl>
    <w:p>
      <w:pPr>
        <w:pStyle w:val="BodyText"/>
      </w:pPr>
      <w:r>
        <w:t xml:space="preserve">* All prices are quoted in United States Dollars (USD). Applicable Japanese consumption tax (10%) will be added at the point of invoicing. A 25% deposit is required to secure the</w:t>
      </w:r>
      <w:r>
        <w:t xml:space="preserve"> </w:t>
      </w:r>
      <w:r>
        <w:t xml:space="preserve">Photographer</w:t>
      </w:r>
      <w:r>
        <w:t xml:space="preserve">'s schedule in</w:t>
      </w:r>
      <w:r>
        <w:t xml:space="preserve"> </w:t>
      </w:r>
      <w:r>
        <w:t xml:space="preserve">Japan Kyoto</w:t>
      </w:r>
      <w:r>
        <w:t xml:space="preserve">. The remaining balance is due within thirty (30) days of final image delivery.</w:t>
      </w:r>
    </w:p>
    <w:bookmarkEnd w:id="23"/>
    <w:bookmarkStart w:id="24" w:name="schedule-timeline"/>
    <w:p>
      <w:pPr>
        <w:pStyle w:val="Heading2"/>
      </w:pPr>
      <w:r>
        <w:t xml:space="preserve">4. Schedule &amp; Timeline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t xml:space="preserve">Photographer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is scheduled to commence on</w:t>
      </w:r>
      <w:r>
        <w:t xml:space="preserve"> </w:t>
      </w:r>
      <w:r>
        <w:rPr>
          <w:bCs/>
          <w:b/>
        </w:rPr>
        <w:t xml:space="preserve">15 September 2025</w:t>
      </w:r>
      <w:r>
        <w:t xml:space="preserve"> </w:t>
      </w:r>
      <w:r>
        <w:t xml:space="preserve">and conclude on</w:t>
      </w:r>
      <w:r>
        <w:t xml:space="preserve"> </w:t>
      </w:r>
      <w:r>
        <w:rPr>
          <w:bCs/>
          <w:b/>
        </w:rPr>
        <w:t xml:space="preserve">22 September 2025</w:t>
      </w:r>
      <w:r>
        <w:t xml:space="preserve">, with a one-day buffer on 23 September for any reshoots or additional captures. Post-production and final delivery of all edited assets will be completed by</w:t>
      </w:r>
      <w:r>
        <w:t xml:space="preserve"> </w:t>
      </w:r>
      <w:r>
        <w:rPr>
          <w:bCs/>
          <w:b/>
        </w:rPr>
        <w:t xml:space="preserve">10 October 2025</w:t>
      </w:r>
      <w:r>
        <w:t xml:space="preserve">. This timeline accounts for the seasonal beauty of autumn foliage in</w:t>
      </w:r>
      <w:r>
        <w:t xml:space="preserve"> </w:t>
      </w:r>
      <w:r>
        <w:t xml:space="preserve">Japan Kyoto</w:t>
      </w:r>
      <w:r>
        <w:t xml:space="preserve">, which provides exceptional natural lighting and color palettes for the</w:t>
      </w:r>
      <w:r>
        <w:t xml:space="preserve"> </w:t>
      </w:r>
      <w:r>
        <w:t xml:space="preserve">Photographer</w:t>
      </w:r>
      <w:r>
        <w:t xml:space="preserve">'s work.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this period, pricing and availability of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Japan Kyoto</w:t>
      </w:r>
      <w:r>
        <w:t xml:space="preserve"> </w:t>
      </w:r>
      <w:r>
        <w:t xml:space="preserve">are subject to re-evaluation.</w:t>
      </w:r>
    </w:p>
    <w:p>
      <w:pPr>
        <w:numPr>
          <w:ilvl w:val="0"/>
          <w:numId w:val="1002"/>
        </w:numPr>
        <w:pStyle w:val="Compact"/>
      </w:pPr>
      <w:r>
        <w:t xml:space="preserve">A 25% non-refundable deposit must be received prior to confirming the</w:t>
      </w:r>
      <w:r>
        <w:t xml:space="preserve"> </w:t>
      </w:r>
      <w:r>
        <w:t xml:space="preserve">Photographer</w:t>
      </w:r>
      <w:r>
        <w:t xml:space="preserve">'s booking for the</w:t>
      </w:r>
      <w:r>
        <w:t xml:space="preserve"> </w:t>
      </w:r>
      <w:r>
        <w:t xml:space="preserve">Japan Kyoto</w:t>
      </w:r>
      <w:r>
        <w:t xml:space="preserve"> </w:t>
      </w:r>
      <w:r>
        <w:t xml:space="preserve">location dates.</w:t>
      </w:r>
    </w:p>
    <w:p>
      <w:pPr>
        <w:numPr>
          <w:ilvl w:val="0"/>
          <w:numId w:val="1002"/>
        </w:numPr>
        <w:pStyle w:val="Compact"/>
      </w:pPr>
      <w:r>
        <w:t xml:space="preserve">All imagery captured by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during this engagement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shall be the exclusive property of the client upon full payment.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retains the right to use a maximum of ten (10) images for personal portfolio and promotional purposes, subject to prior written approval from the client.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work, additional shoot days, or modifications to the</w:t>
      </w:r>
      <w:r>
        <w:t xml:space="preserve"> </w:t>
      </w:r>
      <w:r>
        <w:t xml:space="preserve">Japan Kyoto</w:t>
      </w:r>
      <w:r>
        <w:t xml:space="preserve"> </w:t>
      </w:r>
      <w:r>
        <w:t xml:space="preserve">location list must be agreed upon in writing and will be reflected in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and production team will comply with all Japanese laws, local</w:t>
      </w:r>
      <w:r>
        <w:t xml:space="preserve"> </w:t>
      </w:r>
      <w:r>
        <w:t xml:space="preserve">Japan Kyoto</w:t>
      </w:r>
      <w:r>
        <w:t xml:space="preserve"> </w:t>
      </w:r>
      <w:r>
        <w:t xml:space="preserve">ordinances, and cultural site regulations. The client is responsible for providing any necessary corporate or brand-specific permits.</w:t>
      </w:r>
    </w:p>
    <w:p>
      <w:pPr>
        <w:numPr>
          <w:ilvl w:val="0"/>
          <w:numId w:val="1002"/>
        </w:numPr>
        <w:pStyle w:val="Compact"/>
      </w:pPr>
      <w:r>
        <w:t xml:space="preserve">In the event of weather-related disruptions (e.g., typhoon season in</w:t>
      </w:r>
      <w:r>
        <w:t xml:space="preserve"> </w:t>
      </w:r>
      <w:r>
        <w:t xml:space="preserve">Japan Kyoto</w:t>
      </w:r>
      <w:r>
        <w:t xml:space="preserve">),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will coordinate rescheduling at no additional cost, provided notice is given at least 48 hours in advance.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Japan, with jurisdiction in the Kyoto District Court.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the terms, pricing, and scope of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Japan Kyoto</w:t>
      </w:r>
      <w:r>
        <w:t xml:space="preserve">. This signature constitutes a binding agreement between both parties.</w:t>
      </w:r>
    </w:p>
    <w:bookmarkEnd w:id="26"/>
    <w:p>
      <w:pPr>
        <w:pStyle w:val="BodyText"/>
      </w:pPr>
      <w:r>
        <w:t xml:space="preserve">Client Signature &amp; Date</w:t>
      </w:r>
    </w:p>
    <w:p>
      <w:pPr>
        <w:pStyle w:val="BodyText"/>
      </w:pPr>
      <w:r>
        <w:t xml:space="preserve">Mr. Daniel Whitmore</w:t>
      </w:r>
      <w:r>
        <w:br/>
      </w:r>
      <w:r>
        <w:t xml:space="preserve">Whitmore Corporate Media Ltd.</w:t>
      </w:r>
    </w:p>
    <w:p>
      <w:pPr>
        <w:pStyle w:val="BodyText"/>
      </w:pPr>
      <w:r>
        <w:t xml:space="preserve">Photographer / Studio Representative</w:t>
      </w:r>
    </w:p>
    <w:p>
      <w:pPr>
        <w:pStyle w:val="BodyText"/>
      </w:pPr>
      <w:r>
        <w:t xml:space="preserve">Kenji Katsura</w:t>
      </w:r>
      <w:r>
        <w:br/>
      </w:r>
      <w:r>
        <w:t xml:space="preserve">Katsura Visual Studio, Japan Kyoto</w:t>
      </w:r>
    </w:p>
    <w:p>
      <w:pPr>
        <w:pStyle w:val="BodyText"/>
      </w:pPr>
      <w:r>
        <w:t xml:space="preserve">Katsura Visual Studio —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|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confidential document intended solely for the named recipient.</w:t>
      </w:r>
    </w:p>
    <w:p>
      <w:pPr>
        <w:pStyle w:val="BodyText"/>
      </w:pPr>
      <w:r>
        <w:t xml:space="preserve">Page 1 of 1 | Generated: 01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Japan Kyoto</dc:title>
  <dc:creator/>
  <dc:language>en</dc:language>
  <cp:keywords/>
  <dcterms:created xsi:type="dcterms:W3CDTF">2026-10-10T07:02:36Z</dcterms:created>
  <dcterms:modified xsi:type="dcterms:W3CDTF">2026-10-10T07:02:36Z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