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Kenya</w:t>
      </w:r>
      <w:r>
        <w:t xml:space="preserve"> </w:t>
      </w:r>
      <w:r>
        <w:t xml:space="preserve">Nairobi</w:t>
      </w:r>
    </w:p>
    <w:bookmarkStart w:id="25" w:name="quotation-estimate"/>
    <w:p>
      <w:pPr>
        <w:pStyle w:val="Heading1"/>
      </w:pPr>
      <w:r>
        <w:t xml:space="preserve">QUOTATION ESTIMATE</w:t>
      </w:r>
    </w:p>
    <w:p>
      <w:pPr>
        <w:pStyle w:val="FirstParagraph"/>
      </w:pPr>
      <w:r>
        <w:t xml:space="preserve">Professional Photographer Services — Kenya Nairobi</w:t>
      </w:r>
    </w:p>
    <w:p>
      <w:pPr>
        <w:pStyle w:val="BodyText"/>
      </w:pPr>
      <w:r>
        <w:rPr>
          <w:bCs/>
          <w:b/>
        </w:rPr>
        <w:t xml:space="preserve">From:</w:t>
      </w:r>
    </w:p>
    <w:p>
      <w:pPr>
        <w:pStyle w:val="BodyText"/>
      </w:pPr>
      <w:r>
        <w:t xml:space="preserve">Savanna Lens Photography Ltd.</w:t>
      </w:r>
    </w:p>
    <w:p>
      <w:pPr>
        <w:pStyle w:val="BodyText"/>
      </w:pPr>
      <w:r>
        <w:t xml:space="preserve">P.O. Box 4521, Nairobi, Kenya</w:t>
      </w:r>
    </w:p>
    <w:p>
      <w:pPr>
        <w:pStyle w:val="BodyText"/>
      </w:pPr>
      <w:r>
        <w:t xml:space="preserve">Tel: +254 712 345 678</w:t>
      </w:r>
    </w:p>
    <w:p>
      <w:pPr>
        <w:pStyle w:val="BodyText"/>
      </w:pPr>
      <w:r>
        <w:t xml:space="preserve">Email: quotes@savannalens.co.ke</w:t>
      </w:r>
    </w:p>
    <w:p>
      <w:pPr>
        <w:pStyle w:val="BodyText"/>
      </w:pPr>
      <w:r>
        <w:t xml:space="preserve">Physical Address: 3rd Floor, Kenyatta Avenue, Westlands, Kenya Nairobi</w:t>
      </w:r>
    </w:p>
    <w:p>
      <w:pPr>
        <w:pStyle w:val="BodyText"/>
      </w:pPr>
      <w:r>
        <w:rPr>
          <w:bCs/>
          <w:b/>
        </w:rPr>
        <w:t xml:space="preserve">To:</w:t>
      </w:r>
    </w:p>
    <w:p>
      <w:pPr>
        <w:pStyle w:val="BodyText"/>
      </w:pPr>
      <w:r>
        <w:t xml:space="preserve">Client Name: ______________________</w:t>
      </w:r>
    </w:p>
    <w:p>
      <w:pPr>
        <w:pStyle w:val="BodyText"/>
      </w:pPr>
      <w:r>
        <w:t xml:space="preserve">Company: ______________________</w:t>
      </w:r>
    </w:p>
    <w:p>
      <w:pPr>
        <w:pStyle w:val="BodyText"/>
      </w:pPr>
      <w:r>
        <w:t xml:space="preserve">P.O. Box: ______________________</w:t>
      </w:r>
    </w:p>
    <w:p>
      <w:pPr>
        <w:pStyle w:val="BodyText"/>
      </w:pPr>
      <w:r>
        <w:t xml:space="preserve">Tel: ______________________</w:t>
      </w:r>
    </w:p>
    <w:p>
      <w:pPr>
        <w:pStyle w:val="BodyText"/>
      </w:pPr>
      <w:r>
        <w:t xml:space="preserve">Email: ______________________</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Quotation Estimate No.</w:t>
            </w:r>
          </w:p>
        </w:tc>
        <w:tc>
          <w:tcPr/>
          <w:p>
            <w:pPr>
              <w:pStyle w:val="Compact"/>
              <w:jc w:val="left"/>
            </w:pPr>
            <w:r>
              <w:t xml:space="preserve">Date Issued</w:t>
            </w:r>
          </w:p>
        </w:tc>
        <w:tc>
          <w:tcPr/>
          <w:p>
            <w:pPr>
              <w:pStyle w:val="Compact"/>
              <w:jc w:val="left"/>
            </w:pPr>
            <w:r>
              <w:t xml:space="preserve">Valid Until</w:t>
            </w:r>
          </w:p>
        </w:tc>
        <w:tc>
          <w:tcPr/>
          <w:p>
            <w:pPr>
              <w:pStyle w:val="Compact"/>
              <w:jc w:val="left"/>
            </w:pPr>
            <w:r>
              <w:t xml:space="preserve">Project Location</w:t>
            </w:r>
          </w:p>
        </w:tc>
      </w:tr>
      <w:tr>
        <w:tc>
          <w:tcPr/>
          <w:p>
            <w:pPr>
              <w:pStyle w:val="Compact"/>
              <w:jc w:val="left"/>
            </w:pPr>
            <w:r>
              <w:t xml:space="preserve">SLP-QE-2025-0147</w:t>
            </w:r>
          </w:p>
        </w:tc>
        <w:tc>
          <w:tcPr/>
          <w:p>
            <w:pPr>
              <w:pStyle w:val="Compact"/>
              <w:jc w:val="left"/>
            </w:pPr>
            <w:r>
              <w:t xml:space="preserve">15 June 2025</w:t>
            </w:r>
          </w:p>
        </w:tc>
        <w:tc>
          <w:tcPr/>
          <w:p>
            <w:pPr>
              <w:pStyle w:val="Compact"/>
              <w:jc w:val="left"/>
            </w:pPr>
            <w:r>
              <w:t xml:space="preserve">15 July 2025 (30 days)</w:t>
            </w:r>
          </w:p>
        </w:tc>
        <w:tc>
          <w:tcPr/>
          <w:p>
            <w:pPr>
              <w:pStyle w:val="Compact"/>
              <w:jc w:val="left"/>
            </w:pPr>
            <w:r>
              <w:t xml:space="preserve">Kenya Nairobi &amp; Surrounding Areas</w:t>
            </w:r>
          </w:p>
        </w:tc>
      </w:tr>
    </w:tbl>
    <w:bookmarkStart w:id="20" w:name="introduction-and-scope-of-work"/>
    <w:p>
      <w:pPr>
        <w:pStyle w:val="Heading2"/>
      </w:pPr>
      <w:r>
        <w:t xml:space="preserve">1. Introduction and Scope of Work</w:t>
      </w:r>
    </w:p>
    <w:p>
      <w:pPr>
        <w:pStyle w:val="FirstParagraph"/>
      </w:pPr>
      <w:r>
        <w:t xml:space="preserve">This</w:t>
      </w:r>
      <w:r>
        <w:t xml:space="preserve"> </w:t>
      </w:r>
      <w:r>
        <w:rPr>
          <w:bCs/>
          <w:b/>
        </w:rPr>
        <w:t xml:space="preserve">Quotation Estimate</w:t>
      </w:r>
      <w:r>
        <w:t xml:space="preserve"> </w:t>
      </w:r>
      <w:r>
        <w:t xml:space="preserve">is issued by Savanna Lens Photography Ltd. to provide a comprehensive and transparent breakdown of costs for professional</w:t>
      </w:r>
      <w:r>
        <w:t xml:space="preserve"> </w:t>
      </w:r>
      <w:r>
        <w:rPr>
          <w:bCs/>
          <w:b/>
        </w:rPr>
        <w:t xml:space="preserve">Photographer</w:t>
      </w:r>
      <w:r>
        <w:t xml:space="preserve"> </w:t>
      </w:r>
      <w:r>
        <w:t xml:space="preserve">services to be delivered within</w:t>
      </w:r>
      <w:r>
        <w:t xml:space="preserve"> </w:t>
      </w:r>
      <w:r>
        <w:rPr>
          <w:bCs/>
          <w:b/>
        </w:rPr>
        <w:t xml:space="preserve">Kenya Nairobi</w:t>
      </w:r>
      <w:r>
        <w:t xml:space="preserve"> </w:t>
      </w:r>
      <w:r>
        <w:t xml:space="preserve">and its immediate environs. Our team of experienced Photographer professionals has been operating in the Kenya Nairobi market for over twelve years, serving corporate clients, event organizers, real estate developers, tourism boards, and individual clients across the city and the broader Nairobi Metropolitan Area.</w:t>
      </w:r>
    </w:p>
    <w:p>
      <w:pPr>
        <w:pStyle w:val="BodyText"/>
      </w:pPr>
      <w:r>
        <w:t xml:space="preserve">The scope of work covered under this Quotation Estimate includes, but is not limited to: corporate headshots and team portraits, product and commercial photography, event coverage (weddings, conferences, product launches, and galas), real estate and architectural photography, travel and tourism editorial shoots, and custom creative direction sessions. All services are to be performed by a qualified Photographer or a team of Photographers as specified in the itemized schedule below.</w:t>
      </w:r>
    </w:p>
    <w:bookmarkEnd w:id="20"/>
    <w:bookmarkStart w:id="21"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(KES)</w:t>
            </w:r>
          </w:p>
        </w:tc>
        <w:tc>
          <w:tcPr/>
          <w:p>
            <w:pPr>
              <w:pStyle w:val="Compact"/>
              <w:jc w:val="left"/>
            </w:pPr>
            <w:r>
              <w:t xml:space="preserve">Amount (KES)</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Lead Photographer — Senior Commercial Photographer (8+ years experience) for corporate and editorial shoots in Kenya Nairobi</w:t>
            </w:r>
          </w:p>
        </w:tc>
        <w:tc>
          <w:tcPr/>
          <w:p>
            <w:pPr>
              <w:pStyle w:val="Compact"/>
              <w:jc w:val="left"/>
            </w:pPr>
            <w:r>
              <w:t xml:space="preserve">1 day (8 hrs)</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Includes travel within Nairobi CBD and Westlands</w:t>
            </w:r>
          </w:p>
        </w:tc>
      </w:tr>
      <w:tr>
        <w:tc>
          <w:tcPr/>
          <w:p>
            <w:pPr>
              <w:pStyle w:val="Compact"/>
              <w:jc w:val="left"/>
            </w:pPr>
            <w:r>
              <w:t xml:space="preserve">2</w:t>
            </w:r>
          </w:p>
        </w:tc>
        <w:tc>
          <w:tcPr/>
          <w:p>
            <w:pPr>
              <w:pStyle w:val="Compact"/>
              <w:jc w:val="left"/>
            </w:pPr>
            <w:r>
              <w:t xml:space="preserve">Assistant Photographer — Second Photographer for multi-angle coverage</w:t>
            </w:r>
          </w:p>
        </w:tc>
        <w:tc>
          <w:tcPr/>
          <w:p>
            <w:pPr>
              <w:pStyle w:val="Compact"/>
              <w:jc w:val="left"/>
            </w:pPr>
            <w:r>
              <w:t xml:space="preserve">1 day (8 hrs)</w:t>
            </w:r>
          </w:p>
        </w:tc>
        <w:tc>
          <w:tcPr/>
          <w:p>
            <w:pPr>
              <w:pStyle w:val="Compact"/>
              <w:jc w:val="left"/>
            </w:pPr>
            <w:r>
              <w:t xml:space="preserve">25,000</w:t>
            </w:r>
          </w:p>
        </w:tc>
        <w:tc>
          <w:tcPr/>
          <w:p>
            <w:pPr>
              <w:pStyle w:val="Compact"/>
              <w:jc w:val="left"/>
            </w:pPr>
            <w:r>
              <w:t xml:space="preserve">25,000</w:t>
            </w:r>
          </w:p>
        </w:tc>
        <w:tc>
          <w:tcPr/>
          <w:p>
            <w:pPr>
              <w:pStyle w:val="Compact"/>
              <w:jc w:val="left"/>
            </w:pPr>
            <w:r>
              <w:t xml:space="preserve">Required for events exceeding 100 guests</w:t>
            </w:r>
          </w:p>
        </w:tc>
      </w:tr>
      <w:tr>
        <w:tc>
          <w:tcPr/>
          <w:p>
            <w:pPr>
              <w:pStyle w:val="Compact"/>
              <w:jc w:val="left"/>
            </w:pPr>
            <w:r>
              <w:t xml:space="preserve">3</w:t>
            </w:r>
          </w:p>
        </w:tc>
        <w:tc>
          <w:tcPr/>
          <w:p>
            <w:pPr>
              <w:pStyle w:val="Compact"/>
              <w:jc w:val="left"/>
            </w:pPr>
            <w:r>
              <w:t xml:space="preserve">Professional Lighting &amp; Equipment Package (strobes, softboxes, reflectors, backdrop)</w:t>
            </w:r>
          </w:p>
        </w:tc>
        <w:tc>
          <w:tcPr/>
          <w:p>
            <w:pPr>
              <w:pStyle w:val="Compact"/>
              <w:jc w:val="left"/>
            </w:pPr>
            <w:r>
              <w:t xml:space="preserve">1 day</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On-site setup and teardown included</w:t>
            </w:r>
          </w:p>
        </w:tc>
      </w:tr>
      <w:tr>
        <w:tc>
          <w:tcPr/>
          <w:p>
            <w:pPr>
              <w:pStyle w:val="Compact"/>
              <w:jc w:val="left"/>
            </w:pPr>
            <w:r>
              <w:t xml:space="preserve">4</w:t>
            </w:r>
          </w:p>
        </w:tc>
        <w:tc>
          <w:tcPr/>
          <w:p>
            <w:pPr>
              <w:pStyle w:val="Compact"/>
              <w:jc w:val="left"/>
            </w:pPr>
            <w:r>
              <w:t xml:space="preserve">Post-Production &amp; Retouching (minimum 50 edited images, high-resolution delivery)</w:t>
            </w:r>
          </w:p>
        </w:tc>
        <w:tc>
          <w:tcPr/>
          <w:p>
            <w:pPr>
              <w:pStyle w:val="Compact"/>
              <w:jc w:val="left"/>
            </w:pPr>
            <w:r>
              <w:t xml:space="preserve">Per project</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7-day turnaround; additional images at KES 500 each</w:t>
            </w:r>
          </w:p>
        </w:tc>
      </w:tr>
      <w:tr>
        <w:tc>
          <w:tcPr/>
          <w:p>
            <w:pPr>
              <w:pStyle w:val="Compact"/>
              <w:jc w:val="left"/>
            </w:pPr>
            <w:r>
              <w:t xml:space="preserve">5</w:t>
            </w:r>
          </w:p>
        </w:tc>
        <w:tc>
          <w:tcPr/>
          <w:p>
            <w:pPr>
              <w:pStyle w:val="Compact"/>
              <w:jc w:val="left"/>
            </w:pPr>
            <w:r>
              <w:t xml:space="preserve">Travel &amp; Logistics within Kenya Nairobi (vehicle, fuel, parking, permits)</w:t>
            </w:r>
          </w:p>
        </w:tc>
        <w:tc>
          <w:tcPr/>
          <w:p>
            <w:pPr>
              <w:pStyle w:val="Compact"/>
              <w:jc w:val="left"/>
            </w:pPr>
            <w:r>
              <w:t xml:space="preserve">Per day</w:t>
            </w:r>
          </w:p>
        </w:tc>
        <w:tc>
          <w:tcPr/>
          <w:p>
            <w:pPr>
              <w:pStyle w:val="Compact"/>
              <w:jc w:val="left"/>
            </w:pPr>
            <w:r>
              <w:t xml:space="preserve">8,000</w:t>
            </w:r>
          </w:p>
        </w:tc>
        <w:tc>
          <w:tcPr/>
          <w:p>
            <w:pPr>
              <w:pStyle w:val="Compact"/>
              <w:jc w:val="left"/>
            </w:pPr>
            <w:r>
              <w:t xml:space="preserve">8,000</w:t>
            </w:r>
          </w:p>
        </w:tc>
        <w:tc>
          <w:tcPr/>
          <w:p>
            <w:pPr>
              <w:pStyle w:val="Compact"/>
              <w:jc w:val="left"/>
            </w:pPr>
            <w:r>
              <w:t xml:space="preserve">Covers Nairobi city limits; out-of-town at KES 1,500/km</w:t>
            </w:r>
          </w:p>
        </w:tc>
      </w:tr>
      <w:tr>
        <w:tc>
          <w:tcPr/>
          <w:p>
            <w:pPr>
              <w:pStyle w:val="Compact"/>
              <w:jc w:val="left"/>
            </w:pPr>
            <w:r>
              <w:t xml:space="preserve">6</w:t>
            </w:r>
          </w:p>
        </w:tc>
        <w:tc>
          <w:tcPr/>
          <w:p>
            <w:pPr>
              <w:pStyle w:val="Compact"/>
              <w:jc w:val="left"/>
            </w:pPr>
            <w:r>
              <w:t xml:space="preserve">Creative Direction &amp; Pre-Production Consultation (mood boards, shot lists, location scouting in Kenya Nairobi)</w:t>
            </w:r>
          </w:p>
        </w:tc>
        <w:tc>
          <w:tcPr/>
          <w:p>
            <w:pPr>
              <w:pStyle w:val="Compact"/>
              <w:jc w:val="left"/>
            </w:pPr>
            <w:r>
              <w:t xml:space="preserve">Half-day</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Includes one on-site location walkthrough</w:t>
            </w:r>
          </w:p>
        </w:tc>
      </w:tr>
      <w:tr>
        <w:tc>
          <w:tcPr/>
          <w:p>
            <w:pPr>
              <w:pStyle w:val="Compact"/>
              <w:jc w:val="left"/>
            </w:pPr>
            <w:r>
              <w:t xml:space="preserve">7</w:t>
            </w:r>
          </w:p>
        </w:tc>
        <w:tc>
          <w:tcPr/>
          <w:p>
            <w:pPr>
              <w:pStyle w:val="Compact"/>
              <w:jc w:val="left"/>
            </w:pPr>
            <w:r>
              <w:t xml:space="preserve">Print &amp; Physical Deliverables (20 framed 8x10 prints, USB drive with full-resolution files)</w:t>
            </w:r>
          </w:p>
        </w:tc>
        <w:tc>
          <w:tcPr/>
          <w:p>
            <w:pPr>
              <w:pStyle w:val="Compact"/>
              <w:jc w:val="left"/>
            </w:pPr>
            <w:r>
              <w:t xml:space="preserve">Per project</w:t>
            </w:r>
          </w:p>
        </w:tc>
        <w:tc>
          <w:tcPr/>
          <w:p>
            <w:pPr>
              <w:pStyle w:val="Compact"/>
              <w:jc w:val="left"/>
            </w:pPr>
            <w:r>
              <w:t xml:space="preserve">18,000</w:t>
            </w:r>
          </w:p>
        </w:tc>
        <w:tc>
          <w:tcPr/>
          <w:p>
            <w:pPr>
              <w:pStyle w:val="Compact"/>
              <w:jc w:val="left"/>
            </w:pPr>
            <w:r>
              <w:t xml:space="preserve">18,000</w:t>
            </w:r>
          </w:p>
        </w:tc>
        <w:tc>
          <w:tcPr/>
          <w:p>
            <w:pPr>
              <w:pStyle w:val="Compact"/>
              <w:jc w:val="left"/>
            </w:pPr>
            <w:r>
              <w:t xml:space="preserve">Delivered to client's office in Kenya Nairobi</w:t>
            </w:r>
          </w:p>
        </w:tc>
      </w:tr>
      <w:tr>
        <w:tc>
          <w:tcPr/>
          <w:p>
            <w:pPr>
              <w:pStyle w:val="Compact"/>
              <w:jc w:val="left"/>
            </w:pPr>
            <w:r>
              <w:t xml:space="preserve">8</w:t>
            </w:r>
          </w:p>
        </w:tc>
        <w:tc>
          <w:tcPr/>
          <w:p>
            <w:pPr>
              <w:pStyle w:val="Compact"/>
              <w:jc w:val="left"/>
            </w:pPr>
            <w:r>
              <w:t xml:space="preserve">VAT (16% as per Kenya Revenue Authority regulations)</w:t>
            </w:r>
          </w:p>
        </w:tc>
        <w:tc>
          <w:tcPr/>
          <w:p>
            <w:pPr>
              <w:pStyle w:val="Compact"/>
              <w:jc w:val="left"/>
            </w:pPr>
            <w:r>
              <w:t xml:space="preserve">—</w:t>
            </w:r>
          </w:p>
        </w:tc>
        <w:tc>
          <w:tcPr/>
          <w:p>
            <w:pPr>
              <w:pStyle w:val="Compact"/>
              <w:jc w:val="left"/>
            </w:pPr>
            <w:r>
              <w:t xml:space="preserve">—</w:t>
            </w:r>
          </w:p>
        </w:tc>
        <w:tc>
          <w:tcPr/>
          <w:p>
            <w:pPr>
              <w:pStyle w:val="Compact"/>
              <w:jc w:val="left"/>
            </w:pPr>
            <w:r>
              <w:t xml:space="preserve">22,208</w:t>
            </w:r>
          </w:p>
        </w:tc>
        <w:tc>
          <w:tcPr/>
          <w:p>
            <w:pPr>
              <w:pStyle w:val="Compact"/>
              <w:jc w:val="left"/>
            </w:pPr>
            <w:r>
              <w:t xml:space="preserve">Applicable on subtotal</w:t>
            </w:r>
          </w:p>
        </w:tc>
      </w:tr>
      <w:tr>
        <w:tc>
          <w:tcPr>
            <w:gridSpan w:val="4"/>
          </w:tcPr>
          <w:p>
            <w:pPr>
              <w:pStyle w:val="Compact"/>
              <w:jc w:val="right"/>
            </w:pPr>
            <w:r>
              <w:t xml:space="preserve">TOTAL ESTIMATED COST (KES)</w:t>
            </w:r>
          </w:p>
        </w:tc>
        <w:tc>
          <w:tcPr/>
          <w:p>
            <w:pPr>
              <w:pStyle w:val="Compact"/>
              <w:jc w:val="left"/>
            </w:pPr>
            <w:r>
              <w:t xml:space="preserve">180,208</w:t>
            </w:r>
          </w:p>
        </w:tc>
        <w:tc>
          <w:tcPr/>
          <w:p>
            <w:pPr>
              <w:pStyle w:val="Compact"/>
              <w:jc w:val="left"/>
            </w:pPr>
            <w:r>
              <w:t xml:space="preserve">Approx. USD 1,385</w:t>
            </w:r>
          </w:p>
        </w:tc>
      </w:tr>
    </w:tbl>
    <w:bookmarkEnd w:id="21"/>
    <w:bookmarkStart w:id="22"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thirty (30) calendar days from the date of issue. After the expiry date, all rates listed herein are subject to revision based on prevailing market conditions in Kenya Nairobi.</w:t>
      </w:r>
    </w:p>
    <w:p>
      <w:pPr>
        <w:numPr>
          <w:ilvl w:val="0"/>
          <w:numId w:val="1001"/>
        </w:numPr>
        <w:pStyle w:val="Compact"/>
      </w:pPr>
      <w:r>
        <w:t xml:space="preserve">Payment Terms: A non-refundable deposit of fifty percent (50%) of the total Quotation Estimate amount is required to confirm the booking and secure the Photographer's schedule. The remaining fifty percent (50%) is due within seven (7) business days of final image delivery.</w:t>
      </w:r>
    </w:p>
    <w:p>
      <w:pPr>
        <w:numPr>
          <w:ilvl w:val="0"/>
          <w:numId w:val="1001"/>
        </w:numPr>
        <w:pStyle w:val="Compact"/>
      </w:pPr>
      <w:r>
        <w:t xml:space="preserve">All payments shall be made in Kenyan Shillings (KES) via bank transfer to the account details provided by Savanna Lens Photography Ltd., or by certified cheque payable to the company name. International clients may pay in USD at the prevailing Central Bank of Kenya exchange rate on the day of invoicing.</w:t>
      </w:r>
    </w:p>
    <w:p>
      <w:pPr>
        <w:numPr>
          <w:ilvl w:val="0"/>
          <w:numId w:val="1001"/>
        </w:numPr>
        <w:pStyle w:val="Compact"/>
      </w:pPr>
      <w:r>
        <w:t xml:space="preserve">The Photographer reserves the right to reschedule sessions in the event of force majeure, severe weather conditions common to the Kenya Nairobi climate, or government-mandated restrictions. In such cases, a new date will be agreed upon within fourteen (14) days at no additional cost.</w:t>
      </w:r>
    </w:p>
    <w:p>
      <w:pPr>
        <w:numPr>
          <w:ilvl w:val="0"/>
          <w:numId w:val="1001"/>
        </w:numPr>
        <w:pStyle w:val="Compact"/>
      </w:pPr>
      <w:r>
        <w:t xml:space="preserve">Intellectual Property: Upon full payment, the client receives a non-exclusive, perpetual license to use the delivered images for the agreed-upon purpose. The Photographer retains the right to display selected images in their portfolio, website, and social media channels, subject to the client's written approval for sensitive or confidential shoots.</w:t>
      </w:r>
    </w:p>
    <w:p>
      <w:pPr>
        <w:numPr>
          <w:ilvl w:val="0"/>
          <w:numId w:val="1001"/>
        </w:numPr>
        <w:pStyle w:val="Compact"/>
      </w:pPr>
      <w:r>
        <w:t xml:space="preserve">Location Permits: The client is responsible for obtaining any necessary location permits, building access clearances, or municipal approvals required for photography within specific venues in Kenya Nairobi. The Photographer will provide guidance and documentation support where applicable.</w:t>
      </w:r>
    </w:p>
    <w:p>
      <w:pPr>
        <w:numPr>
          <w:ilvl w:val="0"/>
          <w:numId w:val="1001"/>
        </w:numPr>
        <w:pStyle w:val="Compact"/>
      </w:pPr>
      <w:r>
        <w:t xml:space="preserve">Liability: Savanna Lens Photography Ltd. shall not be held liable for loss of equipment, data, or personnel due to theft, civil unrest, or acts of God. The Photographer carries comprehensive professional indemnity insurance valid throughout Kenya Nairobi and the wider Kenyan territory.</w:t>
      </w:r>
    </w:p>
    <w:p>
      <w:pPr>
        <w:numPr>
          <w:ilvl w:val="0"/>
          <w:numId w:val="1001"/>
        </w:numPr>
        <w:pStyle w:val="Compact"/>
      </w:pPr>
      <w:r>
        <w:t xml:space="preserve">Any changes to the scope of work after this Quotation Estimate has been accepted will be subject to a supplementary Quotation Estimate and mutual written agreement before additional work commences.</w:t>
      </w:r>
    </w:p>
    <w:p>
      <w:pPr>
        <w:numPr>
          <w:ilvl w:val="0"/>
          <w:numId w:val="1001"/>
        </w:numPr>
        <w:pStyle w:val="Compact"/>
      </w:pPr>
      <w:r>
        <w:t xml:space="preserve">This Quotation Estimate does not constitute a binding contract until both parties have signed and dated the Acceptance section below. The full service agreement will be executed upon acceptance.</w:t>
      </w:r>
    </w:p>
    <w:bookmarkEnd w:id="22"/>
    <w:bookmarkStart w:id="23" w:name="additional-notes"/>
    <w:p>
      <w:pPr>
        <w:pStyle w:val="Heading2"/>
      </w:pPr>
      <w:r>
        <w:t xml:space="preserve">4. Additional Notes</w:t>
      </w:r>
    </w:p>
    <w:p>
      <w:pPr>
        <w:pStyle w:val="FirstParagraph"/>
      </w:pPr>
      <w:r>
        <w:t xml:space="preserve">Savanna Lens Photography Ltd. is a registered company in Kenya (Reg. No. 112345-2013) and operates in full compliance with the Kenya Revenue Authority (KRA) tax regulations and the Kenya Information and Communications Authority (KICA) guidelines for media operations in Kenya Nairobi. Our Photographer team holds valid professional certifications and is members of the Kenya Photographers Association (KPA).</w:t>
      </w:r>
    </w:p>
    <w:p>
      <w:pPr>
        <w:pStyle w:val="BodyText"/>
      </w:pPr>
      <w:r>
        <w:t xml:space="preserve">We are pleased to offer a complimentary thirty-minute consultation call to discuss your specific photography needs, preferred shooting locations across Kenya Nairobi (including but not limited to the Nairobi National Park, Karen Buxton, the Nairobi CBD skyline, Lake Naivasha day trips, and the Mathare Valley), and any special creative requirements before you finalize this Quotation Estimate.</w:t>
      </w:r>
    </w:p>
    <w:bookmarkEnd w:id="23"/>
    <w:bookmarkStart w:id="24" w:name="acceptance"/>
    <w:p>
      <w:pPr>
        <w:pStyle w:val="Heading2"/>
      </w:pPr>
      <w:r>
        <w:t xml:space="preserve">5. Acceptance</w:t>
      </w:r>
    </w:p>
    <w:p>
      <w:pPr>
        <w:pStyle w:val="FirstParagraph"/>
      </w:pPr>
      <w:r>
        <w:t xml:space="preserve">By signing below, the client acknowledges receipt of this Quotation Estimate for Photographer services in Kenya Nairobi and agrees to the terms and conditions outlined above.</w:t>
      </w:r>
    </w:p>
    <w:p>
      <w:pPr>
        <w:pStyle w:val="BodyText"/>
      </w:pPr>
      <w:r>
        <w:rPr>
          <w:bCs/>
          <w:b/>
        </w:rPr>
        <w:t xml:space="preserve">For and on behalf of Savanna Lens Photography Ltd.:</w:t>
      </w:r>
    </w:p>
    <w:p>
      <w:pPr>
        <w:pStyle w:val="BodyText"/>
      </w:pPr>
      <w:r>
        <w:t xml:space="preserve">Name: James Mwangi</w:t>
      </w:r>
    </w:p>
    <w:p>
      <w:pPr>
        <w:pStyle w:val="BodyText"/>
      </w:pPr>
      <w:r>
        <w:t xml:space="preserve">Title: Lead Photographer &amp; Managing Director</w:t>
      </w:r>
    </w:p>
    <w:p>
      <w:pPr>
        <w:pStyle w:val="BodyText"/>
      </w:pPr>
      <w:r>
        <w:t xml:space="preserve">Signature: ______________________</w:t>
      </w:r>
    </w:p>
    <w:p>
      <w:pPr>
        <w:pStyle w:val="BodyText"/>
      </w:pPr>
      <w:r>
        <w:t xml:space="preserve">Date: ______________________</w:t>
      </w:r>
    </w:p>
    <w:p>
      <w:pPr>
        <w:pStyle w:val="BodyText"/>
      </w:pPr>
      <w:r>
        <w:rPr>
          <w:bCs/>
          <w:b/>
        </w:rPr>
        <w:t xml:space="preserve">For and on behalf of the Client:</w:t>
      </w:r>
    </w:p>
    <w:p>
      <w:pPr>
        <w:pStyle w:val="BodyText"/>
      </w:pPr>
      <w:r>
        <w:t xml:space="preserve">Name: ______________________</w:t>
      </w:r>
    </w:p>
    <w:p>
      <w:pPr>
        <w:pStyle w:val="BodyText"/>
      </w:pPr>
      <w:r>
        <w:t xml:space="preserve">Title: ______________________</w:t>
      </w:r>
    </w:p>
    <w:p>
      <w:pPr>
        <w:pStyle w:val="BodyText"/>
      </w:pPr>
      <w:r>
        <w:t xml:space="preserve">Signature: ______________________</w:t>
      </w:r>
    </w:p>
    <w:p>
      <w:pPr>
        <w:pStyle w:val="BodyText"/>
      </w:pPr>
      <w:r>
        <w:t xml:space="preserve">Date: ______________________</w:t>
      </w:r>
    </w:p>
    <w:p>
      <w:pPr>
        <w:pStyle w:val="BodyText"/>
      </w:pPr>
      <w:r>
        <w:t xml:space="preserve">© 2025 Savanna Lens Photography Ltd. — Quotation Estimate SLP-QE-2025-0147 — Kenya Nairobi</w:t>
      </w:r>
      <w:r>
        <w:br/>
      </w:r>
      <w:r>
        <w:t xml:space="preserve">This document is confidential and intended solely for the named recipient.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Kenya Nairobi</dc:title>
  <dc:creator/>
  <dc:language>en</dc:language>
  <cp:keywords/>
  <dcterms:created xsi:type="dcterms:W3CDTF">2026-10-10T07:26:18Z</dcterms:created>
  <dcterms:modified xsi:type="dcterms:W3CDTF">2026-10-10T07:26:18Z</dcterms:modified>
</cp:coreProperties>
</file>

<file path=docProps/custom.xml><?xml version="1.0" encoding="utf-8"?>
<Properties xmlns="http://schemas.openxmlformats.org/officeDocument/2006/custom-properties" xmlns:vt="http://schemas.openxmlformats.org/officeDocument/2006/docPropsVTypes"/>
</file>