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lumière-visuals-llc"/>
    <w:p>
      <w:pPr>
        <w:pStyle w:val="Heading1"/>
      </w:pPr>
      <w:r>
        <w:t xml:space="preserve">LUMIÈRE VISUALS LLC</w:t>
      </w:r>
    </w:p>
    <w:p>
      <w:pPr>
        <w:pStyle w:val="FirstParagraph"/>
      </w:pPr>
      <w:r>
        <w:t xml:space="preserve">Professional Photographer &amp; Imaging Services</w:t>
      </w:r>
    </w:p>
    <w:p>
      <w:pPr>
        <w:pStyle w:val="BodyText"/>
      </w:pPr>
      <w:r>
        <w:t xml:space="preserve">4821 Westheimer Road, Suite 310, United States Houston, TX 77056</w:t>
      </w:r>
    </w:p>
    <w:p>
      <w:pPr>
        <w:pStyle w:val="BodyText"/>
      </w:pPr>
      <w:r>
        <w:t xml:space="preserve">Phone: (713) 555-0142 | Email: quotes@lumierevisuals.com</w:t>
      </w:r>
    </w:p>
    <w:p>
      <w:pPr>
        <w:pStyle w:val="BodyText"/>
      </w:pPr>
      <w:r>
        <w:t xml:space="preserve">Tax ID: 84-2917365 | TX License No. PH-2024-08831</w:t>
      </w:r>
    </w:p>
    <w:bookmarkEnd w:id="20"/>
    <w:p>
      <w:pPr>
        <w:pStyle w:val="BodyText"/>
      </w:pPr>
      <w:r>
        <w:t xml:space="preserve">Quotation Estimate</w:t>
      </w:r>
    </w:p>
    <w:bookmarkStart w:id="21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Jonathan R. Whitfield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Whitfield Corporate Events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1200 Smith Street, Floor 18, United States Houston, TX 77002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(713) 555-8821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j.whitfield@whitfieldevents.com</w:t>
      </w:r>
    </w:p>
    <w:bookmarkEnd w:id="21"/>
    <w:bookmarkStart w:id="22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QE-2025-0417-HOU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United States Houston, TX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Sarah M. Delgado, Lead Photographer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Lumière Visuals LLC, a licensed and insured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operating within the metropolitan area of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its surrounding regions. The purpose of this document is to provide Mr. Jonathan R. Whitfield and Whitfield Corporate Events Inc. with a comprehensive, itemized breakdown of all photographic services, equipment, personnel, and associated costs required for the upcoming corporate gala and product photography engagement scheduled for August 2025. All pricing reflected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current market rates for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area and is subject to the terms and conditions outlined herein.</w:t>
      </w:r>
    </w:p>
    <w:p>
      <w:pPr>
        <w:pStyle w:val="BodyText"/>
      </w:pPr>
      <w:r>
        <w:t xml:space="preserve">Scope of Services &amp; Itemized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– Corporate Gala Coverage (evening event, 6 hours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pre-event site walkthrough in United States Houston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/ Assistant – Simultaneous coverage of multiple event zones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Handles candid and detail shots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Photography Session – 40 SKU items, studio setup at our United States Houston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lighting rig, backdrop, and retouching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Retouching – Gala images (up to 300 final edited photos)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 correction, cropping, and minor retouching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Retouching – Product images (40 final edited photos, e-commerce ready)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High-resolution, transparent background option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Lighting &amp; Lens Package (Canon R5, 24-70mm f/2.8, 70-200mm f/2.8, strobes)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equipment insured for United States Houston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Transportation – Local travel within United States Houston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fuel, parking, and tolls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Online Gallery &amp; Digital Delivery (password-protected, 12-month access)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gallery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print-resolution downloads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Photo Album – 20-page premium hardcover, 8x10" prints (gala highlights)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album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within 3 weeks of final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Licensing &amp; Usage Rights – Commercial use of all delivered images (1 year, unlimited impressions)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print, digital, and social media in United States Houston region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$12,000.00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Texas Sales Tax (8.25% – United States Houston, Harris County):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$990.00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$12,990.00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pStyle w:val="BodyText"/>
      </w:pPr>
      <w:r>
        <w:rPr>
          <w:bCs/>
          <w:b/>
        </w:rPr>
        <w:t xml:space="preserve">1.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revise pricing due to changes in equipment costs, labor rates, or scheduling availability within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market.</w:t>
      </w:r>
    </w:p>
    <w:p>
      <w:pPr>
        <w:pStyle w:val="BodyText"/>
      </w:pPr>
      <w:r>
        <w:rPr>
          <w:bCs/>
          <w:b/>
        </w:rPr>
        <w:t xml:space="preserve">2. Payment Schedule:</w:t>
      </w:r>
      <w:r>
        <w:t xml:space="preserve"> </w:t>
      </w:r>
      <w:r>
        <w:t xml:space="preserve">A non-refundable deposit of fifty percent (50%) of the total estimated cost, amounting to $6,495.00,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Photographer</w:t>
      </w:r>
      <w:r>
        <w:t xml:space="preserve">'s calendar. The remaining balance of $6,495.00 shall be due within fourteen (14) days of final image delivery.</w:t>
      </w:r>
    </w:p>
    <w:p>
      <w:pPr>
        <w:pStyle w:val="BodyText"/>
      </w:pPr>
      <w:r>
        <w:rPr>
          <w:bCs/>
          <w:b/>
        </w:rPr>
        <w:t xml:space="preserve">3. Cancellation Policy:</w:t>
      </w:r>
      <w:r>
        <w:t xml:space="preserve"> </w:t>
      </w:r>
      <w:r>
        <w:t xml:space="preserve">Cancellations made more than fourteen (14) days prior to the scheduled event date will result in a full refund of the deposit less a $200.00 administrative fee. Cancellations within fourteen (14) days will forfeit the full deposit. This policy applies to all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booked 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area.</w:t>
      </w:r>
    </w:p>
    <w:p>
      <w:pPr>
        <w:pStyle w:val="BodyText"/>
      </w:pPr>
      <w:r>
        <w:rPr>
          <w:bCs/>
          <w:b/>
        </w:rPr>
        <w:t xml:space="preserve">4. Revisions: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includes one (1) round of post-production revisions at no additional charge. Additional revision rounds will be billed at $75.00 per hour. Any scope changes beyond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amendment signed by both parties.</w:t>
      </w:r>
    </w:p>
    <w:p>
      <w:pPr>
        <w:pStyle w:val="BodyText"/>
      </w:pPr>
      <w:r>
        <w:rPr>
          <w:bCs/>
          <w:b/>
        </w:rPr>
        <w:t xml:space="preserve">5. Insurance &amp; Liability:</w:t>
      </w:r>
      <w:r>
        <w:t xml:space="preserve"> </w:t>
      </w:r>
      <w:r>
        <w:t xml:space="preserve">Lumière Visuals LLC maintains a minimum of $2,000,000 in general liability insurance covering all</w:t>
      </w:r>
      <w:r>
        <w:t xml:space="preserve"> </w:t>
      </w:r>
      <w:r>
        <w:t xml:space="preserve">Photographer</w:t>
      </w:r>
      <w:r>
        <w:t xml:space="preserve"> </w:t>
      </w:r>
      <w:r>
        <w:t xml:space="preserve">operations conducted in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the State of Texas. A certificate of insurance can be provided upon request prior to the engagement.</w:t>
      </w:r>
    </w:p>
    <w:p>
      <w:pPr>
        <w:pStyle w:val="BodyText"/>
      </w:pPr>
      <w:r>
        <w:rPr>
          <w:bCs/>
          <w:b/>
        </w:rPr>
        <w:t xml:space="preserve">6. Intellectual Property:</w:t>
      </w:r>
      <w:r>
        <w:t xml:space="preserve"> </w:t>
      </w:r>
      <w:r>
        <w:t xml:space="preserve">All raw and edited images remain the intellectual property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until full payment is received. Upon receipt of the final balance, the client receives the commercial usage license as described in Line Item 10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7. Force Majeure:</w:t>
      </w:r>
      <w:r>
        <w:t xml:space="preserve"> </w:t>
      </w:r>
      <w:r>
        <w:t xml:space="preserve">Neither party shall be held liable for delays or cancellations caused by acts of God, severe weather events common to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climate (including hurricanes, flooding, or extreme heat), government mandates, or other events beyond reasonable control.</w:t>
      </w:r>
    </w:p>
    <w:p>
      <w:pPr>
        <w:pStyle w:val="BodyText"/>
      </w:pPr>
      <w:r>
        <w:rPr>
          <w:bCs/>
          <w:b/>
        </w:rPr>
        <w:t xml:space="preserve">8.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agreement shall be governed by the laws of the State of Texas, with jurisdiction in the courts of Harris County,</w:t>
      </w:r>
      <w:r>
        <w:t xml:space="preserve"> </w:t>
      </w:r>
      <w:r>
        <w:t xml:space="preserve">United States Houston</w:t>
      </w:r>
      <w:r>
        <w:t xml:space="preserve">.</w:t>
      </w:r>
    </w:p>
    <w:p>
      <w:pPr>
        <w:pStyle w:val="BodyText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United States Houston</w:t>
      </w:r>
      <w:r>
        <w:t xml:space="preserve">, Texas. The Client agrees to all terms, conditions, pricing, and scope of work as outlined in this document. This signature constitutes a binding agreement between the parties for the services described herein.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Jonathan R. Whitfield</w:t>
      </w:r>
      <w:r>
        <w:br/>
      </w:r>
      <w:r>
        <w:t xml:space="preserve">Title: Director of Events, Whitfield Corporate Events Inc.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Photographer / Vendor Signature</w:t>
      </w:r>
      <w:r>
        <w:br/>
      </w:r>
      <w:r>
        <w:t xml:space="preserve">Name: Sarah M. Delgado</w:t>
      </w:r>
      <w:r>
        <w:br/>
      </w:r>
      <w:r>
        <w:t xml:space="preserve">Title: Lead Photographer, Lumière Visuals LLC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Lumière Visuals LLC |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Services | United States Houston, TX 77056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(QE-2025-0417-HOU) is a confidential document intended solely for the named recipient. Unauthorized distribution is prohibited.</w:t>
      </w:r>
    </w:p>
    <w:p>
      <w:pPr>
        <w:pStyle w:val="BodyText"/>
      </w:pPr>
      <w:r>
        <w:t xml:space="preserve">Page 1 of 1 | Generated: June 12,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United States Houston</dc:title>
  <dc:creator/>
  <dc:language>en</dc:language>
  <cp:keywords/>
  <dcterms:created xsi:type="dcterms:W3CDTF">2026-10-10T07:36:29Z</dcterms:created>
  <dcterms:modified xsi:type="dcterms:W3CDTF">2026-10-10T07:36:29Z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