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Photographer Services — Venezuela Caracas</w:t>
      </w:r>
    </w:p>
    <w:bookmarkEnd w:id="20"/>
    <w:p>
      <w:pPr>
        <w:pStyle w:val="BodyText"/>
      </w:pPr>
      <w:r>
        <w:rPr>
          <w:bCs/>
          <w:b/>
        </w:rPr>
        <w:t xml:space="preserve">Quotation No.:</w:t>
      </w:r>
      <w:r>
        <w:t xml:space="preserve"> </w:t>
      </w:r>
      <w:r>
        <w:t xml:space="preserve">QTE-VCC-2025-0478</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Studio Lumen Fotografía</w:t>
      </w:r>
      <w:r>
        <w:br/>
      </w:r>
      <w:r>
        <w:rPr>
          <w:bCs/>
          <w:b/>
        </w:rPr>
        <w:t xml:space="preserve">Location:</w:t>
      </w:r>
      <w:r>
        <w:t xml:space="preserve"> </w:t>
      </w:r>
      <w:r>
        <w:t xml:space="preserve">Av. Francisco de Miranda, Chacao</w:t>
      </w:r>
      <w:r>
        <w:br/>
      </w:r>
      <w:r>
        <w:rPr>
          <w:bCs/>
          <w:b/>
        </w:rPr>
        <w:t xml:space="preserve">Venezuela Caracas, 1060</w:t>
      </w:r>
      <w:r>
        <w:br/>
      </w:r>
      <w:r>
        <w:rPr>
          <w:bCs/>
          <w:b/>
        </w:rPr>
        <w:t xml:space="preserve">Contact:</w:t>
      </w:r>
      <w:r>
        <w:t xml:space="preserve"> </w:t>
      </w:r>
      <w:r>
        <w:t xml:space="preserve">+58 212-555-0147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Señora María Elena Rodríguez Pérez</w:t>
            </w:r>
          </w:p>
        </w:tc>
      </w:tr>
      <w:tr>
        <w:tc>
          <w:tcPr/>
          <w:p>
            <w:pPr>
              <w:pStyle w:val="Compact"/>
              <w:jc w:val="left"/>
            </w:pPr>
            <w:r>
              <w:rPr>
                <w:bCs/>
                <w:b/>
              </w:rPr>
              <w:t xml:space="preserve">Company / Organization:</w:t>
            </w:r>
          </w:p>
        </w:tc>
        <w:tc>
          <w:tcPr/>
          <w:p>
            <w:pPr>
              <w:pStyle w:val="Compact"/>
              <w:jc w:val="left"/>
            </w:pPr>
            <w:r>
              <w:t xml:space="preserve">Grupo Empresarial Andino, C.A.</w:t>
            </w:r>
          </w:p>
        </w:tc>
      </w:tr>
      <w:tr>
        <w:tc>
          <w:tcPr/>
          <w:p>
            <w:pPr>
              <w:pStyle w:val="Compact"/>
              <w:jc w:val="left"/>
            </w:pPr>
            <w:r>
              <w:rPr>
                <w:bCs/>
                <w:b/>
              </w:rPr>
              <w:t xml:space="preserve">Address:</w:t>
            </w:r>
          </w:p>
        </w:tc>
        <w:tc>
          <w:tcPr/>
          <w:p>
            <w:pPr>
              <w:pStyle w:val="Compact"/>
              <w:jc w:val="left"/>
            </w:pPr>
            <w:r>
              <w:t xml:space="preserve">Torre Empresarial, Piso 14, Av. Píramar, Chacao, Venezuela Caracas</w:t>
            </w:r>
          </w:p>
        </w:tc>
      </w:tr>
      <w:tr>
        <w:tc>
          <w:tcPr/>
          <w:p>
            <w:pPr>
              <w:pStyle w:val="Compact"/>
              <w:jc w:val="left"/>
            </w:pPr>
            <w:r>
              <w:rPr>
                <w:bCs/>
                <w:b/>
              </w:rPr>
              <w:t xml:space="preserve">RIF:</w:t>
            </w:r>
          </w:p>
        </w:tc>
        <w:tc>
          <w:tcPr/>
          <w:p>
            <w:pPr>
              <w:pStyle w:val="Compact"/>
              <w:jc w:val="left"/>
            </w:pPr>
            <w:r>
              <w:t xml:space="preserve">J-30482917-K</w:t>
            </w:r>
          </w:p>
        </w:tc>
      </w:tr>
      <w:tr>
        <w:tc>
          <w:tcPr/>
          <w:p>
            <w:pPr>
              <w:pStyle w:val="Compact"/>
              <w:jc w:val="left"/>
            </w:pPr>
            <w:r>
              <w:rPr>
                <w:bCs/>
                <w:b/>
              </w:rPr>
              <w:t xml:space="preserve">Email:</w:t>
            </w:r>
          </w:p>
        </w:tc>
        <w:tc>
          <w:tcPr/>
          <w:p>
            <w:pPr>
              <w:pStyle w:val="Compact"/>
              <w:jc w:val="left"/>
            </w:pPr>
            <w:r>
              <w:t xml:space="preserve">m.rodriguez@grupoandino.com.ve</w:t>
            </w:r>
          </w:p>
        </w:tc>
      </w:tr>
      <w:tr>
        <w:tc>
          <w:tcPr/>
          <w:p>
            <w:pPr>
              <w:pStyle w:val="Compact"/>
              <w:jc w:val="left"/>
            </w:pPr>
            <w:r>
              <w:rPr>
                <w:bCs/>
                <w:b/>
              </w:rPr>
              <w:t xml:space="preserve">Phone:</w:t>
            </w:r>
          </w:p>
        </w:tc>
        <w:tc>
          <w:tcPr/>
          <w:p>
            <w:pPr>
              <w:pStyle w:val="Compact"/>
              <w:jc w:val="left"/>
            </w:pPr>
            <w:r>
              <w:t xml:space="preserve">+58 412-778-3321</w:t>
            </w:r>
          </w:p>
        </w:tc>
      </w:tr>
    </w:tbl>
    <w:bookmarkEnd w:id="21"/>
    <w:bookmarkStart w:id="22" w:name="X4e64bb599108b7edbe1b3b5133e3a8319d17c19"/>
    <w:p>
      <w:pPr>
        <w:pStyle w:val="Heading2"/>
      </w:pPr>
      <w:r>
        <w:t xml:space="preserve">2. Scope of Services — Photographer Engagement</w:t>
      </w:r>
    </w:p>
    <w:p>
      <w:pPr>
        <w:pStyle w:val="FirstParagraph"/>
      </w:pPr>
      <w:r>
        <w:t xml:space="preserve">This</w:t>
      </w:r>
      <w:r>
        <w:t xml:space="preserve"> </w:t>
      </w:r>
      <w:r>
        <w:t xml:space="preserve">Quotation Estimate</w:t>
      </w:r>
      <w:r>
        <w:t xml:space="preserve"> </w:t>
      </w:r>
      <w:r>
        <w:t xml:space="preserve">is issued by Studio Lumen Fotografía, a licensed and registered</w:t>
      </w:r>
      <w:r>
        <w:t xml:space="preserve"> </w:t>
      </w:r>
      <w:r>
        <w:t xml:space="preserve">Photographer</w:t>
      </w:r>
      <w:r>
        <w:t xml:space="preserve"> </w:t>
      </w:r>
      <w:r>
        <w:t xml:space="preserve">service provider operating in</w:t>
      </w:r>
      <w:r>
        <w:t xml:space="preserve"> </w:t>
      </w:r>
      <w:r>
        <w:t xml:space="preserve">Venezuela Caracas</w:t>
      </w:r>
      <w:r>
        <w:t xml:space="preserve">, to formally outline the professional photographic services, associated costs, and contractual terms for the engagement requested by the client. This document serves as a binding proposal once accepted in writing by both parties.</w:t>
      </w:r>
    </w:p>
    <w:p>
      <w:pPr>
        <w:pStyle w:val="BodyText"/>
      </w:pPr>
      <w:r>
        <w:t xml:space="preserve">The</w:t>
      </w:r>
      <w:r>
        <w:t xml:space="preserve"> </w:t>
      </w:r>
      <w:r>
        <w:t xml:space="preserve">Photographer</w:t>
      </w:r>
      <w:r>
        <w:t xml:space="preserve"> </w:t>
      </w:r>
      <w:r>
        <w:t xml:space="preserve">engaged under this Quotation Estimate shall provide comprehensive visual documentation services for the client’s annual corporate gala event, scheduled to take place on August 22, 2025, at the Hotel Milla de Oro, located in the municipality of Chacao, Venezuela Caracas. The scope encompasses pre-production planning, on-site coverage, post-production editing, and delivery of final assets in both digital and print formats.</w:t>
      </w:r>
    </w:p>
    <w:bookmarkEnd w:id="22"/>
    <w:bookmarkStart w:id="23" w:name="detailed-service-breakdown-and-pricing"/>
    <w:p>
      <w:pPr>
        <w:pStyle w:val="Heading2"/>
      </w:pPr>
      <w:r>
        <w:t xml:space="preserve">3. Detailed Service Breakdown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3.1</w:t>
            </w:r>
          </w:p>
        </w:tc>
        <w:tc>
          <w:tcPr/>
          <w:p>
            <w:pPr>
              <w:pStyle w:val="Compact"/>
              <w:jc w:val="left"/>
            </w:pPr>
            <w:r>
              <w:t xml:space="preserve">Pre-production consultation and venue scouting in Venezuela Caracas (2 hours on-site)</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3.2</w:t>
            </w:r>
          </w:p>
        </w:tc>
        <w:tc>
          <w:tcPr/>
          <w:p>
            <w:pPr>
              <w:pStyle w:val="Compact"/>
              <w:jc w:val="left"/>
            </w:pPr>
            <w:r>
              <w:t xml:space="preserve">On-site event photography coverage by lead Photographer (8 hours, including setup and teardown)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3.3</w:t>
            </w:r>
          </w:p>
        </w:tc>
        <w:tc>
          <w:tcPr/>
          <w:p>
            <w:pPr>
              <w:pStyle w:val="Compact"/>
              <w:jc w:val="left"/>
            </w:pPr>
            <w:r>
              <w:t xml:space="preserve">Secondary Photographer / assistant for multi-angle coverage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3.4</w:t>
            </w:r>
          </w:p>
        </w:tc>
        <w:tc>
          <w:tcPr/>
          <w:p>
            <w:pPr>
              <w:pStyle w:val="Compact"/>
              <w:jc w:val="left"/>
            </w:pPr>
            <w:r>
              <w:t xml:space="preserve">Professional lighting equipment rental and setup (strobes, modifiers, stands)</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3.5</w:t>
            </w:r>
          </w:p>
        </w:tc>
        <w:tc>
          <w:tcPr/>
          <w:p>
            <w:pPr>
              <w:pStyle w:val="Compact"/>
              <w:jc w:val="left"/>
            </w:pPr>
            <w:r>
              <w:t xml:space="preserve">Post-production: color correction, retouching, and curation of 150 final images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3.6</w:t>
            </w:r>
          </w:p>
        </w:tc>
        <w:tc>
          <w:tcPr/>
          <w:p>
            <w:pPr>
              <w:pStyle w:val="Compact"/>
              <w:jc w:val="left"/>
            </w:pPr>
            <w:r>
              <w:t xml:space="preserve">Delivery of high-resolution digital files (TIFF + JPEG) via secure cloud transfer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3.7</w:t>
            </w:r>
          </w:p>
        </w:tc>
        <w:tc>
          <w:tcPr/>
          <w:p>
            <w:pPr>
              <w:pStyle w:val="Compact"/>
              <w:jc w:val="left"/>
            </w:pPr>
            <w:r>
              <w:t xml:space="preserve">Printed album (30 pages, 10×10 inches, premium matte finish) — 2 copies</w:t>
            </w:r>
          </w:p>
        </w:tc>
        <w:tc>
          <w:tcPr/>
          <w:p>
            <w:pPr>
              <w:pStyle w:val="Compact"/>
              <w:jc w:val="left"/>
            </w:pPr>
            <w:r>
              <w:t xml:space="preserve">2</w:t>
            </w:r>
          </w:p>
        </w:tc>
        <w:tc>
          <w:tcPr/>
          <w:p>
            <w:pPr>
              <w:pStyle w:val="Compact"/>
              <w:jc w:val="left"/>
            </w:pPr>
            <w:r>
              <w:t xml:space="preserve">$280.00</w:t>
            </w:r>
          </w:p>
        </w:tc>
        <w:tc>
          <w:tcPr/>
          <w:p>
            <w:pPr>
              <w:pStyle w:val="Compact"/>
              <w:jc w:val="left"/>
            </w:pPr>
            <w:r>
              <w:t xml:space="preserve">$560.00</w:t>
            </w:r>
          </w:p>
        </w:tc>
      </w:tr>
      <w:tr>
        <w:tc>
          <w:tcPr/>
          <w:p>
            <w:pPr>
              <w:pStyle w:val="Compact"/>
              <w:jc w:val="left"/>
            </w:pPr>
            <w:r>
              <w:t xml:space="preserve">3.8</w:t>
            </w:r>
          </w:p>
        </w:tc>
        <w:tc>
          <w:tcPr/>
          <w:p>
            <w:pPr>
              <w:pStyle w:val="Compact"/>
              <w:jc w:val="left"/>
            </w:pPr>
            <w:r>
              <w:t xml:space="preserve">Same-day highlight reel video (3-minute edited clip from Photographer’s footage)</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3.9</w:t>
            </w:r>
          </w:p>
        </w:tc>
        <w:tc>
          <w:tcPr/>
          <w:p>
            <w:pPr>
              <w:pStyle w:val="Compact"/>
              <w:jc w:val="left"/>
            </w:pPr>
            <w:r>
              <w:t xml:space="preserve">Travel and transportation within Venezuela Caracas metropolitan area</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3.10</w:t>
            </w:r>
          </w:p>
        </w:tc>
        <w:tc>
          <w:tcPr/>
          <w:p>
            <w:pPr>
              <w:pStyle w:val="Compact"/>
              <w:jc w:val="left"/>
            </w:pPr>
            <w:r>
              <w:t xml:space="preserve">Contingency and equipment insurance (local Venezuela Caracas operations)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$4,225.00</w:t>
            </w:r>
          </w:p>
        </w:tc>
      </w:tr>
      <w:tr>
        <w:tc>
          <w:tcPr>
            <w:gridSpan w:val="4"/>
          </w:tcPr>
          <w:p>
            <w:pPr>
              <w:pStyle w:val="Compact"/>
              <w:jc w:val="right"/>
            </w:pPr>
            <w:r>
              <w:t xml:space="preserve">IVA (16% — Venezuelan Value Added Tax)</w:t>
            </w:r>
          </w:p>
        </w:tc>
        <w:tc>
          <w:tcPr/>
          <w:p>
            <w:pPr>
              <w:pStyle w:val="Compact"/>
              <w:jc w:val="left"/>
            </w:pPr>
            <w:r>
              <w:t xml:space="preserve">$676.00</w:t>
            </w:r>
          </w:p>
        </w:tc>
      </w:tr>
      <w:tr>
        <w:tc>
          <w:tcPr>
            <w:gridSpan w:val="4"/>
          </w:tcPr>
          <w:p>
            <w:pPr>
              <w:pStyle w:val="Compact"/>
              <w:jc w:val="right"/>
            </w:pPr>
            <w:r>
              <w:t xml:space="preserve">TOTAL AMOUNT DUE (USD)</w:t>
            </w:r>
          </w:p>
        </w:tc>
        <w:tc>
          <w:tcPr/>
          <w:p>
            <w:pPr>
              <w:pStyle w:val="Compact"/>
              <w:jc w:val="left"/>
            </w:pPr>
            <w:r>
              <w:t xml:space="preserve">$4,901.00</w:t>
            </w:r>
          </w:p>
        </w:tc>
      </w:tr>
    </w:tbl>
    <w:bookmarkEnd w:id="23"/>
    <w:bookmarkStart w:id="24" w:name="payment-terms"/>
    <w:p>
      <w:pPr>
        <w:pStyle w:val="Heading2"/>
      </w:pPr>
      <w:r>
        <w:t xml:space="preserve">4. Payment Terms</w:t>
      </w:r>
    </w:p>
    <w:p>
      <w:pPr>
        <w:pStyle w:val="FirstParagraph"/>
      </w:pPr>
      <w:r>
        <w:t xml:space="preserve">As stated in this Quotation Estimate, payment shall be structured as follows:</w:t>
      </w:r>
    </w:p>
    <w:p>
      <w:pPr>
        <w:numPr>
          <w:ilvl w:val="0"/>
          <w:numId w:val="1001"/>
        </w:numPr>
        <w:pStyle w:val="Compact"/>
      </w:pPr>
      <w:r>
        <w:rPr>
          <w:bCs/>
          <w:b/>
        </w:rPr>
        <w:t xml:space="preserve">50% advance payment</w:t>
      </w:r>
      <w:r>
        <w:t xml:space="preserve"> </w:t>
      </w:r>
      <w:r>
        <w:t xml:space="preserve">($2,450.50) due upon signed acceptance of this Quotation Estimate, no later than July 15, 2025.</w:t>
      </w:r>
    </w:p>
    <w:p>
      <w:pPr>
        <w:numPr>
          <w:ilvl w:val="0"/>
          <w:numId w:val="1001"/>
        </w:numPr>
        <w:pStyle w:val="Compact"/>
      </w:pPr>
      <w:r>
        <w:rPr>
          <w:bCs/>
          <w:b/>
        </w:rPr>
        <w:t xml:space="preserve">50% balance</w:t>
      </w:r>
      <w:r>
        <w:t xml:space="preserve"> </w:t>
      </w:r>
      <w:r>
        <w:t xml:space="preserve">($2,450.50) due within 10 business days following final delivery of all photographic assets.</w:t>
      </w:r>
    </w:p>
    <w:p>
      <w:pPr>
        <w:pStyle w:val="FirstParagraph"/>
      </w:pPr>
      <w:r>
        <w:t xml:space="preserve">Payments may be made via bank transfer to the account of Studio Lumen Fotografía, C.A., Banco Mercantil, Venezuela Caracas branch, or through any internationally recognized payment gateway. All transactions are denominated in United States Dollars (USD) as agreed upon by both parties, in accordance with applicable Venezuelan foreign exchange regulations.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the</w:t>
      </w:r>
      <w:r>
        <w:t xml:space="preserve"> </w:t>
      </w:r>
      <w:r>
        <w:t xml:space="preserve">Photographer</w:t>
      </w:r>
      <w:r>
        <w:t xml:space="preserve"> </w:t>
      </w:r>
      <w:r>
        <w:t xml:space="preserve">reserves the right to revise pricing due to market fluctuations in Venezuela Caracas.</w:t>
      </w:r>
    </w:p>
    <w:p>
      <w:pPr>
        <w:numPr>
          <w:ilvl w:val="0"/>
          <w:numId w:val="1002"/>
        </w:numPr>
        <w:pStyle w:val="Compact"/>
      </w:pPr>
      <w:r>
        <w:t xml:space="preserve">The</w:t>
      </w:r>
      <w:r>
        <w:t xml:space="preserve"> </w:t>
      </w:r>
      <w:r>
        <w:t xml:space="preserve">Photographer</w:t>
      </w:r>
      <w:r>
        <w:t xml:space="preserve"> </w:t>
      </w:r>
      <w:r>
        <w:t xml:space="preserve">shall deliver all final edited images within fourteen (14) business days of the event date. The highlight reel video shall be delivered within seventy-two (72) hours of the event conclusion.</w:t>
      </w:r>
    </w:p>
    <w:p>
      <w:pPr>
        <w:numPr>
          <w:ilvl w:val="0"/>
          <w:numId w:val="1002"/>
        </w:numPr>
        <w:pStyle w:val="Compact"/>
      </w:pPr>
      <w:r>
        <w:t xml:space="preserve">All intellectual property rights to the raw and edited photographs remain with the</w:t>
      </w:r>
      <w:r>
        <w:t xml:space="preserve"> </w:t>
      </w:r>
      <w:r>
        <w:t xml:space="preserve">Photographer</w:t>
      </w:r>
      <w:r>
        <w:t xml:space="preserve"> </w:t>
      </w:r>
      <w:r>
        <w:t xml:space="preserve">(Studio Lumen Fotografía). The client receives a non-exclusive, perpetual license for internal corporate use, press releases, and social media promotion.</w:t>
      </w:r>
    </w:p>
    <w:p>
      <w:pPr>
        <w:numPr>
          <w:ilvl w:val="0"/>
          <w:numId w:val="1002"/>
        </w:numPr>
        <w:pStyle w:val="Compact"/>
      </w:pPr>
      <w:r>
        <w:t xml:space="preserve">Any additional hours of coverage beyond the eight (8) hours specified in this Quotation Estimate shall be billed at a rate of $150.00 USD per additional hour, subject to prior written approval.</w:t>
      </w:r>
    </w:p>
    <w:p>
      <w:pPr>
        <w:numPr>
          <w:ilvl w:val="0"/>
          <w:numId w:val="1002"/>
        </w:numPr>
        <w:pStyle w:val="Compact"/>
      </w:pPr>
      <w:r>
        <w:t xml:space="preserve">The</w:t>
      </w:r>
      <w:r>
        <w:t xml:space="preserve"> </w:t>
      </w:r>
      <w:r>
        <w:t xml:space="preserve">Photographer</w:t>
      </w:r>
      <w:r>
        <w:t xml:space="preserve"> </w:t>
      </w:r>
      <w:r>
        <w:t xml:space="preserve">is not liable for delays caused by force majeure events, including but not limited to power outages, transportation disruptions, or civil unrest within Venezuela Caracas.</w:t>
      </w:r>
    </w:p>
    <w:p>
      <w:pPr>
        <w:numPr>
          <w:ilvl w:val="0"/>
          <w:numId w:val="1002"/>
        </w:numPr>
        <w:pStyle w:val="Compact"/>
      </w:pPr>
      <w:r>
        <w:t xml:space="preserve">This Quotation Estimate does not constitute a final invoice. A formal invoice (Factura) will be issued in accordance with the tax regulations of the Servicio Nacional Integrado de Administración Aduanera y Tributaria (SENIAT) of Venezuela.</w:t>
      </w:r>
    </w:p>
    <w:p>
      <w:pPr>
        <w:numPr>
          <w:ilvl w:val="0"/>
          <w:numId w:val="1002"/>
        </w:numPr>
        <w:pStyle w:val="Compact"/>
      </w:pPr>
      <w:r>
        <w:t xml:space="preserve">Disputes arising from this Quotation Estimate shall be resolved through mediation in the courts of Venezuela Caracas, under the jurisdiction of the applicable commercial law.</w:t>
      </w:r>
    </w:p>
    <w:p>
      <w:pPr>
        <w:numPr>
          <w:ilvl w:val="0"/>
          <w:numId w:val="1002"/>
        </w:numPr>
        <w:pStyle w:val="Compact"/>
      </w:pPr>
      <w:r>
        <w:t xml:space="preserve">The</w:t>
      </w:r>
      <w:r>
        <w:t xml:space="preserve"> </w:t>
      </w:r>
      <w:r>
        <w:t xml:space="preserve">Photographer</w:t>
      </w:r>
      <w:r>
        <w:t xml:space="preserve"> </w:t>
      </w:r>
      <w:r>
        <w:t xml:space="preserve">shall maintain professional liability insurance with a minimum coverage of $50,000 USD for the duration of the engagement.</w:t>
      </w:r>
    </w:p>
    <w:p>
      <w:pPr>
        <w:pStyle w:val="FirstParagraph"/>
      </w:pPr>
      <w:r>
        <w:rPr>
          <w:bCs/>
          <w:b/>
        </w:rPr>
        <w:t xml:space="preserve">Important Note:</w:t>
      </w:r>
      <w:r>
        <w:t xml:space="preserve"> </w:t>
      </w:r>
      <w:r>
        <w:t xml:space="preserve">This Quotation Estimate is prepared specifically for operations within the metropolitan area of Venezuela Caracas. Should the client request the</w:t>
      </w:r>
      <w:r>
        <w:t xml:space="preserve"> </w:t>
      </w:r>
      <w:r>
        <w:t xml:space="preserve">Photographer</w:t>
      </w:r>
      <w:r>
        <w:t xml:space="preserve">’s services at a location outside the Caracas metropolitan district (e.g., Valencia, Maracaibo, or Barquisimeto), additional travel, accommodation, and per diem charges will apply and must be quoted separately.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pricing outlined in this Quotation Estimate for the</w:t>
      </w:r>
      <w:r>
        <w:t xml:space="preserve"> </w:t>
      </w:r>
      <w:r>
        <w:t xml:space="preserve">Photographer</w:t>
      </w:r>
      <w:r>
        <w:t xml:space="preserve"> </w:t>
      </w:r>
      <w:r>
        <w:t xml:space="preserve">services to be rendered in</w:t>
      </w:r>
      <w:r>
        <w:t xml:space="preserve"> </w:t>
      </w:r>
      <w:r>
        <w:t xml:space="preserve">Venezuela Caracas</w:t>
      </w:r>
      <w:r>
        <w:t xml:space="preserve">.</w:t>
      </w:r>
    </w:p>
    <w:p>
      <w:pPr>
        <w:pStyle w:val="BodyText"/>
      </w:pPr>
      <w:r>
        <w:rPr>
          <w:bCs/>
          <w:b/>
        </w:rPr>
        <w:t xml:space="preserve">For the Client</w:t>
      </w:r>
      <w:r>
        <w:br/>
      </w:r>
      <w:r>
        <w:t xml:space="preserve">María Elena Rodríguez Pérez</w:t>
      </w:r>
      <w:r>
        <w:br/>
      </w:r>
      <w:r>
        <w:t xml:space="preserve">Grupo Empresarial Andino, C.A.</w:t>
      </w:r>
      <w:r>
        <w:br/>
      </w:r>
      <w:r>
        <w:t xml:space="preserve">Date: ______________________</w:t>
      </w:r>
    </w:p>
    <w:p>
      <w:pPr>
        <w:pStyle w:val="BodyText"/>
      </w:pPr>
      <w:r>
        <w:rPr>
          <w:bCs/>
          <w:b/>
        </w:rPr>
        <w:t xml:space="preserve">For the Photographer / Studio</w:t>
      </w:r>
      <w:r>
        <w:br/>
      </w:r>
      <w:r>
        <w:t xml:space="preserve">Carlos A. Mendoza</w:t>
      </w:r>
      <w:r>
        <w:br/>
      </w:r>
      <w:r>
        <w:t xml:space="preserve">Studio Lumen Fotografía, C.A.</w:t>
      </w:r>
      <w:r>
        <w:br/>
      </w:r>
      <w:r>
        <w:t xml:space="preserve">Venezuela Caracas</w:t>
      </w:r>
      <w:r>
        <w:br/>
      </w:r>
      <w:r>
        <w:t xml:space="preserve">Date: ______________________</w:t>
      </w:r>
    </w:p>
    <w:p>
      <w:pPr>
        <w:pStyle w:val="BodyText"/>
      </w:pPr>
      <w:r>
        <w:t xml:space="preserve">Quotation Estimate QTE-VCC-2025-0478 — Studio Lumen Fotografía, C.A. — Venezuela Caracas</w:t>
      </w:r>
      <w:r>
        <w:br/>
      </w:r>
      <w:r>
        <w:t xml:space="preserve">This document is generated electronically and is valid without a physical stamp.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Venezuela Caracas</dc:title>
  <dc:creator/>
  <dc:language>en</dc:language>
  <cp:keywords/>
  <dcterms:created xsi:type="dcterms:W3CDTF">2026-10-10T07:35:36Z</dcterms:created>
  <dcterms:modified xsi:type="dcterms:W3CDTF">2026-10-10T07:35:36Z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