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Physicist Services — Algeria, Algiers</w:t>
      </w:r>
    </w:p>
    <w:p>
      <w:pPr>
        <w:pStyle w:val="BodyText"/>
      </w:pPr>
      <w:r>
        <w:t xml:space="preserve">Document Reference: QE-ALG-2025-0047</w:t>
      </w:r>
    </w:p>
    <w:bookmarkEnd w:id="20"/>
    <w:bookmarkStart w:id="21" w:name="from-service-provider"/>
    <w:p>
      <w:pPr>
        <w:pStyle w:val="Heading3"/>
      </w:pPr>
      <w:r>
        <w:t xml:space="preserve">From (Service Provider)</w:t>
      </w:r>
    </w:p>
    <w:p>
      <w:pPr>
        <w:pStyle w:val="FirstParagraph"/>
      </w:pPr>
      <w:r>
        <w:rPr>
          <w:bCs/>
          <w:b/>
        </w:rPr>
        <w:t xml:space="preserve">Algeria Scientific Consulting Group (ASCG)</w:t>
      </w:r>
    </w:p>
    <w:p>
      <w:pPr>
        <w:pStyle w:val="BodyText"/>
      </w:pPr>
      <w:r>
        <w:t xml:space="preserve">14, Rue Didouche Mourad, Hydra</w:t>
      </w:r>
    </w:p>
    <w:p>
      <w:pPr>
        <w:pStyle w:val="BodyText"/>
      </w:pPr>
      <w:r>
        <w:t xml:space="preserve">Algiers 16000, Algeria</w:t>
      </w:r>
    </w:p>
    <w:p>
      <w:pPr>
        <w:pStyle w:val="BodyText"/>
      </w:pPr>
      <w:r>
        <w:t xml:space="preserve">Tel: +213 (0) 23 45 67 89</w:t>
      </w:r>
    </w:p>
    <w:p>
      <w:pPr>
        <w:pStyle w:val="BodyText"/>
      </w:pPr>
      <w:r>
        <w:t xml:space="preserve">Email: quotations@ascg-dz.com</w:t>
      </w:r>
    </w:p>
    <w:p>
      <w:pPr>
        <w:pStyle w:val="BodyText"/>
      </w:pPr>
      <w:r>
        <w:t xml:space="preserve">RC: 16/00-1234567 B 2024</w:t>
      </w:r>
    </w:p>
    <w:bookmarkEnd w:id="21"/>
    <w:bookmarkStart w:id="22" w:name="to-client"/>
    <w:p>
      <w:pPr>
        <w:pStyle w:val="Heading3"/>
      </w:pPr>
      <w:r>
        <w:t xml:space="preserve">To (Client)</w:t>
      </w:r>
    </w:p>
    <w:p>
      <w:pPr>
        <w:pStyle w:val="FirstParagraph"/>
      </w:pPr>
      <w:r>
        <w:rPr>
          <w:bCs/>
          <w:b/>
        </w:rPr>
        <w:t xml:space="preserve">Ministry of Higher Education &amp; Scientific Research</w:t>
      </w:r>
    </w:p>
    <w:p>
      <w:pPr>
        <w:pStyle w:val="BodyText"/>
      </w:pPr>
      <w:r>
        <w:t xml:space="preserve">Direction of Research, Campus Ben Youcef Ben Khedda</w:t>
      </w:r>
    </w:p>
    <w:p>
      <w:pPr>
        <w:pStyle w:val="BodyText"/>
      </w:pPr>
      <w:r>
        <w:t xml:space="preserve">Algiers 16000, Algeria</w:t>
      </w:r>
    </w:p>
    <w:p>
      <w:pPr>
        <w:pStyle w:val="BodyText"/>
      </w:pPr>
      <w:r>
        <w:t xml:space="preserve">Attn: Dr. A. Benali, Head of Procurement</w:t>
      </w:r>
    </w:p>
    <w:p>
      <w:pPr>
        <w:pStyle w:val="BodyText"/>
      </w:pPr>
      <w:r>
        <w:t xml:space="preserve">Tel: +213 (0) 21 23 45 67</w:t>
      </w:r>
    </w:p>
    <w:p>
      <w:pPr>
        <w:pStyle w:val="BodyText"/>
      </w:pPr>
      <w:r>
        <w:t xml:space="preserve">Email: procurement@mres.dz</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QE-ALG-2025-0047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days from date of issue</w:t>
      </w:r>
    </w:p>
    <w:p>
      <w:pPr>
        <w:pStyle w:val="BodyText"/>
      </w:pPr>
      <w:r>
        <w:rPr>
          <w:bCs/>
          <w:b/>
        </w:rPr>
        <w:t xml:space="preserve">Currency:</w:t>
      </w:r>
      <w:r>
        <w:t xml:space="preserve"> </w:t>
      </w:r>
      <w:r>
        <w:t xml:space="preserve">Algerian Dinar (DZD)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Advanced Physics Research Support</w:t>
      </w:r>
    </w:p>
    <w:p>
      <w:pPr>
        <w:pStyle w:val="BodyText"/>
      </w:pPr>
      <w:r>
        <w:rPr>
          <w:bCs/>
          <w:b/>
        </w:rPr>
        <w:t xml:space="preserve">Location:</w:t>
      </w:r>
      <w:r>
        <w:t xml:space="preserve"> </w:t>
      </w:r>
      <w:r>
        <w:t xml:space="preserve">Algiers, Algeria</w:t>
      </w:r>
    </w:p>
    <w:p>
      <w:pPr>
        <w:pStyle w:val="BodyText"/>
      </w:pPr>
      <w:r>
        <w:rPr>
          <w:bCs/>
          <w:b/>
        </w:rPr>
        <w:t xml:space="preserve">Duration:</w:t>
      </w:r>
      <w:r>
        <w:t xml:space="preserve"> </w:t>
      </w:r>
      <w:r>
        <w:t xml:space="preserve">12 months (renewable)</w:t>
      </w:r>
    </w:p>
    <w:p>
      <w:pPr>
        <w:pStyle w:val="BodyText"/>
      </w:pPr>
      <w:r>
        <w:rPr>
          <w:bCs/>
          <w:b/>
        </w:rPr>
        <w:t xml:space="preserve">Contract Type:</w:t>
      </w:r>
      <w:r>
        <w:t xml:space="preserve"> </w:t>
      </w:r>
      <w:r>
        <w:t xml:space="preserve">Professional Services Agreement</w:t>
      </w:r>
    </w:p>
    <w:bookmarkEnd w:id="24"/>
    <w:p>
      <w:pPr>
        <w:pStyle w:val="BodyText"/>
      </w:pPr>
      <w:r>
        <w:t xml:space="preserve">Scope of Services — Physicist Engagement</w:t>
      </w:r>
    </w:p>
    <w:p>
      <w:pPr>
        <w:pStyle w:val="BodyText"/>
      </w:pPr>
      <w:r>
        <w:t xml:space="preserve">This</w:t>
      </w:r>
      <w:r>
        <w:t xml:space="preserve"> </w:t>
      </w:r>
      <w:r>
        <w:t xml:space="preserve">Quotation Estimate</w:t>
      </w:r>
      <w:r>
        <w:t xml:space="preserve"> </w:t>
      </w:r>
      <w:r>
        <w:t xml:space="preserve">is issued by Algeria Scientific Consulting Group (ASCG) in response to the formal request for professional</w:t>
      </w:r>
      <w:r>
        <w:t xml:space="preserve"> </w:t>
      </w:r>
      <w:r>
        <w:t xml:space="preserve">Physicist</w:t>
      </w:r>
      <w:r>
        <w:t xml:space="preserve"> </w:t>
      </w:r>
      <w:r>
        <w:t xml:space="preserve">services to be delivered within the administrative and academic boundaries of</w:t>
      </w:r>
      <w:r>
        <w:t xml:space="preserve"> </w:t>
      </w:r>
      <w:r>
        <w:t xml:space="preserve">Algeria, Algiers</w:t>
      </w:r>
      <w:r>
        <w:t xml:space="preserve">. The scope encompasses the full-time engagement of a senior Physicist specializing in applied quantum mechanics, materials science, and experimental particle physics. The Physicist shall be based at the client's designated laboratory facility in Algiers and shall report directly to the Head of the Research Division. All deliverables, reports, and experimental data shall be produced in accordance with the national standards established by the Algerian Ministry of Higher Education and Scientific Research, as well as international ISO 17025 laboratory accreditation requirements.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(DZD)</w:t>
            </w:r>
          </w:p>
        </w:tc>
        <w:tc>
          <w:tcPr/>
          <w:p>
            <w:pPr>
              <w:pStyle w:val="Compact"/>
              <w:jc w:val="left"/>
            </w:pPr>
            <w:r>
              <w:t xml:space="preserve">Amount (DZD)</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Senior Physicist — Full-time professional engagement (quantum mechanics, materials science, experimental physics)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Research supervision and mentorship of up to 6 doctoral candidates in Algiers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Design and execution of experimental physics protocols in the Algiers laboratory</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Publication of minimum 4 peer-reviewed research articles in international journals</w:t>
            </w:r>
          </w:p>
        </w:tc>
        <w:tc>
          <w:tcPr/>
          <w:p>
            <w:pPr>
              <w:pStyle w:val="Compact"/>
              <w:jc w:val="left"/>
            </w:pPr>
            <w:r>
              <w:t xml:space="preserve">4 articles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Per article</w:t>
            </w:r>
          </w:p>
        </w:tc>
      </w:tr>
      <w:tr>
        <w:tc>
          <w:tcPr/>
          <w:p>
            <w:pPr>
              <w:pStyle w:val="Compact"/>
              <w:jc w:val="left"/>
            </w:pPr>
            <w:r>
              <w:t xml:space="preserve">05</w:t>
            </w:r>
          </w:p>
        </w:tc>
        <w:tc>
          <w:tcPr/>
          <w:p>
            <w:pPr>
              <w:pStyle w:val="Compact"/>
              <w:jc w:val="left"/>
            </w:pPr>
            <w:r>
              <w:t xml:space="preserve">Attendance and presentation at national and international physics conferences (minimum 2 per year)</w:t>
            </w:r>
          </w:p>
        </w:tc>
        <w:tc>
          <w:tcPr/>
          <w:p>
            <w:pPr>
              <w:pStyle w:val="Compact"/>
              <w:jc w:val="left"/>
            </w:pPr>
            <w:r>
              <w:t xml:space="preserve">2 events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Per event</w:t>
            </w:r>
          </w:p>
        </w:tc>
      </w:tr>
      <w:tr>
        <w:tc>
          <w:tcPr/>
          <w:p>
            <w:pPr>
              <w:pStyle w:val="Compact"/>
              <w:jc w:val="left"/>
            </w:pPr>
            <w:r>
              <w:t xml:space="preserve">06</w:t>
            </w:r>
          </w:p>
        </w:tc>
        <w:tc>
          <w:tcPr/>
          <w:p>
            <w:pPr>
              <w:pStyle w:val="Compact"/>
              <w:jc w:val="left"/>
            </w:pPr>
            <w:r>
              <w:t xml:space="preserve">Technical consulting and advisory sessions for the Algiers research team (8 hours/week)</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Preparation of annual technical reports and progress documentation in French and English</w:t>
            </w:r>
          </w:p>
        </w:tc>
        <w:tc>
          <w:tcPr/>
          <w:p>
            <w:pPr>
              <w:pStyle w:val="Compact"/>
              <w:jc w:val="left"/>
            </w:pPr>
            <w:r>
              <w:t xml:space="preserve">12 reports</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Monthly</w:t>
            </w:r>
          </w:p>
        </w:tc>
      </w:tr>
      <w:tr>
        <w:tc>
          <w:tcPr/>
          <w:p>
            <w:pPr>
              <w:pStyle w:val="Compact"/>
              <w:jc w:val="left"/>
            </w:pPr>
            <w:r>
              <w:t xml:space="preserve">08</w:t>
            </w:r>
          </w:p>
        </w:tc>
        <w:tc>
          <w:tcPr/>
          <w:p>
            <w:pPr>
              <w:pStyle w:val="Compact"/>
              <w:jc w:val="left"/>
            </w:pPr>
            <w:r>
              <w:t xml:space="preserve">Travel and accommodation within Algiers for on-site laboratory work and field measurements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c>
          <w:tcPr/>
          <w:p>
            <w:pPr>
              <w:pStyle w:val="Compact"/>
              <w:jc w:val="left"/>
            </w:pPr>
            <w:r>
              <w:t xml:space="preserve">Monthly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right"/>
            </w:pPr>
            <w:r>
              <w:t xml:space="preserve">10,000,000</w:t>
            </w:r>
          </w:p>
        </w:tc>
      </w:tr>
      <w:tr>
        <w:tc>
          <w:tcPr/>
          <w:p>
            <w:pPr>
              <w:pStyle w:val="Compact"/>
              <w:jc w:val="left"/>
            </w:pPr>
            <w:r>
              <w:t xml:space="preserve">VAT (19% — Algerian tax code)</w:t>
            </w:r>
          </w:p>
        </w:tc>
        <w:tc>
          <w:tcPr/>
          <w:p>
            <w:pPr>
              <w:pStyle w:val="Compact"/>
              <w:jc w:val="right"/>
            </w:pPr>
            <w:r>
              <w:t xml:space="preserve">1,900,000</w:t>
            </w:r>
          </w:p>
        </w:tc>
      </w:tr>
      <w:tr>
        <w:tc>
          <w:tcPr/>
          <w:p>
            <w:pPr>
              <w:pStyle w:val="Compact"/>
              <w:jc w:val="left"/>
            </w:pPr>
            <w:r>
              <w:t xml:space="preserve">Professional Services Tax (1%)</w:t>
            </w:r>
          </w:p>
        </w:tc>
        <w:tc>
          <w:tcPr/>
          <w:p>
            <w:pPr>
              <w:pStyle w:val="Compact"/>
              <w:jc w:val="right"/>
            </w:pPr>
            <w:r>
              <w:t xml:space="preserve">100,000</w:t>
            </w:r>
          </w:p>
        </w:tc>
      </w:tr>
      <w:tr>
        <w:tc>
          <w:tcPr/>
          <w:p>
            <w:pPr>
              <w:pStyle w:val="Compact"/>
              <w:jc w:val="left"/>
            </w:pPr>
            <w:r>
              <w:t xml:space="preserve">Grand Total (DZD)</w:t>
            </w:r>
          </w:p>
        </w:tc>
        <w:tc>
          <w:tcPr/>
          <w:p>
            <w:pPr>
              <w:pStyle w:val="Compact"/>
              <w:jc w:val="right"/>
            </w:pPr>
            <w:r>
              <w:t xml:space="preserve">12,000,000</w:t>
            </w:r>
          </w:p>
        </w:tc>
      </w:tr>
    </w:tbl>
    <w:p>
      <w:pPr>
        <w:pStyle w:val="BodyText"/>
      </w:pPr>
      <w:r>
        <w:t xml:space="preserve">Terms and Conditions</w:t>
      </w:r>
    </w:p>
    <w:p>
      <w:pPr>
        <w:pStyle w:val="BodyText"/>
      </w:pPr>
      <w:r>
        <w:rPr>
          <w:bCs/>
          <w:b/>
        </w:rPr>
        <w:t xml:space="preserve">1. Validity:</w:t>
      </w:r>
      <w:r>
        <w:t xml:space="preserve"> </w:t>
      </w:r>
      <w:r>
        <w:t xml:space="preserve">This Quotation Estimate shall remain valid for a period of sixty (60) calendar days from the date of issue. Beyond this period, all rates and conditions are subject to revision by Algeria Scientific Consulting Group.</w:t>
      </w:r>
    </w:p>
    <w:p>
      <w:pPr>
        <w:pStyle w:val="BodyText"/>
      </w:pPr>
      <w:r>
        <w:rPr>
          <w:bCs/>
          <w:b/>
        </w:rPr>
        <w:t xml:space="preserve">2. Payment Terms:</w:t>
      </w:r>
      <w:r>
        <w:t xml:space="preserve"> </w:t>
      </w:r>
      <w:r>
        <w:t xml:space="preserve">Payment shall be made in monthly installments within fifteen (15) business days of invoice issuance. A 10% advance payment is required upon contract signature to secure the Physicist's availability in Algiers.</w:t>
      </w:r>
    </w:p>
    <w:p>
      <w:pPr>
        <w:pStyle w:val="BodyText"/>
      </w:pPr>
      <w:r>
        <w:rPr>
          <w:bCs/>
          <w:b/>
        </w:rPr>
        <w:t xml:space="preserve">3. Scope Modification:</w:t>
      </w:r>
      <w:r>
        <w:t xml:space="preserve"> </w:t>
      </w:r>
      <w:r>
        <w:t xml:space="preserve">Any change to the scope of the Physicist's duties, additional research objectives, or extended engagement beyond the initial twelve-month term in Algeria, Algiers, shall be subject to a supplementary Quotation Estimate issued by ASCG.</w:t>
      </w:r>
    </w:p>
    <w:p>
      <w:pPr>
        <w:pStyle w:val="BodyText"/>
      </w:pPr>
      <w:r>
        <w:rPr>
          <w:bCs/>
          <w:b/>
        </w:rPr>
        <w:t xml:space="preserve">4. Intellectual Property:</w:t>
      </w:r>
      <w:r>
        <w:t xml:space="preserve"> </w:t>
      </w:r>
      <w:r>
        <w:t xml:space="preserve">All research findings, experimental data, and publications produced by the Physicist during the engagement period shall be jointly owned by the client and ASCG, in accordance with Algerian intellectual property law (Law 03-04 of 2003).</w:t>
      </w:r>
    </w:p>
    <w:p>
      <w:pPr>
        <w:pStyle w:val="BodyText"/>
      </w:pPr>
      <w:r>
        <w:rPr>
          <w:bCs/>
          <w:b/>
        </w:rPr>
        <w:t xml:space="preserve">5. Confidentiality:</w:t>
      </w:r>
      <w:r>
        <w:t xml:space="preserve"> </w:t>
      </w:r>
      <w:r>
        <w:t xml:space="preserve">The Physicist shall adhere to strict confidentiality obligations regarding all proprietary data, unpublished research, and internal communications of the client institution in Algiers.</w:t>
      </w:r>
    </w:p>
    <w:p>
      <w:pPr>
        <w:pStyle w:val="BodyText"/>
      </w:pPr>
      <w:r>
        <w:rPr>
          <w:bCs/>
          <w:b/>
        </w:rPr>
        <w:t xml:space="preserve">6. Termination:</w:t>
      </w:r>
      <w:r>
        <w:t xml:space="preserve"> </w:t>
      </w:r>
      <w:r>
        <w:t xml:space="preserve">Either party may terminate the engagement with a written notice of thirty (30) days. In such case, payment shall be due for all services rendered up to the termination date.</w:t>
      </w:r>
    </w:p>
    <w:p>
      <w:pPr>
        <w:pStyle w:val="BodyText"/>
      </w:pPr>
      <w:r>
        <w:rPr>
          <w:bCs/>
          <w:b/>
        </w:rPr>
        <w:t xml:space="preserve">7. Governing Law:</w:t>
      </w:r>
      <w:r>
        <w:t xml:space="preserve"> </w:t>
      </w:r>
      <w:r>
        <w:t xml:space="preserve">This Quotation Estimate and the resulting contract shall be governed by the laws of the People's Democratic Republic of Algeria. Any disputes shall be resolved through the competent courts of Algiers.</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Algeria.</w:t>
      </w:r>
    </w:p>
    <w:p>
      <w:pPr>
        <w:pStyle w:val="BodyText"/>
      </w:pPr>
      <w:r>
        <w:rPr>
          <w:bCs/>
          <w:b/>
        </w:rPr>
        <w:t xml:space="preserve">For Algeria Scientific Consulting Group</w:t>
      </w:r>
    </w:p>
    <w:p>
      <w:pPr>
        <w:pStyle w:val="BodyText"/>
      </w:pPr>
      <w:r>
        <w:t xml:space="preserve">Authorized Signatory</w:t>
      </w:r>
    </w:p>
    <w:p>
      <w:pPr>
        <w:pStyle w:val="BodyText"/>
      </w:pPr>
      <w:r>
        <w:t xml:space="preserve">Name: Dr. Karim Haddad</w:t>
      </w:r>
    </w:p>
    <w:p>
      <w:pPr>
        <w:pStyle w:val="BodyText"/>
      </w:pPr>
      <w:r>
        <w:t xml:space="preserve">Title: Managing Director</w:t>
      </w:r>
    </w:p>
    <w:p>
      <w:pPr>
        <w:pStyle w:val="BodyText"/>
      </w:pPr>
      <w:r>
        <w:t xml:space="preserve">Date: _______________</w:t>
      </w:r>
    </w:p>
    <w:p>
      <w:pPr>
        <w:pStyle w:val="BodyText"/>
      </w:pPr>
      <w:r>
        <w:t xml:space="preserve">Signature &amp; Stamp:</w:t>
      </w:r>
    </w:p>
    <w:p>
      <w:pPr>
        <w:pStyle w:val="BodyText"/>
      </w:pPr>
      <w:r>
        <w:rPr>
          <w:bCs/>
          <w:b/>
        </w:rPr>
        <w:t xml:space="preserve">For the Client (Ministry of Higher Education)</w:t>
      </w:r>
    </w:p>
    <w:p>
      <w:pPr>
        <w:pStyle w:val="BodyText"/>
      </w:pPr>
      <w:r>
        <w:t xml:space="preserve">Authorized Signatory</w:t>
      </w:r>
    </w:p>
    <w:p>
      <w:pPr>
        <w:pStyle w:val="BodyText"/>
      </w:pPr>
      <w:r>
        <w:t xml:space="preserve">Name: Dr. A. Benali</w:t>
      </w:r>
    </w:p>
    <w:p>
      <w:pPr>
        <w:pStyle w:val="BodyText"/>
      </w:pPr>
      <w:r>
        <w:t xml:space="preserve">Title: Head of Procurement</w:t>
      </w:r>
    </w:p>
    <w:p>
      <w:pPr>
        <w:pStyle w:val="BodyText"/>
      </w:pPr>
      <w:r>
        <w:t xml:space="preserve">Date: _______________</w:t>
      </w:r>
    </w:p>
    <w:p>
      <w:pPr>
        <w:pStyle w:val="BodyText"/>
      </w:pPr>
      <w:r>
        <w:t xml:space="preserve">Signature &amp; Stamp:</w:t>
      </w:r>
    </w:p>
    <w:p>
      <w:pPr>
        <w:pStyle w:val="BodyText"/>
      </w:pPr>
      <w:r>
        <w:t xml:space="preserve">Algeria Scientific Consulting Group (ASCG) — 14, Rue Didouche Mourad, Hydra, Algiers 16000, Algeria</w:t>
      </w:r>
    </w:p>
    <w:p>
      <w:pPr>
        <w:pStyle w:val="BodyText"/>
      </w:pPr>
      <w:r>
        <w:t xml:space="preserve">RC: 16/00-1234567 B 2024 | NIF: 002416001234567 | NIS: 00241600123456789</w:t>
      </w:r>
    </w:p>
    <w:p>
      <w:pPr>
        <w:pStyle w:val="BodyText"/>
      </w:pPr>
      <w:r>
        <w:t xml:space="preserve">This Quotation Estimate is a non-binding document until formally accepted and countersigned by both parties. It does not constitute a contract of employment.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Algeria Algiers</dc:title>
  <dc:creator/>
  <dc:language>en</dc:language>
  <cp:keywords/>
  <dcterms:created xsi:type="dcterms:W3CDTF">2026-10-10T00:29:38Z</dcterms:created>
  <dcterms:modified xsi:type="dcterms:W3CDTF">2026-10-10T00:29:38Z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