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rPr>
          <w:bCs/>
          <w:b/>
        </w:rPr>
        <w:t xml:space="preserve">Quantum &amp; Applied Sciences Consulting Ltda.</w:t>
      </w:r>
    </w:p>
    <w:p>
      <w:pPr>
        <w:pStyle w:val="BodyText"/>
      </w:pPr>
      <w:r>
        <w:t xml:space="preserve">Av. Atlântica, 1500 – Copacabana, Rio de Janeiro, RJ – CEP 22070-001 – Brazil</w:t>
      </w:r>
    </w:p>
    <w:p>
      <w:pPr>
        <w:pStyle w:val="BodyText"/>
      </w:pPr>
      <w:r>
        <w:t xml:space="preserve">CNPJ: 12.345.678/0001-90 | Tel: +55 (21) 3456-7890 | Email: estimates@quantumsciences.com.br</w:t>
      </w:r>
    </w:p>
    <w:bookmarkEnd w:id="20"/>
    <w:p>
      <w:pPr>
        <w:pStyle w:val="BodyText"/>
      </w:pPr>
      <w:r>
        <w:rPr>
          <w:bCs/>
          <w:b/>
        </w:rPr>
        <w:t xml:space="preserve">Quotation Estimate No.:</w:t>
      </w:r>
      <w:r>
        <w:t xml:space="preserve"> </w:t>
      </w:r>
      <w:r>
        <w:t xml:space="preserve">QE-2025-04871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Brazil Rio de Janeiro</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Instituto de Pesquisa Avançada do Rio de Janeiro</w:t>
            </w:r>
          </w:p>
        </w:tc>
        <w:tc>
          <w:tcPr/>
          <w:p>
            <w:pPr>
              <w:pStyle w:val="Compact"/>
              <w:jc w:val="left"/>
            </w:pPr>
            <w:r>
              <w:rPr>
                <w:bCs/>
                <w:b/>
              </w:rPr>
              <w:t xml:space="preserve">Reference No.:</w:t>
            </w:r>
            <w:r>
              <w:t xml:space="preserve"> </w:t>
            </w:r>
            <w:r>
              <w:t xml:space="preserve">IPA-RJ-2025-0312</w:t>
            </w:r>
          </w:p>
        </w:tc>
      </w:tr>
      <w:tr>
        <w:tc>
          <w:tcPr/>
          <w:p>
            <w:pPr>
              <w:pStyle w:val="Compact"/>
              <w:jc w:val="left"/>
            </w:pPr>
            <w:r>
              <w:rPr>
                <w:bCs/>
                <w:b/>
              </w:rPr>
              <w:t xml:space="preserve">Address:</w:t>
            </w:r>
            <w:r>
              <w:t xml:space="preserve"> </w:t>
            </w:r>
            <w:r>
              <w:t xml:space="preserve">Rua da Praia, 890 – Botafogo, Rio de Janeiro, RJ – Brazil</w:t>
            </w:r>
          </w:p>
        </w:tc>
        <w:tc>
          <w:tcPr/>
          <w:p>
            <w:pPr>
              <w:pStyle w:val="Compact"/>
              <w:jc w:val="left"/>
            </w:pPr>
            <w:r>
              <w:rPr>
                <w:bCs/>
                <w:b/>
              </w:rPr>
              <w:t xml:space="preserve">Contact Person:</w:t>
            </w:r>
            <w:r>
              <w:t xml:space="preserve"> </w:t>
            </w:r>
            <w:r>
              <w:t xml:space="preserve">Dr. Helena Vasconcelos</w:t>
            </w:r>
          </w:p>
        </w:tc>
      </w:tr>
      <w:tr>
        <w:tc>
          <w:tcPr/>
          <w:p>
            <w:pPr>
              <w:pStyle w:val="Compact"/>
              <w:jc w:val="left"/>
            </w:pPr>
            <w:r>
              <w:rPr>
                <w:bCs/>
                <w:b/>
              </w:rPr>
              <w:t xml:space="preserve">Email:</w:t>
            </w:r>
            <w:r>
              <w:t xml:space="preserve"> </w:t>
            </w:r>
            <w:r>
              <w:t xml:space="preserve">h.vasconcelos@ipario.org.br</w:t>
            </w:r>
          </w:p>
        </w:tc>
        <w:tc>
          <w:tcPr/>
          <w:p>
            <w:pPr>
              <w:pStyle w:val="Compact"/>
              <w:jc w:val="left"/>
            </w:pPr>
            <w:r>
              <w:rPr>
                <w:bCs/>
                <w:b/>
              </w:rPr>
              <w:t xml:space="preserve">Phone:</w:t>
            </w:r>
            <w:r>
              <w:t xml:space="preserve"> </w:t>
            </w:r>
            <w:r>
              <w:t xml:space="preserve">+55 (21) 98765-4321</w:t>
            </w:r>
          </w:p>
        </w:tc>
      </w:tr>
    </w:tbl>
    <w:p>
      <w:pPr>
        <w:pStyle w:val="BodyText"/>
      </w:pPr>
      <w:r>
        <w:t xml:space="preserve">2. Scope of Services – Physicist Consultation</w:t>
      </w:r>
    </w:p>
    <w:p>
      <w:pPr>
        <w:pStyle w:val="BodyText"/>
      </w:pPr>
      <w:r>
        <w:t xml:space="preserve">This</w:t>
      </w:r>
      <w:r>
        <w:t xml:space="preserve"> </w:t>
      </w:r>
      <w:r>
        <w:t xml:space="preserve">Quotation Estimate</w:t>
      </w:r>
      <w:r>
        <w:t xml:space="preserve"> </w:t>
      </w:r>
      <w:r>
        <w:t xml:space="preserve">is issued by Quantum &amp; Applied Sciences Consulting Ltda. to provide the client with a comprehensive and itemized financial projection for the engagement of a senior</w:t>
      </w:r>
      <w:r>
        <w:t xml:space="preserve"> </w:t>
      </w:r>
      <w:r>
        <w:t xml:space="preserve">Physicist</w:t>
      </w:r>
      <w:r>
        <w:t xml:space="preserve"> </w:t>
      </w:r>
      <w:r>
        <w:t xml:space="preserve">specializing in quantum mechanics, particle physics, and applied theoretical modeling. All services described herein will be rendered in the metropolitan area of</w:t>
      </w:r>
      <w:r>
        <w:t xml:space="preserve"> </w:t>
      </w:r>
      <w:r>
        <w:t xml:space="preserve">Brazil Rio de Janeiro</w:t>
      </w:r>
      <w:r>
        <w:t xml:space="preserve">, with primary operations conducted at the client's research facility in Botafogo and supplementary work at our offices in Copacabana.</w:t>
      </w:r>
    </w:p>
    <w:p>
      <w:pPr>
        <w:pStyle w:val="BodyText"/>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holds a Doctorate in Theoretical Physics from the Federal University of Rio de Janeiro (UFRJ) and possesses over fifteen years of professional experience in advanced research, academic publication, and industrial consulting. The scope of work includes, but is not limited to, the following deliverables:</w:t>
      </w:r>
    </w:p>
    <w:p>
      <w:pPr>
        <w:numPr>
          <w:ilvl w:val="0"/>
          <w:numId w:val="1001"/>
        </w:numPr>
        <w:pStyle w:val="Compact"/>
      </w:pPr>
      <w:r>
        <w:t xml:space="preserve">Conducting a minimum of 120 hours of on-site research consultation at the client's laboratory in Rio de Janeiro over a period of six (6) months.</w:t>
      </w:r>
    </w:p>
    <w:p>
      <w:pPr>
        <w:numPr>
          <w:ilvl w:val="0"/>
          <w:numId w:val="1001"/>
        </w:numPr>
        <w:pStyle w:val="Compact"/>
      </w:pPr>
      <w:r>
        <w:t xml:space="preserve">Developing and reviewing theoretical models related to quantum field applications for the client's ongoing nanotechnology project.</w:t>
      </w:r>
    </w:p>
    <w:p>
      <w:pPr>
        <w:numPr>
          <w:ilvl w:val="0"/>
          <w:numId w:val="1001"/>
        </w:numPr>
        <w:pStyle w:val="Compact"/>
      </w:pPr>
      <w:r>
        <w:t xml:space="preserve">Preparing a comprehensive technical report (minimum 80 pages) summarizing findings, methodologies, and recommendations.</w:t>
      </w:r>
    </w:p>
    <w:p>
      <w:pPr>
        <w:numPr>
          <w:ilvl w:val="0"/>
          <w:numId w:val="1001"/>
        </w:numPr>
        <w:pStyle w:val="Compact"/>
      </w:pPr>
      <w:r>
        <w:t xml:space="preserve">Delivering two (2) in-person presentations to the client's board of directors and research team in Brazil Rio de Janeiro.</w:t>
      </w:r>
    </w:p>
    <w:p>
      <w:pPr>
        <w:numPr>
          <w:ilvl w:val="0"/>
          <w:numId w:val="1001"/>
        </w:numPr>
        <w:pStyle w:val="Compact"/>
      </w:pPr>
      <w:r>
        <w:t xml:space="preserve">Providing remote advisory support via secure video conferencing for an additional 40 hours throughout the engagement period.</w:t>
      </w:r>
    </w:p>
    <w:p>
      <w:pPr>
        <w:numPr>
          <w:ilvl w:val="0"/>
          <w:numId w:val="1001"/>
        </w:numPr>
        <w:pStyle w:val="Compact"/>
      </w:pPr>
      <w:r>
        <w:t xml:space="preserve">Mentoring two (2) junior researchers from the client's staff on advanced physics methodologies and experimental design.</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Senior Physicist – On-site Consultation (per hour)</w:t>
            </w:r>
          </w:p>
        </w:tc>
        <w:tc>
          <w:tcPr/>
          <w:p>
            <w:pPr>
              <w:pStyle w:val="Compact"/>
              <w:jc w:val="left"/>
            </w:pPr>
            <w:r>
              <w:t xml:space="preserve">120 hrs</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Senior Physicist – Remote Advisory (per hour)</w:t>
            </w:r>
          </w:p>
        </w:tc>
        <w:tc>
          <w:tcPr/>
          <w:p>
            <w:pPr>
              <w:pStyle w:val="Compact"/>
              <w:jc w:val="left"/>
            </w:pPr>
            <w:r>
              <w:t xml:space="preserve">40 hrs</w:t>
            </w:r>
          </w:p>
        </w:tc>
        <w:tc>
          <w:tcPr/>
          <w:p>
            <w:pPr>
              <w:pStyle w:val="Compact"/>
              <w:jc w:val="left"/>
            </w:pPr>
            <w:r>
              <w:t xml:space="preserve">R$ 1.200,00</w:t>
            </w:r>
          </w:p>
        </w:tc>
        <w:tc>
          <w:tcPr/>
          <w:p>
            <w:pPr>
              <w:pStyle w:val="Compact"/>
              <w:jc w:val="left"/>
            </w:pPr>
            <w:r>
              <w:t xml:space="preserve">R$ 48.000,00</w:t>
            </w:r>
          </w:p>
        </w:tc>
      </w:tr>
      <w:tr>
        <w:tc>
          <w:tcPr/>
          <w:p>
            <w:pPr>
              <w:pStyle w:val="Compact"/>
              <w:jc w:val="left"/>
            </w:pPr>
            <w:r>
              <w:t xml:space="preserve">03</w:t>
            </w:r>
          </w:p>
        </w:tc>
        <w:tc>
          <w:tcPr/>
          <w:p>
            <w:pPr>
              <w:pStyle w:val="Compact"/>
              <w:jc w:val="left"/>
            </w:pPr>
            <w:r>
              <w:t xml:space="preserve">Technical Report Preparation &amp; Review</w:t>
            </w:r>
          </w:p>
        </w:tc>
        <w:tc>
          <w:tcPr/>
          <w:p>
            <w:pPr>
              <w:pStyle w:val="Compact"/>
              <w:jc w:val="left"/>
            </w:pPr>
            <w:r>
              <w:t xml:space="preserve">1 lot</w:t>
            </w:r>
          </w:p>
        </w:tc>
        <w:tc>
          <w:tcPr/>
          <w:p>
            <w:pPr>
              <w:pStyle w:val="Compact"/>
              <w:jc w:val="left"/>
            </w:pPr>
            <w:r>
              <w:t xml:space="preserve">R$ 35.000,00</w:t>
            </w:r>
          </w:p>
        </w:tc>
        <w:tc>
          <w:tcPr/>
          <w:p>
            <w:pPr>
              <w:pStyle w:val="Compact"/>
              <w:jc w:val="left"/>
            </w:pPr>
            <w:r>
              <w:t xml:space="preserve">R$ 35.000,00</w:t>
            </w:r>
          </w:p>
        </w:tc>
      </w:tr>
      <w:tr>
        <w:tc>
          <w:tcPr/>
          <w:p>
            <w:pPr>
              <w:pStyle w:val="Compact"/>
              <w:jc w:val="left"/>
            </w:pPr>
            <w:r>
              <w:t xml:space="preserve">04</w:t>
            </w:r>
          </w:p>
        </w:tc>
        <w:tc>
          <w:tcPr/>
          <w:p>
            <w:pPr>
              <w:pStyle w:val="Compact"/>
              <w:jc w:val="left"/>
            </w:pPr>
            <w:r>
              <w:t xml:space="preserve">Board Presentations (per session, incl. materials)</w:t>
            </w:r>
          </w:p>
        </w:tc>
        <w:tc>
          <w:tcPr/>
          <w:p>
            <w:pPr>
              <w:pStyle w:val="Compact"/>
              <w:jc w:val="left"/>
            </w:pPr>
            <w:r>
              <w:t xml:space="preserve">2 sessions</w:t>
            </w:r>
          </w:p>
        </w:tc>
        <w:tc>
          <w:tcPr/>
          <w:p>
            <w:pPr>
              <w:pStyle w:val="Compact"/>
              <w:jc w:val="left"/>
            </w:pPr>
            <w:r>
              <w:t xml:space="preserve">R$ 8.500,00</w:t>
            </w:r>
          </w:p>
        </w:tc>
        <w:tc>
          <w:tcPr/>
          <w:p>
            <w:pPr>
              <w:pStyle w:val="Compact"/>
              <w:jc w:val="left"/>
            </w:pPr>
            <w:r>
              <w:t xml:space="preserve">R$ 17.000,00</w:t>
            </w:r>
          </w:p>
        </w:tc>
      </w:tr>
      <w:tr>
        <w:tc>
          <w:tcPr/>
          <w:p>
            <w:pPr>
              <w:pStyle w:val="Compact"/>
              <w:jc w:val="left"/>
            </w:pPr>
            <w:r>
              <w:t xml:space="preserve">05</w:t>
            </w:r>
          </w:p>
        </w:tc>
        <w:tc>
          <w:tcPr/>
          <w:p>
            <w:pPr>
              <w:pStyle w:val="Compact"/>
              <w:jc w:val="left"/>
            </w:pPr>
            <w:r>
              <w:t xml:space="preserve">Junior Researcher Mentoring Program</w:t>
            </w:r>
          </w:p>
        </w:tc>
        <w:tc>
          <w:tcPr/>
          <w:p>
            <w:pPr>
              <w:pStyle w:val="Compact"/>
              <w:jc w:val="left"/>
            </w:pPr>
            <w:r>
              <w:t xml:space="preserve">2 researchers</w:t>
            </w:r>
          </w:p>
        </w:tc>
        <w:tc>
          <w:tcPr/>
          <w:p>
            <w:pPr>
              <w:pStyle w:val="Compact"/>
              <w:jc w:val="left"/>
            </w:pPr>
            <w:r>
              <w:t xml:space="preserve">R$ 12.000,00</w:t>
            </w:r>
          </w:p>
        </w:tc>
        <w:tc>
          <w:tcPr/>
          <w:p>
            <w:pPr>
              <w:pStyle w:val="Compact"/>
              <w:jc w:val="left"/>
            </w:pPr>
            <w:r>
              <w:t xml:space="preserve">R$ 24.000,00</w:t>
            </w:r>
          </w:p>
        </w:tc>
      </w:tr>
      <w:tr>
        <w:tc>
          <w:tcPr/>
          <w:p>
            <w:pPr>
              <w:pStyle w:val="Compact"/>
              <w:jc w:val="left"/>
            </w:pPr>
            <w:r>
              <w:t xml:space="preserve">06</w:t>
            </w:r>
          </w:p>
        </w:tc>
        <w:tc>
          <w:tcPr/>
          <w:p>
            <w:pPr>
              <w:pStyle w:val="Compact"/>
              <w:jc w:val="left"/>
            </w:pPr>
            <w:r>
              <w:t xml:space="preserve">Local Travel &amp; Transportation within Rio de Janeiro</w:t>
            </w:r>
          </w:p>
        </w:tc>
        <w:tc>
          <w:tcPr/>
          <w:p>
            <w:pPr>
              <w:pStyle w:val="Compact"/>
              <w:jc w:val="left"/>
            </w:pPr>
            <w:r>
              <w:t xml:space="preserve">1 lot</w:t>
            </w:r>
          </w:p>
        </w:tc>
        <w:tc>
          <w:tcPr/>
          <w:p>
            <w:pPr>
              <w:pStyle w:val="Compact"/>
              <w:jc w:val="left"/>
            </w:pPr>
            <w:r>
              <w:t xml:space="preserve">R$ 6.500,00</w:t>
            </w:r>
          </w:p>
        </w:tc>
        <w:tc>
          <w:tcPr/>
          <w:p>
            <w:pPr>
              <w:pStyle w:val="Compact"/>
              <w:jc w:val="left"/>
            </w:pPr>
            <w:r>
              <w:t xml:space="preserve">R$ 6.500,00</w:t>
            </w:r>
          </w:p>
        </w:tc>
      </w:tr>
      <w:tr>
        <w:tc>
          <w:tcPr/>
          <w:p>
            <w:pPr>
              <w:pStyle w:val="Compact"/>
              <w:jc w:val="left"/>
            </w:pPr>
            <w:r>
              <w:t xml:space="preserve">07</w:t>
            </w:r>
          </w:p>
        </w:tc>
        <w:tc>
          <w:tcPr/>
          <w:p>
            <w:pPr>
              <w:pStyle w:val="Compact"/>
              <w:jc w:val="left"/>
            </w:pPr>
            <w:r>
              <w:t xml:space="preserve">Software Licenses &amp; Computational Modeling Tools</w:t>
            </w:r>
          </w:p>
        </w:tc>
        <w:tc>
          <w:tcPr/>
          <w:p>
            <w:pPr>
              <w:pStyle w:val="Compact"/>
              <w:jc w:val="left"/>
            </w:pPr>
            <w:r>
              <w:t xml:space="preserve">1 lot</w:t>
            </w:r>
          </w:p>
        </w:tc>
        <w:tc>
          <w:tcPr/>
          <w:p>
            <w:pPr>
              <w:pStyle w:val="Compact"/>
              <w:jc w:val="left"/>
            </w:pPr>
            <w:r>
              <w:t xml:space="preserve">R$ 14.000,00</w:t>
            </w:r>
          </w:p>
        </w:tc>
        <w:tc>
          <w:tcPr/>
          <w:p>
            <w:pPr>
              <w:pStyle w:val="Compact"/>
              <w:jc w:val="left"/>
            </w:pPr>
            <w:r>
              <w:t xml:space="preserve">R$ 14.000,00</w:t>
            </w:r>
          </w:p>
        </w:tc>
      </w:tr>
      <w:tr>
        <w:tc>
          <w:tcPr/>
          <w:p>
            <w:pPr>
              <w:pStyle w:val="Compact"/>
              <w:jc w:val="left"/>
            </w:pPr>
            <w:r>
              <w:t xml:space="preserve">08</w:t>
            </w:r>
          </w:p>
        </w:tc>
        <w:tc>
          <w:tcPr/>
          <w:p>
            <w:pPr>
              <w:pStyle w:val="Compact"/>
              <w:jc w:val="left"/>
            </w:pPr>
            <w:r>
              <w:t xml:space="preserve">Administrative &amp; Project Management Fee (10%)</w:t>
            </w:r>
          </w:p>
        </w:tc>
        <w:tc>
          <w:tcPr/>
          <w:p>
            <w:pPr>
              <w:pStyle w:val="Compact"/>
              <w:jc w:val="left"/>
            </w:pPr>
            <w:r>
              <w:t xml:space="preserve">1 lot</w:t>
            </w:r>
          </w:p>
        </w:tc>
        <w:tc>
          <w:tcPr/>
          <w:p>
            <w:pPr>
              <w:pStyle w:val="Compact"/>
              <w:jc w:val="left"/>
            </w:pPr>
            <w:r>
              <w:t xml:space="preserve">R$ 36.650,00</w:t>
            </w:r>
          </w:p>
        </w:tc>
        <w:tc>
          <w:tcPr/>
          <w:p>
            <w:pPr>
              <w:pStyle w:val="Compact"/>
              <w:jc w:val="left"/>
            </w:pPr>
            <w:r>
              <w:t xml:space="preserve">R$ 36.650,00</w:t>
            </w:r>
          </w:p>
        </w:tc>
      </w:tr>
      <w:tr>
        <w:tc>
          <w:tcPr>
            <w:gridSpan w:val="4"/>
          </w:tcPr>
          <w:p>
            <w:pPr>
              <w:pStyle w:val="Compact"/>
              <w:jc w:val="left"/>
            </w:pPr>
            <w:r>
              <w:rPr>
                <w:bCs/>
                <w:b/>
              </w:rPr>
              <w:t xml:space="preserve">TOTAL ESTIMATED COST (BRL)</w:t>
            </w:r>
          </w:p>
        </w:tc>
        <w:tc>
          <w:tcPr/>
          <w:p>
            <w:pPr>
              <w:pStyle w:val="Compact"/>
              <w:jc w:val="left"/>
            </w:pPr>
            <w:r>
              <w:rPr>
                <w:bCs/>
                <w:b/>
              </w:rPr>
              <w:t xml:space="preserve">R$ 403.150,00</w:t>
            </w:r>
          </w:p>
        </w:tc>
      </w:tr>
    </w:tbl>
    <w:p>
      <w:pPr>
        <w:pStyle w:val="BodyText"/>
      </w:pPr>
      <w:r>
        <w:rPr>
          <w:bCs/>
          <w:b/>
        </w:rPr>
        <w:t xml:space="preserve">Note:</w:t>
      </w:r>
      <w:r>
        <w:t xml:space="preserve"> </w:t>
      </w:r>
      <w:r>
        <w:t xml:space="preserve">All prices in this Quotation Estimate are expressed in Brazilian Reais (BRL) and are inclusive of applicable state taxes (ICMS) for the state of Rio de Janeiro. Federal taxes (ISS) for services rendered in Brazil Rio de Janeiro are included in the administrative fee. Any additional services requested beyond the scope defined above will be subject to a supplementary Quotation Estimate issued separately.</w:t>
      </w:r>
    </w:p>
    <w:p>
      <w:pPr>
        <w:pStyle w:val="BodyText"/>
      </w:pPr>
      <w:r>
        <w:t xml:space="preserve">4. Payment Terms</w:t>
      </w:r>
    </w:p>
    <w:p>
      <w:pPr>
        <w:numPr>
          <w:ilvl w:val="0"/>
          <w:numId w:val="1002"/>
        </w:numPr>
        <w:pStyle w:val="Compact"/>
      </w:pPr>
      <w:r>
        <w:t xml:space="preserve">30% advance payment upon acceptance of this Quotation Estimate:</w:t>
      </w:r>
      <w:r>
        <w:t xml:space="preserve"> </w:t>
      </w:r>
      <w:r>
        <w:rPr>
          <w:bCs/>
          <w:b/>
        </w:rPr>
        <w:t xml:space="preserve">R$ 120.945,00</w:t>
      </w:r>
    </w:p>
    <w:p>
      <w:pPr>
        <w:numPr>
          <w:ilvl w:val="0"/>
          <w:numId w:val="1002"/>
        </w:numPr>
        <w:pStyle w:val="Compact"/>
      </w:pPr>
      <w:r>
        <w:t xml:space="preserve">40% upon delivery of the Technical Report (Month 4):</w:t>
      </w:r>
      <w:r>
        <w:t xml:space="preserve"> </w:t>
      </w:r>
      <w:r>
        <w:rPr>
          <w:bCs/>
          <w:b/>
        </w:rPr>
        <w:t xml:space="preserve">R$ 161.260,00</w:t>
      </w:r>
    </w:p>
    <w:p>
      <w:pPr>
        <w:numPr>
          <w:ilvl w:val="0"/>
          <w:numId w:val="1002"/>
        </w:numPr>
        <w:pStyle w:val="Compact"/>
      </w:pPr>
      <w:r>
        <w:t xml:space="preserve">30% upon final completion and acceptance of all deliverables (Month 6):</w:t>
      </w:r>
      <w:r>
        <w:t xml:space="preserve"> </w:t>
      </w:r>
      <w:r>
        <w:rPr>
          <w:bCs/>
          <w:b/>
        </w:rPr>
        <w:t xml:space="preserve">R$ 120.945,00</w:t>
      </w:r>
    </w:p>
    <w:p>
      <w:pPr>
        <w:numPr>
          <w:ilvl w:val="0"/>
          <w:numId w:val="1002"/>
        </w:numPr>
        <w:pStyle w:val="Compact"/>
      </w:pPr>
      <w:r>
        <w:t xml:space="preserve">Payment via bank transfer (TED/PIX) to the account details provided in the formal contract. Late payments shall incur a monthly interest rate of 1.5% as per Brazilian commercial law.</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After this period, prices may be revised to reflect market conditions in Brazil Rio de Janeiro.</w:t>
      </w:r>
    </w:p>
    <w:p>
      <w:pPr>
        <w:numPr>
          <w:ilvl w:val="0"/>
          <w:numId w:val="1003"/>
        </w:numPr>
        <w:pStyle w:val="Compact"/>
      </w:pPr>
      <w:r>
        <w:t xml:space="preserve">The Physicist engaged under this agreement shall comply with all applicable Brazilian labor regulations, data protection laws (LGPD – Lei Geral de Proteção de Dados), and institutional research ethics guidelines.</w:t>
      </w:r>
    </w:p>
    <w:p>
      <w:pPr>
        <w:numPr>
          <w:ilvl w:val="0"/>
          <w:numId w:val="1003"/>
        </w:numPr>
        <w:pStyle w:val="Compact"/>
      </w:pPr>
      <w:r>
        <w:t xml:space="preserve">All intellectual property generated during the engagement shall be jointly owned by the client and Quantum &amp; Applied Sciences Consulting Ltda., as specified in the definitive service contract.</w:t>
      </w:r>
    </w:p>
    <w:p>
      <w:pPr>
        <w:numPr>
          <w:ilvl w:val="0"/>
          <w:numId w:val="1003"/>
        </w:numPr>
        <w:pStyle w:val="Compact"/>
      </w:pPr>
      <w:r>
        <w:t xml:space="preserve">Confidentiality obligations shall survive the termination of this engagement for a period of five (5) years.</w:t>
      </w:r>
    </w:p>
    <w:p>
      <w:pPr>
        <w:numPr>
          <w:ilvl w:val="0"/>
          <w:numId w:val="1003"/>
        </w:numPr>
        <w:pStyle w:val="Compact"/>
      </w:pPr>
      <w:r>
        <w:t xml:space="preserve">Force majeure events, including but not limited to natural disasters affecting the Rio de Janeiro metropolitan area, shall suspend obligations without penalty to either party.</w:t>
      </w:r>
    </w:p>
    <w:p>
      <w:pPr>
        <w:numPr>
          <w:ilvl w:val="0"/>
          <w:numId w:val="1003"/>
        </w:numPr>
        <w:pStyle w:val="Compact"/>
      </w:pPr>
      <w:r>
        <w:t xml:space="preserve">This Quotation Estimate does not constitute a binding contract. A formal Service Agreement must be executed by both parties before any work commences.</w:t>
      </w:r>
    </w:p>
    <w:p>
      <w:pPr>
        <w:pStyle w:val="FirstParagraph"/>
      </w:pPr>
      <w:r>
        <w:t xml:space="preserve">6. Acceptance</w:t>
      </w:r>
    </w:p>
    <w:p>
      <w:pPr>
        <w:pStyle w:val="BodyText"/>
      </w:pPr>
      <w:r>
        <w:t xml:space="preserve">By signing below, the client acknowledges receipt of this Quotation Estimate for Physicist services in Brazil Rio de Janeiro and agrees to the terms, conditions, and pricing outlined herein. This acceptance authorizes Quantum &amp; Applied Sciences Consulting Ltda. to proceed with the formal contracting process.</w:t>
      </w:r>
    </w:p>
    <w:p>
      <w:pPr>
        <w:pStyle w:val="BodyText"/>
      </w:pPr>
      <w:r>
        <w:rPr>
          <w:bCs/>
          <w:b/>
        </w:rPr>
        <w:t xml:space="preserve">For Quantum &amp; Applied Sciences Consulting Ltda.</w:t>
      </w:r>
      <w:r>
        <w:br/>
      </w:r>
      <w:r>
        <w:t xml:space="preserve">Name: Prof. Dr. Ricardo Almeida</w:t>
      </w:r>
      <w:r>
        <w:br/>
      </w:r>
      <w:r>
        <w:t xml:space="preserve">Role: Director &amp; Lead Physicist</w:t>
      </w:r>
      <w:r>
        <w:br/>
      </w:r>
      <w:r>
        <w:t xml:space="preserve">Date: _______________</w:t>
      </w:r>
    </w:p>
    <w:p>
      <w:pPr>
        <w:pStyle w:val="BodyText"/>
      </w:pPr>
      <w:r>
        <w:rPr>
          <w:bCs/>
          <w:b/>
        </w:rPr>
        <w:t xml:space="preserve">For the Client</w:t>
      </w:r>
      <w:r>
        <w:br/>
      </w:r>
      <w:r>
        <w:t xml:space="preserve">Name: Dr. Helena Vasconcelos</w:t>
      </w:r>
      <w:r>
        <w:br/>
      </w:r>
      <w:r>
        <w:t xml:space="preserve">Role: Research Director, IPA-RJ</w:t>
      </w:r>
      <w:r>
        <w:br/>
      </w:r>
      <w:r>
        <w:t xml:space="preserve">Date: _______________</w:t>
      </w:r>
    </w:p>
    <w:p>
      <w:pPr>
        <w:pStyle w:val="BodyText"/>
      </w:pPr>
      <w:r>
        <w:t xml:space="preserve">Quotation Estimate QE-2025-04871 | Quantum &amp; Applied Sciences Consulting Ltda. | Brazil Rio de Janeiro</w:t>
      </w:r>
    </w:p>
    <w:p>
      <w:pPr>
        <w:pStyle w:val="BodyText"/>
      </w:pPr>
      <w:r>
        <w:t xml:space="preserve">This document is generated electronically and is valid without a physical stamp. For inquiries, contact estimates@quantumsciences.com.br.</w:t>
      </w:r>
    </w:p>
    <w:p>
      <w:pPr>
        <w:pStyle w:val="BodyText"/>
      </w:pPr>
      <w:r>
        <w:t xml:space="preserve">© 2025 Quantum &amp; Applied Sciences Consulting Ltda.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Brazil Rio de Janeiro</dc:title>
  <dc:creator/>
  <dc:language>en</dc:language>
  <cp:keywords/>
  <dcterms:created xsi:type="dcterms:W3CDTF">2026-10-10T07:27:20Z</dcterms:created>
  <dcterms:modified xsi:type="dcterms:W3CDTF">2026-10-10T07:27:20Z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