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Physicist Consulting &amp; Technical Services</w:t>
      </w:r>
    </w:p>
    <w:p>
      <w:pPr>
        <w:pStyle w:val="BodyText"/>
      </w:pPr>
      <w:r>
        <w:t xml:space="preserve">Quantum Dynamics Research Associates Pvt. Ltd.</w:t>
      </w:r>
    </w:p>
    <w:p>
      <w:pPr>
        <w:pStyle w:val="BodyText"/>
      </w:pPr>
      <w:r>
        <w:t xml:space="preserve">42, 100 Feet Road, Indiranagar, Bengaluru (Bangalore), Karnataka – 560038, India</w:t>
      </w:r>
    </w:p>
    <w:p>
      <w:pPr>
        <w:pStyle w:val="BodyText"/>
      </w:pPr>
      <w:r>
        <w:t xml:space="preserve">CIN: U74999KA2019PTC000000 | GSTIN: 29ABCDE1234F1Z5</w:t>
      </w:r>
    </w:p>
    <w:bookmarkEnd w:id="20"/>
    <w:p>
      <w:pPr>
        <w:pStyle w:val="BodyText"/>
      </w:pPr>
      <w:r>
        <w:rPr>
          <w:bCs/>
          <w:b/>
        </w:rPr>
        <w:t xml:space="preserve">Quotation Estimate No.:</w:t>
      </w:r>
      <w:r>
        <w:t xml:space="preserve"> </w:t>
      </w:r>
      <w:r>
        <w:t xml:space="preserve">QDE-PHY-2025-0047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Prepared For:</w:t>
      </w:r>
      <w:r>
        <w:br/>
      </w:r>
      <w:r>
        <w:t xml:space="preserve">Dr. Ananya Sharma</w:t>
      </w:r>
      <w:r>
        <w:br/>
      </w:r>
      <w:r>
        <w:t xml:space="preserve">Chief Technology Officer</w:t>
      </w:r>
      <w:r>
        <w:br/>
      </w:r>
      <w:r>
        <w:t xml:space="preserve">NexaTech Innovations Pvt. Ltd.</w:t>
      </w:r>
      <w:r>
        <w:br/>
      </w:r>
      <w:r>
        <w:t xml:space="preserve">Whitefield, Bangalore, Karnataka – 560066, India</w:t>
      </w:r>
    </w:p>
    <w:p>
      <w:pPr>
        <w:pStyle w:val="BodyText"/>
      </w:pPr>
      <w:r>
        <w:t xml:space="preserve">Dear Dr. Sharma,</w:t>
      </w:r>
    </w:p>
    <w:p>
      <w:pPr>
        <w:pStyle w:val="BodyText"/>
      </w:pPr>
      <w:r>
        <w:t xml:space="preserve">Thank you for your request for a detailed</w:t>
      </w:r>
      <w:r>
        <w:t xml:space="preserve"> </w:t>
      </w:r>
      <w:r>
        <w:t xml:space="preserve">Quotation Estimate</w:t>
      </w:r>
      <w:r>
        <w:t xml:space="preserve"> </w:t>
      </w:r>
      <w:r>
        <w:t xml:space="preserve">regarding the engagement of a senior</w:t>
      </w:r>
      <w:r>
        <w:t xml:space="preserve"> </w:t>
      </w:r>
      <w:r>
        <w:t xml:space="preserve">Physicist</w:t>
      </w:r>
      <w:r>
        <w:t xml:space="preserve"> </w:t>
      </w:r>
      <w:r>
        <w:t xml:space="preserve">to support NexaTech Innovations' advanced materials research programme. We are pleased to present this comprehensive</w:t>
      </w:r>
      <w:r>
        <w:t xml:space="preserve"> </w:t>
      </w:r>
      <w:r>
        <w:t xml:space="preserve">Quotation Estimate</w:t>
      </w:r>
      <w:r>
        <w:t xml:space="preserve"> </w:t>
      </w:r>
      <w:r>
        <w:t xml:space="preserve">for professional</w:t>
      </w:r>
      <w:r>
        <w:t xml:space="preserve"> </w:t>
      </w:r>
      <w:r>
        <w:t xml:space="preserve">Physicist</w:t>
      </w:r>
      <w:r>
        <w:t xml:space="preserve"> </w:t>
      </w:r>
      <w:r>
        <w:t xml:space="preserve">services to be delivered in</w:t>
      </w:r>
      <w:r>
        <w:t xml:space="preserve"> </w:t>
      </w:r>
      <w:r>
        <w:t xml:space="preserve">India Bangalore</w:t>
      </w:r>
      <w:r>
        <w:t xml:space="preserve">, one of the premier technology and research hubs in the country. This document outlines the scope of work, professional fees, and all associated terms governing the engagement.</w:t>
      </w:r>
    </w:p>
    <w:p>
      <w:pPr>
        <w:pStyle w:val="BodyText"/>
      </w:pPr>
      <w:r>
        <w:t xml:space="preserve">1. Scope of Work – Physicist Engagement in India Bangalore</w:t>
      </w:r>
    </w:p>
    <w:p>
      <w:pPr>
        <w:pStyle w:val="BodyText"/>
      </w:pPr>
      <w:r>
        <w:t xml:space="preserve">The</w:t>
      </w:r>
      <w:r>
        <w:t xml:space="preserve"> </w:t>
      </w:r>
      <w:r>
        <w:t xml:space="preserve">Physicist</w:t>
      </w:r>
      <w:r>
        <w:t xml:space="preserve"> </w:t>
      </w:r>
      <w:r>
        <w:t xml:space="preserve">to be engaged under this</w:t>
      </w:r>
      <w:r>
        <w:t xml:space="preserve"> </w:t>
      </w:r>
      <w:r>
        <w:t xml:space="preserve">Quotation Estimate</w:t>
      </w:r>
      <w:r>
        <w:t xml:space="preserve"> </w:t>
      </w:r>
      <w:r>
        <w:t xml:space="preserve">will provide full-time technical consulting services at the client's facility in Whitefield,</w:t>
      </w:r>
      <w:r>
        <w:t xml:space="preserve"> </w:t>
      </w:r>
      <w:r>
        <w:t xml:space="preserve">India Bangalore</w:t>
      </w:r>
      <w:r>
        <w:t xml:space="preserve">. The scope encompasses the following deliverables:</w:t>
      </w:r>
    </w:p>
    <w:p>
      <w:pPr>
        <w:numPr>
          <w:ilvl w:val="0"/>
          <w:numId w:val="1001"/>
        </w:numPr>
        <w:pStyle w:val="Compact"/>
      </w:pPr>
      <w:r>
        <w:t xml:space="preserve">Design and oversight of experimental physics protocols for novel semiconductor material characterisation.</w:t>
      </w:r>
    </w:p>
    <w:p>
      <w:pPr>
        <w:numPr>
          <w:ilvl w:val="0"/>
          <w:numId w:val="1001"/>
        </w:numPr>
        <w:pStyle w:val="Compact"/>
      </w:pPr>
      <w:r>
        <w:t xml:space="preserve">Development of computational models using quantum mechanical frameworks for photonics applications.</w:t>
      </w:r>
    </w:p>
    <w:p>
      <w:pPr>
        <w:numPr>
          <w:ilvl w:val="0"/>
          <w:numId w:val="1001"/>
        </w:numPr>
        <w:pStyle w:val="Compact"/>
      </w:pPr>
      <w:r>
        <w:t xml:space="preserve">Weekly technical review meetings with the R&amp;D team at the client's</w:t>
      </w:r>
      <w:r>
        <w:t xml:space="preserve"> </w:t>
      </w:r>
      <w:r>
        <w:t xml:space="preserve">India Bangalore</w:t>
      </w:r>
      <w:r>
        <w:t xml:space="preserve"> </w:t>
      </w:r>
      <w:r>
        <w:t xml:space="preserve">office.</w:t>
      </w:r>
    </w:p>
    <w:p>
      <w:pPr>
        <w:numPr>
          <w:ilvl w:val="0"/>
          <w:numId w:val="1001"/>
        </w:numPr>
        <w:pStyle w:val="Compact"/>
      </w:pPr>
      <w:r>
        <w:t xml:space="preserve">Authorship and co-authorship of at least two peer-reviewed research papers per quarter.</w:t>
      </w:r>
    </w:p>
    <w:p>
      <w:pPr>
        <w:numPr>
          <w:ilvl w:val="0"/>
          <w:numId w:val="1001"/>
        </w:numPr>
        <w:pStyle w:val="Compact"/>
      </w:pPr>
      <w:r>
        <w:t xml:space="preserve">Mentorship of junior research staff and graduate students affiliated with the project.</w:t>
      </w:r>
    </w:p>
    <w:p>
      <w:pPr>
        <w:numPr>
          <w:ilvl w:val="0"/>
          <w:numId w:val="1001"/>
        </w:numPr>
        <w:pStyle w:val="Compact"/>
      </w:pPr>
      <w:r>
        <w:t xml:space="preserve">Preparation of a comprehensive technical report at the conclusion of each engagement phase.</w:t>
      </w:r>
    </w:p>
    <w:p>
      <w:pPr>
        <w:pStyle w:val="FirstParagraph"/>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Physicist – Full-time Consulting (PhD in Theoretical/Experimental Physics, 12+ years experience)</w:t>
            </w:r>
          </w:p>
        </w:tc>
        <w:tc>
          <w:tcPr/>
          <w:p>
            <w:pPr>
              <w:pStyle w:val="Compact"/>
              <w:jc w:val="left"/>
            </w:pPr>
            <w:r>
              <w:t xml:space="preserve">6 months</w:t>
            </w:r>
          </w:p>
        </w:tc>
        <w:tc>
          <w:tcPr/>
          <w:p>
            <w:pPr>
              <w:pStyle w:val="Compact"/>
              <w:jc w:val="left"/>
            </w:pPr>
            <w:r>
              <w:t xml:space="preserve">₹2,50,000 / month</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Computational Physics Modelling &amp; Simulation Setup (Quantum Monte Carlo, DFT)</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Experimental Equipment Calibration &amp; Validation (Bangalore lab facility)</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Research Paper Development &amp; Journal Submission Support</w:t>
            </w:r>
          </w:p>
        </w:tc>
        <w:tc>
          <w:tcPr/>
          <w:p>
            <w:pPr>
              <w:pStyle w:val="Compact"/>
              <w:jc w:val="left"/>
            </w:pPr>
            <w:r>
              <w:t xml:space="preserve">Per paper (×4)</w:t>
            </w:r>
          </w:p>
        </w:tc>
        <w:tc>
          <w:tcPr/>
          <w:p>
            <w:pPr>
              <w:pStyle w:val="Compact"/>
              <w:jc w:val="left"/>
            </w:pPr>
            <w:r>
              <w:t xml:space="preserve">₹75,000 / paper</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Travel &amp; Local Transportation within India Bangalore (Indiranagar to Whitefield corridor)</w:t>
            </w:r>
          </w:p>
        </w:tc>
        <w:tc>
          <w:tcPr/>
          <w:p>
            <w:pPr>
              <w:pStyle w:val="Compact"/>
              <w:jc w:val="left"/>
            </w:pPr>
            <w:r>
              <w:t xml:space="preserve">6 months</w:t>
            </w:r>
          </w:p>
        </w:tc>
        <w:tc>
          <w:tcPr/>
          <w:p>
            <w:pPr>
              <w:pStyle w:val="Compact"/>
              <w:jc w:val="left"/>
            </w:pPr>
            <w:r>
              <w:t xml:space="preserve">₹15,000 / month</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Technical Report Compilation &amp; Documentation</w:t>
            </w:r>
          </w:p>
        </w:tc>
        <w:tc>
          <w:tcPr/>
          <w:p>
            <w:pPr>
              <w:pStyle w:val="Compact"/>
              <w:jc w:val="left"/>
            </w:pPr>
            <w:r>
              <w:t xml:space="preserve">Per phase (×2)</w:t>
            </w:r>
          </w:p>
        </w:tc>
        <w:tc>
          <w:tcPr/>
          <w:p>
            <w:pPr>
              <w:pStyle w:val="Compact"/>
              <w:jc w:val="left"/>
            </w:pPr>
            <w:r>
              <w:t xml:space="preserve">₹1,00,000 / report</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Contingency &amp; Miscellaneous (lab consumables, software licences)</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₹1,50,000</w:t>
            </w:r>
          </w:p>
        </w:tc>
      </w:tr>
      <w:tr>
        <w:tc>
          <w:tcPr>
            <w:gridSpan w:val="4"/>
          </w:tcPr>
          <w:p>
            <w:pPr>
              <w:pStyle w:val="Compact"/>
              <w:jc w:val="left"/>
            </w:pPr>
            <w:r>
              <w:t xml:space="preserve">Subtotal (INR)</w:t>
            </w:r>
          </w:p>
        </w:tc>
        <w:tc>
          <w:tcPr/>
          <w:p>
            <w:pPr>
              <w:pStyle w:val="Compact"/>
              <w:jc w:val="left"/>
            </w:pPr>
            <w:r>
              <w:t xml:space="preserve">₹27,70,000</w:t>
            </w:r>
          </w:p>
        </w:tc>
      </w:tr>
      <w:tr>
        <w:tc>
          <w:tcPr>
            <w:gridSpan w:val="4"/>
          </w:tcPr>
          <w:p>
            <w:pPr>
              <w:pStyle w:val="Compact"/>
              <w:jc w:val="left"/>
            </w:pPr>
            <w:r>
              <w:t xml:space="preserve">GST @ 18% (as applicable in India)</w:t>
            </w:r>
          </w:p>
        </w:tc>
        <w:tc>
          <w:tcPr/>
          <w:p>
            <w:pPr>
              <w:pStyle w:val="Compact"/>
              <w:jc w:val="left"/>
            </w:pPr>
            <w:r>
              <w:t xml:space="preserve">₹4,98,600</w:t>
            </w:r>
          </w:p>
        </w:tc>
      </w:tr>
      <w:tr>
        <w:tc>
          <w:tcPr>
            <w:gridSpan w:val="4"/>
          </w:tcPr>
          <w:p>
            <w:pPr>
              <w:pStyle w:val="Compact"/>
              <w:jc w:val="left"/>
            </w:pPr>
            <w:r>
              <w:rPr>
                <w:bCs/>
                <w:b/>
              </w:rPr>
              <w:t xml:space="preserve">Grand Total (INR)</w:t>
            </w:r>
          </w:p>
        </w:tc>
        <w:tc>
          <w:tcPr/>
          <w:p>
            <w:pPr>
              <w:pStyle w:val="Compact"/>
              <w:jc w:val="left"/>
            </w:pPr>
            <w:r>
              <w:rPr>
                <w:bCs/>
                <w:b/>
              </w:rPr>
              <w:t xml:space="preserve">₹32,68,600</w:t>
            </w:r>
          </w:p>
        </w:tc>
      </w:tr>
    </w:tbl>
    <w:p>
      <w:pPr>
        <w:pStyle w:val="BodyText"/>
      </w:pPr>
      <w:r>
        <w:rPr>
          <w:iCs/>
          <w:i/>
        </w:rPr>
        <w:t xml:space="preserve">Amount in words: Rupees Thirty-Two Lakh Sixty-Eight Thousand Six Hundred Only.</w:t>
      </w:r>
    </w:p>
    <w:p>
      <w:pPr>
        <w:pStyle w:val="BodyText"/>
      </w:pPr>
      <w:r>
        <w:t xml:space="preserve">3.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to reflect market conditions in</w:t>
      </w:r>
      <w:r>
        <w:t xml:space="preserve"> </w:t>
      </w:r>
      <w:r>
        <w:t xml:space="preserve">India Bangalore</w:t>
      </w:r>
      <w:r>
        <w:t xml:space="preserve">.</w:t>
      </w:r>
    </w:p>
    <w:p>
      <w:pPr>
        <w:numPr>
          <w:ilvl w:val="0"/>
          <w:numId w:val="1002"/>
        </w:numPr>
        <w:pStyle w:val="Compact"/>
      </w:pPr>
      <w:r>
        <w:t xml:space="preserve">Payment terms: 40% advance upon acceptance of this</w:t>
      </w:r>
      <w:r>
        <w:t xml:space="preserve"> </w:t>
      </w:r>
      <w:r>
        <w:t xml:space="preserve">Quotation Estimate</w:t>
      </w:r>
      <w:r>
        <w:t xml:space="preserve">, 30% upon completion of the third month, and the remaining 30% upon final delivery of all deliverables.</w:t>
      </w:r>
    </w:p>
    <w:p>
      <w:pPr>
        <w:numPr>
          <w:ilvl w:val="0"/>
          <w:numId w:val="1002"/>
        </w:numPr>
        <w:pStyle w:val="Compact"/>
      </w:pPr>
      <w:r>
        <w:t xml:space="preserve">The</w:t>
      </w:r>
      <w:r>
        <w:t xml:space="preserve"> </w:t>
      </w:r>
      <w:r>
        <w:t xml:space="preserve">Physicist</w:t>
      </w:r>
      <w:r>
        <w:t xml:space="preserve"> </w:t>
      </w:r>
      <w:r>
        <w:t xml:space="preserve">shall work a standard 48-hour week (Monday to Saturday) at the client's designated office in Whitefield,</w:t>
      </w:r>
      <w:r>
        <w:t xml:space="preserve"> </w:t>
      </w:r>
      <w:r>
        <w:t xml:space="preserve">India Bangalore</w:t>
      </w:r>
      <w:r>
        <w:t xml:space="preserve">, unless otherwise agreed in writing.</w:t>
      </w:r>
    </w:p>
    <w:p>
      <w:pPr>
        <w:numPr>
          <w:ilvl w:val="0"/>
          <w:numId w:val="1002"/>
        </w:numPr>
        <w:pStyle w:val="Compact"/>
      </w:pPr>
      <w:r>
        <w:t xml:space="preserve">All intellectual property generated during the course of this engagement shall vest exclusively with NexaTech Innovations Pvt. Ltd., as per the separate Intellectual Property Agreement to be executed.</w:t>
      </w:r>
    </w:p>
    <w:p>
      <w:pPr>
        <w:numPr>
          <w:ilvl w:val="0"/>
          <w:numId w:val="1002"/>
        </w:numPr>
        <w:pStyle w:val="Compact"/>
      </w:pPr>
      <w:r>
        <w:t xml:space="preserve">The</w:t>
      </w:r>
      <w:r>
        <w:t xml:space="preserve"> </w:t>
      </w:r>
      <w:r>
        <w:t xml:space="preserve">Physicist</w:t>
      </w:r>
      <w:r>
        <w:t xml:space="preserve"> </w:t>
      </w:r>
      <w:r>
        <w:t xml:space="preserve">is engaged as an independent consultant and not as an employee of the client. All statutory deductions (PF, ESI, TDS) applicable under Indian labour law shall be handled by the service provider.</w:t>
      </w:r>
    </w:p>
    <w:p>
      <w:pPr>
        <w:numPr>
          <w:ilvl w:val="0"/>
          <w:numId w:val="1002"/>
        </w:numPr>
        <w:pStyle w:val="Compact"/>
      </w:pPr>
      <w:r>
        <w:t xml:space="preserve">Any change in scope beyond the parameters defined in Section 1 shall require a written amendment to this</w:t>
      </w:r>
      <w:r>
        <w:t xml:space="preserve"> </w:t>
      </w:r>
      <w:r>
        <w:t xml:space="preserve">Quotation Estimate</w:t>
      </w:r>
      <w:r>
        <w:t xml:space="preserve"> </w:t>
      </w:r>
      <w:r>
        <w:t xml:space="preserve">and may attract additional charges.</w:t>
      </w:r>
    </w:p>
    <w:p>
      <w:pPr>
        <w:numPr>
          <w:ilvl w:val="0"/>
          <w:numId w:val="1002"/>
        </w:numPr>
        <w:pStyle w:val="Compact"/>
      </w:pPr>
      <w:r>
        <w:t xml:space="preserve">Confidentiality: Both parties agree to maintain strict confidentiality of all proprietary data, research findings, and trade secrets exchanged during the engagement, in compliance with the Indian IT Act, 2000.</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shall be resolved through arbitration in Bangalore, Karnataka, in accordance with the Arbitration and Conciliation Act, 1996.</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is received.</w:t>
      </w:r>
    </w:p>
    <w:p>
      <w:pPr>
        <w:pStyle w:val="FirstParagraph"/>
      </w:pPr>
      <w:r>
        <w:t xml:space="preserve">4. Acceptance &amp;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Physicist</w:t>
      </w:r>
      <w:r>
        <w:t xml:space="preserve"> </w:t>
      </w:r>
      <w:r>
        <w:t xml:space="preserve">in</w:t>
      </w:r>
      <w:r>
        <w:t xml:space="preserve"> </w:t>
      </w:r>
      <w:r>
        <w:t xml:space="preserve">India Bangalore</w:t>
      </w:r>
      <w:r>
        <w:t xml:space="preserve">.</w:t>
      </w:r>
    </w:p>
    <w:p>
      <w:pPr>
        <w:pStyle w:val="BodyText"/>
      </w:pPr>
      <w:r>
        <w:rPr>
          <w:bCs/>
          <w:b/>
        </w:rPr>
        <w:t xml:space="preserve">For Quantum Dynamics Research Associates Pvt. Ltd.</w:t>
      </w:r>
    </w:p>
    <w:p>
      <w:pPr>
        <w:pStyle w:val="BodyText"/>
      </w:pPr>
      <w:r>
        <w:t xml:space="preserve">Dr. Ravi Krishnamurthy</w:t>
      </w:r>
      <w:r>
        <w:br/>
      </w:r>
      <w:r>
        <w:t xml:space="preserve">Managing Director</w:t>
      </w:r>
      <w:r>
        <w:br/>
      </w:r>
      <w:r>
        <w:t xml:space="preserve">Date: _______________</w:t>
      </w:r>
    </w:p>
    <w:p>
      <w:pPr>
        <w:pStyle w:val="BodyText"/>
      </w:pPr>
      <w:r>
        <w:rPr>
          <w:bCs/>
          <w:b/>
        </w:rPr>
        <w:t xml:space="preserve">For NexaTech Innovations Pvt. Ltd.</w:t>
      </w:r>
    </w:p>
    <w:p>
      <w:pPr>
        <w:pStyle w:val="BodyText"/>
      </w:pPr>
      <w:r>
        <w:t xml:space="preserve">Dr. Ananya Sharma</w:t>
      </w:r>
      <w:r>
        <w:br/>
      </w:r>
      <w:r>
        <w:t xml:space="preserve">Chief Technology Officer</w:t>
      </w:r>
      <w:r>
        <w:br/>
      </w:r>
      <w:r>
        <w:t xml:space="preserve">Date: _______________</w:t>
      </w:r>
    </w:p>
    <w:p>
      <w:pPr>
        <w:pStyle w:val="BodyText"/>
      </w:pPr>
      <w:r>
        <w:t xml:space="preserve">This Quotation Estimate is generated electronically and is valid without a physical stamp. For queries, contact: estimates@qdra.in | +91-80-4123-5678 | Bengaluru, Karnataka, India.</w:t>
      </w:r>
    </w:p>
    <w:p>
      <w:pPr>
        <w:pStyle w:val="BodyText"/>
      </w:pPr>
      <w:r>
        <w:t xml:space="preserve">Document Ref: QDE-PHY-2025-0047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India Bangalore</dc:title>
  <dc:creator/>
  <dc:language>en</dc:language>
  <cp:keywords/>
  <dcterms:created xsi:type="dcterms:W3CDTF">2026-10-10T02:09:46Z</dcterms:created>
  <dcterms:modified xsi:type="dcterms:W3CDTF">2026-10-10T02:09:46Z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