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Physicist Consulting &amp; Technical Advisory Services</w:t>
      </w:r>
    </w:p>
    <w:p>
      <w:pPr>
        <w:pStyle w:val="BodyText"/>
      </w:pPr>
      <w:r>
        <w:t xml:space="preserve">Roma Science &amp; Engineering Consultants S.r.l.</w:t>
      </w:r>
      <w:r>
        <w:br/>
      </w:r>
      <w:r>
        <w:t xml:space="preserve">Via della Scienza, 42 — 00186 Roma (RM), Italy</w:t>
      </w:r>
      <w:r>
        <w:br/>
      </w:r>
      <w:r>
        <w:t xml:space="preserve">P.IVA: IT01234567890 — Tel: +39 06 5555 1234 — Email: info@romascience.it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QTE-2025-RM-0047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 Recipient</w:t>
            </w:r>
          </w:p>
        </w:tc>
        <w:tc>
          <w:tcPr>
            <w:gridSpan w:val="3"/>
          </w:tcPr>
          <w:p>
            <w:pPr>
              <w:pStyle w:val="Compact"/>
              <w:jc w:val="left"/>
            </w:pPr>
            <w:r>
              <w:t xml:space="preserve">[Client Name &amp; Organization], Via [Street], [City], Italy</w:t>
            </w:r>
          </w:p>
        </w:tc>
      </w:tr>
      <w:tr>
        <w:tc>
          <w:tcPr/>
          <w:p>
            <w:pPr>
              <w:pStyle w:val="Compact"/>
              <w:jc w:val="left"/>
            </w:pPr>
            <w:r>
              <w:t xml:space="preserve">Project Reference</w:t>
            </w:r>
          </w:p>
        </w:tc>
        <w:tc>
          <w:tcPr>
            <w:gridSpan w:val="3"/>
          </w:tcPr>
          <w:p>
            <w:pPr>
              <w:pStyle w:val="Compact"/>
              <w:jc w:val="left"/>
            </w:pPr>
            <w:r>
              <w:t xml:space="preserve">Advanced Physics Research &amp; Applied Engineering Support — Italy Rome Region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Roma Science &amp; Engineering Consultants S.r.l. to provide a comprehensive and transparent breakdown of costs associated with the engagement of a senior</w:t>
      </w:r>
      <w:r>
        <w:t xml:space="preserve"> </w:t>
      </w:r>
      <w:r>
        <w:t xml:space="preserve">Physicist</w:t>
      </w:r>
      <w:r>
        <w:t xml:space="preserve"> </w:t>
      </w:r>
      <w:r>
        <w:t xml:space="preserve">for specialized consulting, research oversight, and technical advisory services to be delivered within the metropolitan area of</w:t>
      </w:r>
      <w:r>
        <w:t xml:space="preserve"> </w:t>
      </w:r>
      <w:r>
        <w:t xml:space="preserve">Italy Rome</w:t>
      </w:r>
      <w:r>
        <w:t xml:space="preserve"> </w:t>
      </w:r>
      <w:r>
        <w:t xml:space="preserve">and its surrounding provinces. This document serves as a formal proposal outlining the scope of work, deliverables, timelines, and associated financial charges. All figures presented herein are exclusive of Italian Value Added Tax (IVA) at the current statutory rate of 22%, which will be applied upon final invoicing in accordance with Italian fiscal regulations.</w:t>
      </w:r>
    </w:p>
    <w:bookmarkEnd w:id="21"/>
    <w:bookmarkStart w:id="22" w:name="scope-of-services-physicist-engagement"/>
    <w:p>
      <w:pPr>
        <w:pStyle w:val="Heading2"/>
      </w:pPr>
      <w:r>
        <w:t xml:space="preserve">2. Scope of Services — Physicist Engagement</w:t>
      </w:r>
    </w:p>
    <w:p>
      <w:pPr>
        <w:pStyle w:val="FirstParagraph"/>
      </w:pPr>
      <w:r>
        <w:t xml:space="preserve">The</w:t>
      </w:r>
      <w:r>
        <w:t xml:space="preserve"> </w:t>
      </w:r>
      <w:r>
        <w:t xml:space="preserve">Physicist</w:t>
      </w:r>
      <w:r>
        <w:t xml:space="preserve"> </w:t>
      </w:r>
      <w:r>
        <w:t xml:space="preserve">engaged under this Quotation Estimate shall provide the following professional services, all to be conducted primarily at the client's facility located in Italy Rome, with occasional travel to partner laboratories and research institutions within the Lazio region:</w:t>
      </w:r>
    </w:p>
    <w:p>
      <w:pPr>
        <w:numPr>
          <w:ilvl w:val="0"/>
          <w:numId w:val="1001"/>
        </w:numPr>
        <w:pStyle w:val="Compact"/>
      </w:pPr>
      <w:r>
        <w:t xml:space="preserve">Design and supervision of experimental physics protocols, including particle detection systems, quantum optics setups, and condensed matter characterization procedures.</w:t>
      </w:r>
    </w:p>
    <w:p>
      <w:pPr>
        <w:numPr>
          <w:ilvl w:val="0"/>
          <w:numId w:val="1001"/>
        </w:numPr>
        <w:pStyle w:val="Compact"/>
      </w:pPr>
      <w:r>
        <w:t xml:space="preserve">Mathematical modeling and computational simulation of physical phenomena relevant to the client's R&amp;D objectives.</w:t>
      </w:r>
    </w:p>
    <w:p>
      <w:pPr>
        <w:numPr>
          <w:ilvl w:val="0"/>
          <w:numId w:val="1001"/>
        </w:numPr>
        <w:pStyle w:val="Compact"/>
      </w:pPr>
      <w:r>
        <w:t xml:space="preserve">Review and validation of technical documentation, experimental data sets, and peer-reviewed manuscript drafts.</w:t>
      </w:r>
    </w:p>
    <w:p>
      <w:pPr>
        <w:numPr>
          <w:ilvl w:val="0"/>
          <w:numId w:val="1001"/>
        </w:numPr>
        <w:pStyle w:val="Compact"/>
      </w:pPr>
      <w:r>
        <w:t xml:space="preserve">Mentorship and training of junior research staff on advanced instrumentation and data analysis methodologies.</w:t>
      </w:r>
    </w:p>
    <w:p>
      <w:pPr>
        <w:numPr>
          <w:ilvl w:val="0"/>
          <w:numId w:val="1001"/>
        </w:numPr>
        <w:pStyle w:val="Compact"/>
      </w:pPr>
      <w:r>
        <w:t xml:space="preserve">Participation in interdisciplinary project meetings, grant proposal development, and stakeholder presentations held in Italy Rome.</w:t>
      </w:r>
    </w:p>
    <w:p>
      <w:pPr>
        <w:numPr>
          <w:ilvl w:val="0"/>
          <w:numId w:val="1001"/>
        </w:numPr>
        <w:pStyle w:val="Compact"/>
      </w:pPr>
      <w:r>
        <w:t xml:space="preserve">Advisory support on regulatory compliance with Italian and European Union standards governing radiation safety, laboratory operations, and research ethics.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Physicist — On-site consulting at client facility, Italy Rome (full-time engagement)</w:t>
            </w:r>
          </w:p>
        </w:tc>
        <w:tc>
          <w:tcPr/>
          <w:p>
            <w:pPr>
              <w:pStyle w:val="Compact"/>
              <w:jc w:val="left"/>
            </w:pPr>
            <w:r>
              <w:t xml:space="preserve">120 hours</w:t>
            </w:r>
          </w:p>
        </w:tc>
        <w:tc>
          <w:tcPr/>
          <w:p>
            <w:pPr>
              <w:pStyle w:val="Compact"/>
              <w:jc w:val="left"/>
            </w:pPr>
            <w:r>
              <w:t xml:space="preserve">€185.00 / hr</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Computational physics modeling &amp; simulation (HPC cluster access included)</w:t>
            </w:r>
          </w:p>
        </w:tc>
        <w:tc>
          <w:tcPr/>
          <w:p>
            <w:pPr>
              <w:pStyle w:val="Compact"/>
              <w:jc w:val="left"/>
            </w:pPr>
            <w:r>
              <w:t xml:space="preserve">40 hours</w:t>
            </w:r>
          </w:p>
        </w:tc>
        <w:tc>
          <w:tcPr/>
          <w:p>
            <w:pPr>
              <w:pStyle w:val="Compact"/>
              <w:jc w:val="left"/>
            </w:pPr>
            <w:r>
              <w:t xml:space="preserve">€210.00 / hr</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Technical report drafting, data validation &amp; peer-review preparation</w:t>
            </w:r>
          </w:p>
        </w:tc>
        <w:tc>
          <w:tcPr/>
          <w:p>
            <w:pPr>
              <w:pStyle w:val="Compact"/>
              <w:jc w:val="left"/>
            </w:pPr>
            <w:r>
              <w:t xml:space="preserve">30 hours</w:t>
            </w:r>
          </w:p>
        </w:tc>
        <w:tc>
          <w:tcPr/>
          <w:p>
            <w:pPr>
              <w:pStyle w:val="Compact"/>
              <w:jc w:val="left"/>
            </w:pPr>
            <w:r>
              <w:t xml:space="preserve">€165.00 / hr</w:t>
            </w:r>
          </w:p>
        </w:tc>
        <w:tc>
          <w:tcPr/>
          <w:p>
            <w:pPr>
              <w:pStyle w:val="Compact"/>
              <w:jc w:val="left"/>
            </w:pPr>
            <w:r>
              <w:t xml:space="preserve">€4,950.00</w:t>
            </w:r>
          </w:p>
        </w:tc>
      </w:tr>
      <w:tr>
        <w:tc>
          <w:tcPr/>
          <w:p>
            <w:pPr>
              <w:pStyle w:val="Compact"/>
              <w:jc w:val="left"/>
            </w:pPr>
            <w:r>
              <w:t xml:space="preserve">04</w:t>
            </w:r>
          </w:p>
        </w:tc>
        <w:tc>
          <w:tcPr/>
          <w:p>
            <w:pPr>
              <w:pStyle w:val="Compact"/>
              <w:jc w:val="left"/>
            </w:pPr>
            <w:r>
              <w:t xml:space="preserve">Travel &amp; accommodation within Italy Rome metropolitan area and Lazio region (estimated)</w:t>
            </w:r>
          </w:p>
        </w:tc>
        <w:tc>
          <w:tcPr/>
          <w:p>
            <w:pPr>
              <w:pStyle w:val="Compact"/>
              <w:jc w:val="left"/>
            </w:pPr>
            <w:r>
              <w:t xml:space="preserve">15 days</w:t>
            </w:r>
          </w:p>
        </w:tc>
        <w:tc>
          <w:tcPr/>
          <w:p>
            <w:pPr>
              <w:pStyle w:val="Compact"/>
              <w:jc w:val="left"/>
            </w:pPr>
            <w:r>
              <w:t xml:space="preserve">—</w:t>
            </w:r>
          </w:p>
        </w:tc>
        <w:tc>
          <w:tcPr/>
          <w:p>
            <w:pPr>
              <w:pStyle w:val="Compact"/>
              <w:jc w:val="left"/>
            </w:pPr>
            <w:r>
              <w:t xml:space="preserve">€3,750.00</w:t>
            </w:r>
          </w:p>
        </w:tc>
      </w:tr>
      <w:tr>
        <w:tc>
          <w:tcPr/>
          <w:p>
            <w:pPr>
              <w:pStyle w:val="Compact"/>
              <w:jc w:val="left"/>
            </w:pPr>
            <w:r>
              <w:t xml:space="preserve">05</w:t>
            </w:r>
          </w:p>
        </w:tc>
        <w:tc>
          <w:tcPr/>
          <w:p>
            <w:pPr>
              <w:pStyle w:val="Compact"/>
              <w:jc w:val="left"/>
            </w:pPr>
            <w:r>
              <w:t xml:space="preserve">Specialized laboratory equipment calibration &amp; certification oversight</w:t>
            </w:r>
          </w:p>
        </w:tc>
        <w:tc>
          <w:tcPr/>
          <w:p>
            <w:pPr>
              <w:pStyle w:val="Compact"/>
              <w:jc w:val="left"/>
            </w:pPr>
            <w:r>
              <w:t xml:space="preserve">16 hours</w:t>
            </w:r>
          </w:p>
        </w:tc>
        <w:tc>
          <w:tcPr/>
          <w:p>
            <w:pPr>
              <w:pStyle w:val="Compact"/>
              <w:jc w:val="left"/>
            </w:pPr>
            <w:r>
              <w:t xml:space="preserve">€195.00 / hr</w:t>
            </w:r>
          </w:p>
        </w:tc>
        <w:tc>
          <w:tcPr/>
          <w:p>
            <w:pPr>
              <w:pStyle w:val="Compact"/>
              <w:jc w:val="left"/>
            </w:pPr>
            <w:r>
              <w:t xml:space="preserve">€3,120.00</w:t>
            </w:r>
          </w:p>
        </w:tc>
      </w:tr>
      <w:tr>
        <w:tc>
          <w:tcPr/>
          <w:p>
            <w:pPr>
              <w:pStyle w:val="Compact"/>
              <w:jc w:val="left"/>
            </w:pPr>
            <w:r>
              <w:t xml:space="preserve">06</w:t>
            </w:r>
          </w:p>
        </w:tc>
        <w:tc>
          <w:tcPr/>
          <w:p>
            <w:pPr>
              <w:pStyle w:val="Compact"/>
              <w:jc w:val="left"/>
            </w:pPr>
            <w:r>
              <w:t xml:space="preserve">Project management coordination &amp; administrative support (Rome office)</w:t>
            </w:r>
          </w:p>
        </w:tc>
        <w:tc>
          <w:tcPr/>
          <w:p>
            <w:pPr>
              <w:pStyle w:val="Compact"/>
              <w:jc w:val="left"/>
            </w:pPr>
            <w:r>
              <w:t xml:space="preserve">24 hours</w:t>
            </w:r>
          </w:p>
        </w:tc>
        <w:tc>
          <w:tcPr/>
          <w:p>
            <w:pPr>
              <w:pStyle w:val="Compact"/>
              <w:jc w:val="left"/>
            </w:pPr>
            <w:r>
              <w:t xml:space="preserve">€95.00 / hr</w:t>
            </w:r>
          </w:p>
        </w:tc>
        <w:tc>
          <w:tcPr/>
          <w:p>
            <w:pPr>
              <w:pStyle w:val="Compact"/>
              <w:jc w:val="left"/>
            </w:pPr>
            <w:r>
              <w:t xml:space="preserve">€2,280.00</w:t>
            </w:r>
          </w:p>
        </w:tc>
      </w:tr>
      <w:tr>
        <w:tc>
          <w:tcPr>
            <w:gridSpan w:val="4"/>
          </w:tcPr>
          <w:p>
            <w:pPr>
              <w:pStyle w:val="Compact"/>
              <w:jc w:val="right"/>
            </w:pPr>
            <w:r>
              <w:t xml:space="preserve">Subtotal (excl. IVA)</w:t>
            </w:r>
          </w:p>
        </w:tc>
        <w:tc>
          <w:tcPr/>
          <w:p>
            <w:pPr>
              <w:pStyle w:val="Compact"/>
              <w:jc w:val="left"/>
            </w:pPr>
            <w:r>
              <w:t xml:space="preserve">€44,700.00</w:t>
            </w:r>
          </w:p>
        </w:tc>
      </w:tr>
      <w:tr>
        <w:tc>
          <w:tcPr>
            <w:gridSpan w:val="4"/>
          </w:tcPr>
          <w:p>
            <w:pPr>
              <w:pStyle w:val="Compact"/>
              <w:jc w:val="right"/>
            </w:pPr>
            <w:r>
              <w:t xml:space="preserve">IVA 22% (Italian VAT)</w:t>
            </w:r>
          </w:p>
        </w:tc>
        <w:tc>
          <w:tcPr/>
          <w:p>
            <w:pPr>
              <w:pStyle w:val="Compact"/>
              <w:jc w:val="left"/>
            </w:pPr>
            <w:r>
              <w:t xml:space="preserve">€9,834.00</w:t>
            </w:r>
          </w:p>
        </w:tc>
      </w:tr>
      <w:tr>
        <w:tc>
          <w:tcPr>
            <w:gridSpan w:val="4"/>
          </w:tcPr>
          <w:p>
            <w:pPr>
              <w:pStyle w:val="Compact"/>
              <w:jc w:val="right"/>
            </w:pPr>
            <w:r>
              <w:t xml:space="preserve">TOTAL AMOUNT DUE (incl. IVA)</w:t>
            </w:r>
          </w:p>
        </w:tc>
        <w:tc>
          <w:tcPr/>
          <w:p>
            <w:pPr>
              <w:pStyle w:val="Compact"/>
              <w:jc w:val="left"/>
            </w:pPr>
            <w:r>
              <w:t xml:space="preserve">€54,534.00</w:t>
            </w:r>
          </w:p>
        </w:tc>
      </w:tr>
    </w:tbl>
    <w:bookmarkEnd w:id="23"/>
    <w:bookmarkStart w:id="24" w:name="payment-terms-schedule"/>
    <w:p>
      <w:pPr>
        <w:pStyle w:val="Heading2"/>
      </w:pPr>
      <w:r>
        <w:t xml:space="preserve">4. Payment Terms &amp; Schedule</w:t>
      </w:r>
    </w:p>
    <w:p>
      <w:pPr>
        <w:pStyle w:val="FirstParagraph"/>
      </w:pPr>
      <w:r>
        <w:t xml:space="preserve">Payment for the services described in this Quotation Estimate shall be made via bank transfer (bonifico bancario) to the account of Roma Science &amp; Engineering Consultants S.r.l. in accordance with the following schedule:</w:t>
      </w:r>
    </w:p>
    <w:p>
      <w:pPr>
        <w:numPr>
          <w:ilvl w:val="0"/>
          <w:numId w:val="1002"/>
        </w:numPr>
        <w:pStyle w:val="Compact"/>
      </w:pPr>
      <w:r>
        <w:rPr>
          <w:bCs/>
          <w:b/>
        </w:rPr>
        <w:t xml:space="preserve">30% advance payment</w:t>
      </w:r>
      <w:r>
        <w:t xml:space="preserve"> </w:t>
      </w:r>
      <w:r>
        <w:t xml:space="preserve">(€16,360.20 incl. IVA) due upon formal acceptance of this Quotation Estimate and execution of the service contract.</w:t>
      </w:r>
    </w:p>
    <w:p>
      <w:pPr>
        <w:numPr>
          <w:ilvl w:val="0"/>
          <w:numId w:val="1002"/>
        </w:numPr>
        <w:pStyle w:val="Compact"/>
      </w:pPr>
      <w:r>
        <w:rPr>
          <w:bCs/>
          <w:b/>
        </w:rPr>
        <w:t xml:space="preserve">40% interim payment</w:t>
      </w:r>
      <w:r>
        <w:t xml:space="preserve"> </w:t>
      </w:r>
      <w:r>
        <w:t xml:space="preserve">(€21,813.60 incl. IVA) due upon completion of the experimental design phase and delivery of the first technical report, expected no later than 60 days from project commencement.</w:t>
      </w:r>
    </w:p>
    <w:p>
      <w:pPr>
        <w:numPr>
          <w:ilvl w:val="0"/>
          <w:numId w:val="1002"/>
        </w:numPr>
        <w:pStyle w:val="Compact"/>
      </w:pPr>
      <w:r>
        <w:rPr>
          <w:bCs/>
          <w:b/>
        </w:rPr>
        <w:t xml:space="preserve">30% final payment</w:t>
      </w:r>
      <w:r>
        <w:t xml:space="preserve"> </w:t>
      </w:r>
      <w:r>
        <w:t xml:space="preserve">(€16,360.20 incl. IVA) due upon final delivery of all deliverables, acceptance by the client, and issuance of the closing certificate.</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a period of thirty (30) calendar days from the date of issue. Beyond this period, all rates and availability of the designated Physicist are subject to re-evaluation.</w:t>
      </w:r>
    </w:p>
    <w:p>
      <w:pPr>
        <w:numPr>
          <w:ilvl w:val="0"/>
          <w:numId w:val="1003"/>
        </w:numPr>
        <w:pStyle w:val="Compact"/>
      </w:pPr>
      <w:r>
        <w:t xml:space="preserve">All services shall be performed in strict compliance with Italian labor law, data protection regulations (GDPR / D.Lgs. 196/2003), and applicable European Union directives governing scientific research activities.</w:t>
      </w:r>
    </w:p>
    <w:p>
      <w:pPr>
        <w:numPr>
          <w:ilvl w:val="0"/>
          <w:numId w:val="1003"/>
        </w:numPr>
        <w:pStyle w:val="Compact"/>
      </w:pPr>
      <w:r>
        <w:t xml:space="preserve">The Physicist engaged under this contract shall maintain full professional confidentiality regarding all proprietary data, methodologies, and intellectual property belonging to the client. A separate Non-Disclosure Agreement (NDA) shall be executed prior to the commencement of work.</w:t>
      </w:r>
    </w:p>
    <w:p>
      <w:pPr>
        <w:numPr>
          <w:ilvl w:val="0"/>
          <w:numId w:val="1003"/>
        </w:numPr>
        <w:pStyle w:val="Compact"/>
      </w:pPr>
      <w:r>
        <w:t xml:space="preserve">Any changes to the scope of work, additional hours, or modifications to the project timeline must be documented in a written amendment to this Quotation Estimate and signed by both parties before execution.</w:t>
      </w:r>
    </w:p>
    <w:p>
      <w:pPr>
        <w:numPr>
          <w:ilvl w:val="0"/>
          <w:numId w:val="1003"/>
        </w:numPr>
        <w:pStyle w:val="Compact"/>
      </w:pPr>
      <w:r>
        <w:t xml:space="preserve">Force majeure events, including but not limited to natural disasters, government-mandated closures, or public health emergencies affecting the Italy Rome region, shall suspend contractual obligations without penalty to either party.</w:t>
      </w:r>
    </w:p>
    <w:p>
      <w:pPr>
        <w:numPr>
          <w:ilvl w:val="0"/>
          <w:numId w:val="1003"/>
        </w:numPr>
        <w:pStyle w:val="Compact"/>
      </w:pPr>
      <w:r>
        <w:t xml:space="preserve">Disputes arising from this Quotation Estimate shall be resolved through amicable negotiation. In the absence of resolution within thirty days, the matter shall be submitted to the competent courts of Rome, Italy, in accordance with Italian civil procedure law.</w:t>
      </w:r>
    </w:p>
    <w:p>
      <w:pPr>
        <w:numPr>
          <w:ilvl w:val="0"/>
          <w:numId w:val="1003"/>
        </w:numPr>
        <w:pStyle w:val="Compact"/>
      </w:pPr>
      <w:r>
        <w:t xml:space="preserve">This Quotation Estimate does not constitute a binding contract until formally accepted in writing by the client and countersigned by an authorized representative of Roma Science &amp; Engineering Consultants S.r.l.</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confirms understanding of all terms and conditions outlined herein, and authorizes Roma Science &amp; Engineering Consultants S.r.l. to proceed with the engagement of the specified Physicist for the services described in this document, to be delivered in Italy Rome.</w:t>
      </w:r>
    </w:p>
    <w:p>
      <w:pPr>
        <w:pStyle w:val="BodyText"/>
      </w:pPr>
      <w:r>
        <w:rPr>
          <w:bCs/>
          <w:b/>
        </w:rPr>
        <w:t xml:space="preserve">For Roma Science &amp; Engineering Consultants S.r.l.</w:t>
      </w:r>
    </w:p>
    <w:p>
      <w:pPr>
        <w:pStyle w:val="BodyText"/>
      </w:pPr>
      <w:r>
        <w:t xml:space="preserve">Dr. Elena Marchetti</w:t>
      </w:r>
      <w:r>
        <w:br/>
      </w:r>
      <w:r>
        <w:t xml:space="preserve">Director &amp; Lead Physicist</w:t>
      </w:r>
      <w:r>
        <w:br/>
      </w:r>
      <w:r>
        <w:t xml:space="preserve">Signature &amp; Date</w:t>
      </w:r>
    </w:p>
    <w:p>
      <w:pPr>
        <w:pStyle w:val="BodyText"/>
      </w:pPr>
      <w:r>
        <w:rPr>
          <w:bCs/>
          <w:b/>
        </w:rPr>
        <w:t xml:space="preserve">For the Client</w:t>
      </w:r>
    </w:p>
    <w:p>
      <w:pPr>
        <w:pStyle w:val="BodyText"/>
      </w:pPr>
      <w:r>
        <w:t xml:space="preserve">[Authorized Representative Name]</w:t>
      </w:r>
      <w:r>
        <w:br/>
      </w:r>
      <w:r>
        <w:t xml:space="preserve">[Title / Position]</w:t>
      </w:r>
      <w:r>
        <w:br/>
      </w:r>
      <w:r>
        <w:t xml:space="preserve">Signature &amp; Date</w:t>
      </w:r>
    </w:p>
    <w:p>
      <w:pPr>
        <w:pStyle w:val="BodyText"/>
      </w:pPr>
      <w:r>
        <w:t xml:space="preserve">This Quotation Estimate (Ref. QTE-2025-RM-0047) was prepared by Roma Science &amp; Engineering Consultants S.r.l., Via della Scienza 42, 00186 Roma, Italy.</w:t>
      </w:r>
      <w:r>
        <w:br/>
      </w:r>
      <w:r>
        <w:t xml:space="preserve">Document generated on 14 June 2025. © 2025 Roma Science &amp; Engineering Consultants S.r.l. All rights reserved.</w:t>
      </w:r>
      <w:r>
        <w:br/>
      </w:r>
      <w:r>
        <w:t xml:space="preserve">For inquiries regarding this Quotation Estimate, please contact: info@romascience.it | +39 06 5555 1234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Italy Rome</dc:title>
  <dc:creator/>
  <dc:language>en</dc:language>
  <cp:keywords/>
  <dcterms:created xsi:type="dcterms:W3CDTF">2026-10-10T03:36:54Z</dcterms:created>
  <dcterms:modified xsi:type="dcterms:W3CDTF">2026-10-10T03:36:54Z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