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quotation-estimate"/>
    <w:p>
      <w:pPr>
        <w:pStyle w:val="Heading1"/>
      </w:pPr>
      <w:r>
        <w:t xml:space="preserve">Quotation Estimate</w:t>
      </w:r>
    </w:p>
    <w:p>
      <w:pPr>
        <w:pStyle w:val="FirstParagraph"/>
      </w:pPr>
      <w:r>
        <w:rPr>
          <w:bCs/>
          <w:b/>
        </w:rPr>
        <w:t xml:space="preserve">Kathmandu Physiotherapy &amp; Rehabilitation Centre</w:t>
      </w:r>
    </w:p>
    <w:p>
      <w:pPr>
        <w:pStyle w:val="BodyText"/>
      </w:pPr>
      <w:r>
        <w:t xml:space="preserve">Ward 10, Thamel, Kathmandu, Nepal | Phone: +977-1-4412345 | Email: info@kathmanduphysio.com.np</w:t>
      </w:r>
    </w:p>
    <w:p>
      <w:pPr>
        <w:pStyle w:val="BodyText"/>
      </w:pPr>
      <w:r>
        <w:t xml:space="preserve">License No: NP-PT-2024-0871 | VAT Reg: 012345678</w:t>
      </w:r>
    </w:p>
    <w:bookmarkEnd w:id="20"/>
    <w:p>
      <w:pPr>
        <w:pStyle w:val="BodyText"/>
      </w:pPr>
      <w:r>
        <w:rPr>
          <w:bCs/>
          <w:b/>
        </w:rPr>
        <w:t xml:space="preserve">Quotation No:</w:t>
      </w:r>
      <w:r>
        <w:t xml:space="preserve"> </w:t>
      </w:r>
      <w:r>
        <w:t xml:space="preserve">QE-2025-0412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Mr. Rajesh Shrestha</w:t>
      </w:r>
    </w:p>
    <w:p>
      <w:pPr>
        <w:pStyle w:val="BodyText"/>
      </w:pPr>
      <w:r>
        <w:t xml:space="preserve">House No. 45, Lalitpur, Kathmandu Valley, Nepal</w:t>
      </w:r>
    </w:p>
    <w:p>
      <w:pPr>
        <w:pStyle w:val="BodyText"/>
      </w:pPr>
      <w:r>
        <w:t xml:space="preserve">Phone: +977-9841234567</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is issued by Kathmandu Physiotherapy &amp; Rehabilitation Centre to provide a comprehensive and transparent breakdown of costs associated with professional</w:t>
      </w:r>
      <w:r>
        <w:t xml:space="preserve"> </w:t>
      </w:r>
      <w:r>
        <w:t xml:space="preserve">Physiotherapist</w:t>
      </w:r>
      <w:r>
        <w:t xml:space="preserve"> </w:t>
      </w:r>
      <w:r>
        <w:t xml:space="preserve">services to be delivered in</w:t>
      </w:r>
      <w:r>
        <w:t xml:space="preserve"> </w:t>
      </w:r>
      <w:r>
        <w:t xml:space="preserve">Nepal Kathmandu</w:t>
      </w:r>
      <w:r>
        <w:t xml:space="preserve">. The purpose of this document is to outline the scope of physiotherapy treatment, the associated fees, the duration of the programme, and all applicable terms and conditions. This</w:t>
      </w:r>
      <w:r>
        <w:t xml:space="preserve"> </w:t>
      </w:r>
      <w:r>
        <w:t xml:space="preserve">Quotation Estimate</w:t>
      </w:r>
      <w:r>
        <w:t xml:space="preserve"> </w:t>
      </w:r>
      <w:r>
        <w:t xml:space="preserve">is prepared in accordance with the standards set by the Nepal Physiotherapy Association and the Department of Health Services, Government of Nepal. All pricing is quoted in Nepalese Rupees (NPR) and is subject to the terms stated herein.</w:t>
      </w:r>
    </w:p>
    <w:p>
      <w:pPr>
        <w:pStyle w:val="BodyText"/>
      </w:pPr>
      <w:r>
        <w:t xml:space="preserve">2. Scope of Physiotherapist Services</w:t>
      </w:r>
    </w:p>
    <w:p>
      <w:pPr>
        <w:pStyle w:val="BodyText"/>
      </w:pPr>
      <w:r>
        <w:t xml:space="preserve">The following</w:t>
      </w:r>
      <w:r>
        <w:t xml:space="preserve"> </w:t>
      </w:r>
      <w:r>
        <w:t xml:space="preserve">Physiotherapist</w:t>
      </w:r>
      <w:r>
        <w:t xml:space="preserve"> </w:t>
      </w:r>
      <w:r>
        <w:t xml:space="preserve">services are included in this</w:t>
      </w:r>
      <w:r>
        <w:t xml:space="preserve"> </w:t>
      </w:r>
      <w:r>
        <w:t xml:space="preserve">Quotation Estimate</w:t>
      </w:r>
      <w:r>
        <w:t xml:space="preserve"> </w:t>
      </w:r>
      <w:r>
        <w:t xml:space="preserve">for the client's recovery and rehabilitation programme in</w:t>
      </w:r>
      <w:r>
        <w:t xml:space="preserve"> </w:t>
      </w:r>
      <w:r>
        <w:t xml:space="preserve">Nepal Kathmandu</w:t>
      </w:r>
      <w:r>
        <w:t xml:space="preserve">:</w:t>
      </w:r>
    </w:p>
    <w:p>
      <w:pPr>
        <w:numPr>
          <w:ilvl w:val="0"/>
          <w:numId w:val="1001"/>
        </w:numPr>
        <w:pStyle w:val="Compact"/>
      </w:pPr>
      <w:r>
        <w:rPr>
          <w:bCs/>
          <w:b/>
        </w:rPr>
        <w:t xml:space="preserve">Initial Comprehensive Assessment:</w:t>
      </w:r>
      <w:r>
        <w:t xml:space="preserve"> </w:t>
      </w:r>
      <w:r>
        <w:t xml:space="preserve">A full-body physiotherapy evaluation conducted by a licensed</w:t>
      </w:r>
      <w:r>
        <w:t xml:space="preserve"> </w:t>
      </w:r>
      <w:r>
        <w:t xml:space="preserve">Physiotherapist</w:t>
      </w:r>
      <w:r>
        <w:t xml:space="preserve"> </w:t>
      </w:r>
      <w:r>
        <w:t xml:space="preserve">at our Kathmandu clinic, including gait analysis, range-of-motion testing, muscle strength grading, and pain assessment. Duration: 60 minutes.</w:t>
      </w:r>
    </w:p>
    <w:p>
      <w:pPr>
        <w:numPr>
          <w:ilvl w:val="0"/>
          <w:numId w:val="1001"/>
        </w:numPr>
        <w:pStyle w:val="Compact"/>
      </w:pPr>
      <w:r>
        <w:rPr>
          <w:bCs/>
          <w:b/>
        </w:rPr>
        <w:t xml:space="preserve">Manual Therapy Sessions:</w:t>
      </w:r>
      <w:r>
        <w:t xml:space="preserve"> </w:t>
      </w:r>
      <w:r>
        <w:t xml:space="preserve">Hands-on treatment including joint mobilisation, soft tissue massage, myofascial release, and therapeutic stretching performed by a senior</w:t>
      </w:r>
      <w:r>
        <w:t xml:space="preserve"> </w:t>
      </w:r>
      <w:r>
        <w:t xml:space="preserve">Physiotherapist</w:t>
      </w:r>
      <w:r>
        <w:t xml:space="preserve">. Duration: 45 minutes per session.</w:t>
      </w:r>
    </w:p>
    <w:p>
      <w:pPr>
        <w:numPr>
          <w:ilvl w:val="0"/>
          <w:numId w:val="1001"/>
        </w:numPr>
        <w:pStyle w:val="Compact"/>
      </w:pPr>
      <w:r>
        <w:rPr>
          <w:bCs/>
          <w:b/>
        </w:rPr>
        <w:t xml:space="preserve">Therapeutic Exercise Programme:</w:t>
      </w:r>
      <w:r>
        <w:t xml:space="preserve"> </w:t>
      </w:r>
      <w:r>
        <w:t xml:space="preserve">Customised strengthening, flexibility, and functional movement exercises designed by the</w:t>
      </w:r>
      <w:r>
        <w:t xml:space="preserve"> </w:t>
      </w:r>
      <w:r>
        <w:t xml:space="preserve">Physiotherapist</w:t>
      </w:r>
      <w:r>
        <w:t xml:space="preserve"> </w:t>
      </w:r>
      <w:r>
        <w:t xml:space="preserve">based on the client's specific condition and recovery goals.</w:t>
      </w:r>
    </w:p>
    <w:p>
      <w:pPr>
        <w:numPr>
          <w:ilvl w:val="0"/>
          <w:numId w:val="1001"/>
        </w:numPr>
        <w:pStyle w:val="Compact"/>
      </w:pPr>
      <w:r>
        <w:rPr>
          <w:bCs/>
          <w:b/>
        </w:rPr>
        <w:t xml:space="preserve">Electrotherapy &amp; Modalities:</w:t>
      </w:r>
      <w:r>
        <w:t xml:space="preserve"> </w:t>
      </w:r>
      <w:r>
        <w:t xml:space="preserve">Application of TENS, ultrasound therapy, hot/cold packs, and electrical stimulation as prescribed by the treating</w:t>
      </w:r>
      <w:r>
        <w:t xml:space="preserve"> </w:t>
      </w:r>
      <w:r>
        <w:t xml:space="preserve">Physiotherapist</w:t>
      </w:r>
      <w:r>
        <w:t xml:space="preserve">.</w:t>
      </w:r>
    </w:p>
    <w:p>
      <w:pPr>
        <w:numPr>
          <w:ilvl w:val="0"/>
          <w:numId w:val="1001"/>
        </w:numPr>
        <w:pStyle w:val="Compact"/>
      </w:pPr>
      <w:r>
        <w:rPr>
          <w:bCs/>
          <w:b/>
        </w:rPr>
        <w:t xml:space="preserve">Post-Surgical Rehabilitation:</w:t>
      </w:r>
      <w:r>
        <w:t xml:space="preserve"> </w:t>
      </w:r>
      <w:r>
        <w:t xml:space="preserve">Structured recovery plan for post-operative patients, including wound care guidance, progressive loading, and return-to-activity protocols.</w:t>
      </w:r>
    </w:p>
    <w:p>
      <w:pPr>
        <w:numPr>
          <w:ilvl w:val="0"/>
          <w:numId w:val="1001"/>
        </w:numPr>
        <w:pStyle w:val="Compact"/>
      </w:pPr>
      <w:r>
        <w:rPr>
          <w:bCs/>
          <w:b/>
        </w:rPr>
        <w:t xml:space="preserve">Home Exercise Programme &amp; Follow-Up:</w:t>
      </w:r>
      <w:r>
        <w:t xml:space="preserve"> </w:t>
      </w:r>
      <w:r>
        <w:t xml:space="preserve">Written and video-based home exercise instructions provided by the</w:t>
      </w:r>
      <w:r>
        <w:t xml:space="preserve"> </w:t>
      </w:r>
      <w:r>
        <w:t xml:space="preserve">Physiotherapist</w:t>
      </w:r>
      <w:r>
        <w:t xml:space="preserve">, along with telephonic follow-up consultations.</w:t>
      </w:r>
    </w:p>
    <w:p>
      <w:pPr>
        <w:pStyle w:val="FirstParagraph"/>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Total (NPR)</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Initial Physiotherapist Assessment &amp; Diagnosis</w:t>
            </w:r>
          </w:p>
        </w:tc>
        <w:tc>
          <w:tcPr/>
          <w:p>
            <w:pPr>
              <w:pStyle w:val="Compact"/>
              <w:jc w:val="left"/>
            </w:pPr>
            <w:r>
              <w:t xml:space="preserve">1 session</w:t>
            </w:r>
          </w:p>
        </w:tc>
        <w:tc>
          <w:tcPr/>
          <w:p>
            <w:pPr>
              <w:pStyle w:val="Compact"/>
              <w:jc w:val="left"/>
            </w:pPr>
            <w:r>
              <w:t xml:space="preserve">2,500</w:t>
            </w:r>
          </w:p>
        </w:tc>
        <w:tc>
          <w:tcPr/>
          <w:p>
            <w:pPr>
              <w:pStyle w:val="Compact"/>
              <w:jc w:val="left"/>
            </w:pPr>
            <w:r>
              <w:t xml:space="preserve">2,500</w:t>
            </w:r>
          </w:p>
        </w:tc>
        <w:tc>
          <w:tcPr/>
          <w:p>
            <w:pPr>
              <w:pStyle w:val="Compact"/>
              <w:jc w:val="left"/>
            </w:pPr>
            <w:r>
              <w:t xml:space="preserve">One-time fee</w:t>
            </w:r>
          </w:p>
        </w:tc>
      </w:tr>
      <w:tr>
        <w:tc>
          <w:tcPr/>
          <w:p>
            <w:pPr>
              <w:pStyle w:val="Compact"/>
              <w:jc w:val="left"/>
            </w:pPr>
            <w:r>
              <w:t xml:space="preserve">2</w:t>
            </w:r>
          </w:p>
        </w:tc>
        <w:tc>
          <w:tcPr/>
          <w:p>
            <w:pPr>
              <w:pStyle w:val="Compact"/>
              <w:jc w:val="left"/>
            </w:pPr>
            <w:r>
              <w:t xml:space="preserve">Manual Therapy &amp; Soft Tissue Treatment</w:t>
            </w:r>
          </w:p>
        </w:tc>
        <w:tc>
          <w:tcPr/>
          <w:p>
            <w:pPr>
              <w:pStyle w:val="Compact"/>
              <w:jc w:val="left"/>
            </w:pPr>
            <w:r>
              <w:t xml:space="preserve">12 sessions</w:t>
            </w:r>
          </w:p>
        </w:tc>
        <w:tc>
          <w:tcPr/>
          <w:p>
            <w:pPr>
              <w:pStyle w:val="Compact"/>
              <w:jc w:val="left"/>
            </w:pPr>
            <w:r>
              <w:t xml:space="preserve">1,800</w:t>
            </w:r>
          </w:p>
        </w:tc>
        <w:tc>
          <w:tcPr/>
          <w:p>
            <w:pPr>
              <w:pStyle w:val="Compact"/>
              <w:jc w:val="left"/>
            </w:pPr>
            <w:r>
              <w:t xml:space="preserve">21,600</w:t>
            </w:r>
          </w:p>
        </w:tc>
        <w:tc>
          <w:tcPr/>
          <w:p>
            <w:pPr>
              <w:pStyle w:val="Compact"/>
              <w:jc w:val="left"/>
            </w:pPr>
            <w:r>
              <w:t xml:space="preserve">3x per week</w:t>
            </w:r>
          </w:p>
        </w:tc>
      </w:tr>
      <w:tr>
        <w:tc>
          <w:tcPr/>
          <w:p>
            <w:pPr>
              <w:pStyle w:val="Compact"/>
              <w:jc w:val="left"/>
            </w:pPr>
            <w:r>
              <w:t xml:space="preserve">3</w:t>
            </w:r>
          </w:p>
        </w:tc>
        <w:tc>
          <w:tcPr/>
          <w:p>
            <w:pPr>
              <w:pStyle w:val="Compact"/>
              <w:jc w:val="left"/>
            </w:pPr>
            <w:r>
              <w:t xml:space="preserve">Therapeutic Exercise &amp; Functional Training</w:t>
            </w:r>
          </w:p>
        </w:tc>
        <w:tc>
          <w:tcPr/>
          <w:p>
            <w:pPr>
              <w:pStyle w:val="Compact"/>
              <w:jc w:val="left"/>
            </w:pPr>
            <w:r>
              <w:t xml:space="preserve">12 sessions</w:t>
            </w:r>
          </w:p>
        </w:tc>
        <w:tc>
          <w:tcPr/>
          <w:p>
            <w:pPr>
              <w:pStyle w:val="Compact"/>
              <w:jc w:val="left"/>
            </w:pPr>
            <w:r>
              <w:t xml:space="preserve">1,500</w:t>
            </w:r>
          </w:p>
        </w:tc>
        <w:tc>
          <w:tcPr/>
          <w:p>
            <w:pPr>
              <w:pStyle w:val="Compact"/>
              <w:jc w:val="left"/>
            </w:pPr>
            <w:r>
              <w:t xml:space="preserve">18,000</w:t>
            </w:r>
          </w:p>
        </w:tc>
        <w:tc>
          <w:tcPr/>
          <w:p>
            <w:pPr>
              <w:pStyle w:val="Compact"/>
              <w:jc w:val="left"/>
            </w:pPr>
            <w:r>
              <w:t xml:space="preserve">3x per week</w:t>
            </w:r>
          </w:p>
        </w:tc>
      </w:tr>
      <w:tr>
        <w:tc>
          <w:tcPr/>
          <w:p>
            <w:pPr>
              <w:pStyle w:val="Compact"/>
              <w:jc w:val="left"/>
            </w:pPr>
            <w:r>
              <w:t xml:space="preserve">4</w:t>
            </w:r>
          </w:p>
        </w:tc>
        <w:tc>
          <w:tcPr/>
          <w:p>
            <w:pPr>
              <w:pStyle w:val="Compact"/>
              <w:jc w:val="left"/>
            </w:pPr>
            <w:r>
              <w:t xml:space="preserve">Electrotherapy &amp; Physiotherapy Modalities</w:t>
            </w:r>
          </w:p>
        </w:tc>
        <w:tc>
          <w:tcPr/>
          <w:p>
            <w:pPr>
              <w:pStyle w:val="Compact"/>
              <w:jc w:val="left"/>
            </w:pPr>
            <w:r>
              <w:t xml:space="preserve">12 sessions</w:t>
            </w:r>
          </w:p>
        </w:tc>
        <w:tc>
          <w:tcPr/>
          <w:p>
            <w:pPr>
              <w:pStyle w:val="Compact"/>
              <w:jc w:val="left"/>
            </w:pPr>
            <w:r>
              <w:t xml:space="preserve">1,200</w:t>
            </w:r>
          </w:p>
        </w:tc>
        <w:tc>
          <w:tcPr/>
          <w:p>
            <w:pPr>
              <w:pStyle w:val="Compact"/>
              <w:jc w:val="left"/>
            </w:pPr>
            <w:r>
              <w:t xml:space="preserve">14,400</w:t>
            </w:r>
          </w:p>
        </w:tc>
        <w:tc>
          <w:tcPr/>
          <w:p>
            <w:pPr>
              <w:pStyle w:val="Compact"/>
              <w:jc w:val="left"/>
            </w:pPr>
            <w:r>
              <w:t xml:space="preserve">As prescribed</w:t>
            </w:r>
          </w:p>
        </w:tc>
      </w:tr>
      <w:tr>
        <w:tc>
          <w:tcPr/>
          <w:p>
            <w:pPr>
              <w:pStyle w:val="Compact"/>
              <w:jc w:val="left"/>
            </w:pPr>
            <w:r>
              <w:t xml:space="preserve">5</w:t>
            </w:r>
          </w:p>
        </w:tc>
        <w:tc>
          <w:tcPr/>
          <w:p>
            <w:pPr>
              <w:pStyle w:val="Compact"/>
              <w:jc w:val="left"/>
            </w:pPr>
            <w:r>
              <w:t xml:space="preserve">Post-Surgical Rehabilitation Programme</w:t>
            </w:r>
          </w:p>
        </w:tc>
        <w:tc>
          <w:tcPr/>
          <w:p>
            <w:pPr>
              <w:pStyle w:val="Compact"/>
              <w:jc w:val="left"/>
            </w:pPr>
            <w:r>
              <w:t xml:space="preserve">8 sessions</w:t>
            </w:r>
          </w:p>
        </w:tc>
        <w:tc>
          <w:tcPr/>
          <w:p>
            <w:pPr>
              <w:pStyle w:val="Compact"/>
              <w:jc w:val="left"/>
            </w:pPr>
            <w:r>
              <w:t xml:space="preserve">2,000</w:t>
            </w:r>
          </w:p>
        </w:tc>
        <w:tc>
          <w:tcPr/>
          <w:p>
            <w:pPr>
              <w:pStyle w:val="Compact"/>
              <w:jc w:val="left"/>
            </w:pPr>
            <w:r>
              <w:t xml:space="preserve">16,000</w:t>
            </w:r>
          </w:p>
        </w:tc>
        <w:tc>
          <w:tcPr/>
          <w:p>
            <w:pPr>
              <w:pStyle w:val="Compact"/>
              <w:jc w:val="left"/>
            </w:pPr>
            <w:r>
              <w:t xml:space="preserve">2x per week</w:t>
            </w:r>
          </w:p>
        </w:tc>
      </w:tr>
      <w:tr>
        <w:tc>
          <w:tcPr/>
          <w:p>
            <w:pPr>
              <w:pStyle w:val="Compact"/>
              <w:jc w:val="left"/>
            </w:pPr>
            <w:r>
              <w:t xml:space="preserve">6</w:t>
            </w:r>
          </w:p>
        </w:tc>
        <w:tc>
          <w:tcPr/>
          <w:p>
            <w:pPr>
              <w:pStyle w:val="Compact"/>
              <w:jc w:val="left"/>
            </w:pPr>
            <w:r>
              <w:t xml:space="preserve">Home Exercise Programme &amp; Telephonic Follow-Up</w:t>
            </w:r>
          </w:p>
        </w:tc>
        <w:tc>
          <w:tcPr/>
          <w:p>
            <w:pPr>
              <w:pStyle w:val="Compact"/>
              <w:jc w:val="left"/>
            </w:pPr>
            <w:r>
              <w:t xml:space="preserve">4 consultations</w:t>
            </w:r>
          </w:p>
        </w:tc>
        <w:tc>
          <w:tcPr/>
          <w:p>
            <w:pPr>
              <w:pStyle w:val="Compact"/>
              <w:jc w:val="left"/>
            </w:pPr>
            <w:r>
              <w:t xml:space="preserve">800</w:t>
            </w:r>
          </w:p>
        </w:tc>
        <w:tc>
          <w:tcPr/>
          <w:p>
            <w:pPr>
              <w:pStyle w:val="Compact"/>
              <w:jc w:val="left"/>
            </w:pPr>
            <w:r>
              <w:t xml:space="preserve">3,200</w:t>
            </w:r>
          </w:p>
        </w:tc>
        <w:tc>
          <w:tcPr/>
          <w:p>
            <w:pPr>
              <w:pStyle w:val="Compact"/>
              <w:jc w:val="left"/>
            </w:pPr>
            <w:r>
              <w:t xml:space="preserve">Weekly check-ins</w:t>
            </w:r>
          </w:p>
        </w:tc>
      </w:tr>
      <w:tr>
        <w:tc>
          <w:tcPr/>
          <w:p>
            <w:pPr>
              <w:pStyle w:val="Compact"/>
              <w:jc w:val="left"/>
            </w:pPr>
            <w:r>
              <w:t xml:space="preserve">7</w:t>
            </w:r>
          </w:p>
        </w:tc>
        <w:tc>
          <w:tcPr/>
          <w:p>
            <w:pPr>
              <w:pStyle w:val="Compact"/>
              <w:jc w:val="left"/>
            </w:pPr>
            <w:r>
              <w:t xml:space="preserve">Physiotherapy Equipment &amp; Consumables (braces, tapes, etc.)</w:t>
            </w:r>
          </w:p>
        </w:tc>
        <w:tc>
          <w:tcPr/>
          <w:p>
            <w:pPr>
              <w:pStyle w:val="Compact"/>
              <w:jc w:val="left"/>
            </w:pPr>
            <w:r>
              <w:t xml:space="preserve">1 lot</w:t>
            </w:r>
          </w:p>
        </w:tc>
        <w:tc>
          <w:tcPr/>
          <w:p>
            <w:pPr>
              <w:pStyle w:val="Compact"/>
              <w:jc w:val="left"/>
            </w:pPr>
            <w:r>
              <w:t xml:space="preserve">5,500</w:t>
            </w:r>
          </w:p>
        </w:tc>
        <w:tc>
          <w:tcPr/>
          <w:p>
            <w:pPr>
              <w:pStyle w:val="Compact"/>
              <w:jc w:val="left"/>
            </w:pPr>
            <w:r>
              <w:t xml:space="preserve">5,500</w:t>
            </w:r>
          </w:p>
        </w:tc>
        <w:tc>
          <w:tcPr/>
          <w:p>
            <w:pPr>
              <w:pStyle w:val="Compact"/>
              <w:jc w:val="left"/>
            </w:pPr>
            <w:r>
              <w:t xml:space="preserve">As needed</w:t>
            </w:r>
          </w:p>
        </w:tc>
      </w:tr>
      <w:tr>
        <w:tc>
          <w:tcPr/>
          <w:p>
            <w:pPr>
              <w:pStyle w:val="Compact"/>
              <w:jc w:val="left"/>
            </w:pPr>
            <w:r>
              <w:t xml:space="preserve">8</w:t>
            </w:r>
          </w:p>
        </w:tc>
        <w:tc>
          <w:tcPr/>
          <w:p>
            <w:pPr>
              <w:pStyle w:val="Compact"/>
              <w:jc w:val="left"/>
            </w:pPr>
            <w:r>
              <w:t xml:space="preserve">Progress Review &amp; Final Discharge Report by Physiotherapist</w:t>
            </w:r>
          </w:p>
        </w:tc>
        <w:tc>
          <w:tcPr/>
          <w:p>
            <w:pPr>
              <w:pStyle w:val="Compact"/>
              <w:jc w:val="left"/>
            </w:pPr>
            <w:r>
              <w:t xml:space="preserve">1 session</w:t>
            </w:r>
          </w:p>
        </w:tc>
        <w:tc>
          <w:tcPr/>
          <w:p>
            <w:pPr>
              <w:pStyle w:val="Compact"/>
              <w:jc w:val="left"/>
            </w:pPr>
            <w:r>
              <w:t xml:space="preserve">2,000</w:t>
            </w:r>
          </w:p>
        </w:tc>
        <w:tc>
          <w:tcPr/>
          <w:p>
            <w:pPr>
              <w:pStyle w:val="Compact"/>
              <w:jc w:val="left"/>
            </w:pPr>
            <w:r>
              <w:t xml:space="preserve">2,000</w:t>
            </w:r>
          </w:p>
        </w:tc>
        <w:tc>
          <w:tcPr/>
          <w:p>
            <w:pPr>
              <w:pStyle w:val="Compact"/>
              <w:jc w:val="left"/>
            </w:pPr>
            <w:r>
              <w:t xml:space="preserve">End of programme</w:t>
            </w:r>
          </w:p>
        </w:tc>
      </w:tr>
      <w:tr>
        <w:tc>
          <w:tcPr>
            <w:gridSpan w:val="4"/>
          </w:tcPr>
          <w:p>
            <w:pPr>
              <w:pStyle w:val="Compact"/>
              <w:jc w:val="left"/>
            </w:pPr>
            <w:r>
              <w:t xml:space="preserve">Subtotal</w:t>
            </w:r>
          </w:p>
        </w:tc>
        <w:tc>
          <w:tcPr/>
          <w:p>
            <w:pPr>
              <w:pStyle w:val="Compact"/>
              <w:jc w:val="left"/>
            </w:pPr>
            <w:r>
              <w:t xml:space="preserve">83,200</w:t>
            </w:r>
          </w:p>
        </w:tc>
        <w:tc>
          <w:tcPr/>
          <w:p>
            <w:pPr>
              <w:pStyle w:val="Compact"/>
            </w:pPr>
          </w:p>
        </w:tc>
      </w:tr>
      <w:tr>
        <w:tc>
          <w:tcPr>
            <w:gridSpan w:val="4"/>
          </w:tcPr>
          <w:p>
            <w:pPr>
              <w:pStyle w:val="Compact"/>
              <w:jc w:val="left"/>
            </w:pPr>
            <w:r>
              <w:t xml:space="preserve">VAT (13%)</w:t>
            </w:r>
          </w:p>
        </w:tc>
        <w:tc>
          <w:tcPr/>
          <w:p>
            <w:pPr>
              <w:pStyle w:val="Compact"/>
              <w:jc w:val="left"/>
            </w:pPr>
            <w:r>
              <w:t xml:space="preserve">10,816</w:t>
            </w:r>
          </w:p>
        </w:tc>
        <w:tc>
          <w:tcPr/>
          <w:p>
            <w:pPr>
              <w:pStyle w:val="Compact"/>
            </w:pPr>
          </w:p>
        </w:tc>
      </w:tr>
      <w:tr>
        <w:tc>
          <w:tcPr>
            <w:gridSpan w:val="4"/>
          </w:tcPr>
          <w:p>
            <w:pPr>
              <w:pStyle w:val="Compact"/>
              <w:jc w:val="left"/>
            </w:pPr>
            <w:r>
              <w:rPr>
                <w:bCs/>
                <w:b/>
              </w:rPr>
              <w:t xml:space="preserve">Grand Total (NPR)</w:t>
            </w:r>
          </w:p>
        </w:tc>
        <w:tc>
          <w:tcPr/>
          <w:p>
            <w:pPr>
              <w:pStyle w:val="Compact"/>
              <w:jc w:val="left"/>
            </w:pPr>
            <w:r>
              <w:rPr>
                <w:bCs/>
                <w:b/>
              </w:rPr>
              <w:t xml:space="preserve">94,016</w:t>
            </w:r>
          </w:p>
        </w:tc>
        <w:tc>
          <w:tcPr/>
          <w:p>
            <w:pPr>
              <w:pStyle w:val="Compact"/>
            </w:pPr>
          </w:p>
        </w:tc>
      </w:tr>
    </w:tbl>
    <w:p>
      <w:pPr>
        <w:pStyle w:val="BodyText"/>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After the expiry date, the</w:t>
      </w:r>
      <w:r>
        <w:t xml:space="preserve"> </w:t>
      </w:r>
      <w:r>
        <w:t xml:space="preserve">Physiotherapist</w:t>
      </w:r>
      <w:r>
        <w:t xml:space="preserve"> </w:t>
      </w:r>
      <w:r>
        <w:t xml:space="preserve">service rates may be revised based on prevailing market conditions in</w:t>
      </w:r>
      <w:r>
        <w:t xml:space="preserve"> </w:t>
      </w:r>
      <w:r>
        <w:t xml:space="preserve">Nepal Kathmandu</w:t>
      </w:r>
      <w:r>
        <w:t xml:space="preserve">.</w:t>
      </w:r>
    </w:p>
    <w:p>
      <w:pPr>
        <w:numPr>
          <w:ilvl w:val="0"/>
          <w:numId w:val="1002"/>
        </w:numPr>
        <w:pStyle w:val="Compact"/>
      </w:pPr>
      <w:r>
        <w:t xml:space="preserve">A minimum advance payment of fifty percent (50%) of the total</w:t>
      </w:r>
      <w:r>
        <w:t xml:space="preserve"> </w:t>
      </w:r>
      <w:r>
        <w:t xml:space="preserve">Quotation Estimate</w:t>
      </w:r>
      <w:r>
        <w:t xml:space="preserve"> </w:t>
      </w:r>
      <w:r>
        <w:t xml:space="preserve">amount is required to confirm the booking and reserve the</w:t>
      </w:r>
      <w:r>
        <w:t xml:space="preserve"> </w:t>
      </w:r>
      <w:r>
        <w:t xml:space="preserve">Physiotherapist</w:t>
      </w:r>
      <w:r>
        <w:t xml:space="preserve">'s schedule. The remaining balance shall be settled upon completion of the treatment programme.</w:t>
      </w:r>
    </w:p>
    <w:p>
      <w:pPr>
        <w:numPr>
          <w:ilvl w:val="0"/>
          <w:numId w:val="1002"/>
        </w:numPr>
        <w:pStyle w:val="Compact"/>
      </w:pPr>
      <w:r>
        <w:t xml:space="preserve">All</w:t>
      </w:r>
      <w:r>
        <w:t xml:space="preserve"> </w:t>
      </w:r>
      <w:r>
        <w:t xml:space="preserve">Physiotherapist</w:t>
      </w:r>
      <w:r>
        <w:t xml:space="preserve"> </w:t>
      </w:r>
      <w:r>
        <w:t xml:space="preserve">sessions are to be conducted at our registered clinic premises in Thamel, Kathmandu, Nepal, unless a home-visit service is specifically requested and approved in writing. Home-visit charges, if applicable, will be added to this</w:t>
      </w:r>
      <w:r>
        <w:t xml:space="preserve"> </w:t>
      </w:r>
      <w:r>
        <w:t xml:space="preserve">Quotation Estimate</w:t>
      </w:r>
      <w:r>
        <w:t xml:space="preserve"> </w:t>
      </w:r>
      <w:r>
        <w:t xml:space="preserve">as a separate line item.</w:t>
      </w:r>
    </w:p>
    <w:p>
      <w:pPr>
        <w:numPr>
          <w:ilvl w:val="0"/>
          <w:numId w:val="1002"/>
        </w:numPr>
        <w:pStyle w:val="Compact"/>
      </w:pPr>
      <w:r>
        <w:t xml:space="preserve">The treatment plan and the number of sessions outlined in this</w:t>
      </w:r>
      <w:r>
        <w:t xml:space="preserve"> </w:t>
      </w:r>
      <w:r>
        <w:t xml:space="preserve">Quotation Estimate</w:t>
      </w:r>
      <w:r>
        <w:t xml:space="preserve"> </w:t>
      </w:r>
      <w:r>
        <w:t xml:space="preserve">are based on the initial clinical assessment. The treating</w:t>
      </w:r>
      <w:r>
        <w:t xml:space="preserve"> </w:t>
      </w:r>
      <w:r>
        <w:t xml:space="preserve">Physiotherapist</w:t>
      </w:r>
      <w:r>
        <w:t xml:space="preserve"> </w:t>
      </w:r>
      <w:r>
        <w:t xml:space="preserve">reserves the right to modify the programme based on the patient's progress, and any additional sessions will be billed at the rates specified herein.</w:t>
      </w:r>
    </w:p>
    <w:p>
      <w:pPr>
        <w:numPr>
          <w:ilvl w:val="0"/>
          <w:numId w:val="1002"/>
        </w:numPr>
        <w:pStyle w:val="Compact"/>
      </w:pPr>
      <w:r>
        <w:t xml:space="preserve">Cancellations must be communicated at least twenty-four (24) hours in advance. Sessions cancelled without adequate notice will be charged at fifty percent (50%) of the session fee.</w:t>
      </w:r>
    </w:p>
    <w:p>
      <w:pPr>
        <w:numPr>
          <w:ilvl w:val="0"/>
          <w:numId w:val="1002"/>
        </w:numPr>
        <w:pStyle w:val="Compact"/>
      </w:pPr>
      <w:r>
        <w:t xml:space="preserve">This</w:t>
      </w:r>
      <w:r>
        <w:t xml:space="preserve"> </w:t>
      </w:r>
      <w:r>
        <w:t xml:space="preserve">Quotation Estimate</w:t>
      </w:r>
      <w:r>
        <w:t xml:space="preserve"> </w:t>
      </w:r>
      <w:r>
        <w:t xml:space="preserve">does not include diagnostic imaging (X-ray, MRI, CT scan), laboratory tests, or surgical procedures. These costs, if required, will be quoted separately by the relevant medical facility in</w:t>
      </w:r>
      <w:r>
        <w:t xml:space="preserve"> </w:t>
      </w:r>
      <w:r>
        <w:t xml:space="preserve">Nepal Kathmandu</w:t>
      </w:r>
      <w:r>
        <w:t xml:space="preserve">.</w:t>
      </w:r>
    </w:p>
    <w:p>
      <w:pPr>
        <w:numPr>
          <w:ilvl w:val="0"/>
          <w:numId w:val="1002"/>
        </w:numPr>
        <w:pStyle w:val="Compact"/>
      </w:pPr>
      <w:r>
        <w:t xml:space="preserve">All</w:t>
      </w:r>
      <w:r>
        <w:t xml:space="preserve"> </w:t>
      </w:r>
      <w:r>
        <w:t xml:space="preserve">Physiotherapist</w:t>
      </w:r>
      <w:r>
        <w:t xml:space="preserve"> </w:t>
      </w:r>
      <w:r>
        <w:t xml:space="preserve">services are provided by licensed and registered professionals holding valid credentials from the Nepal Physiotherapy Association. The client's medical records and treatment data will be maintained in strict confidence in accordance with Nepal's data protection regulations.</w:t>
      </w:r>
    </w:p>
    <w:p>
      <w:pPr>
        <w:numPr>
          <w:ilvl w:val="0"/>
          <w:numId w:val="1002"/>
        </w:numPr>
        <w:pStyle w:val="Compact"/>
      </w:pPr>
      <w:r>
        <w:t xml:space="preserve">Payment may be made via cash, bank transfer (Nabil Bank, Rastriya Banijya Bank), or digital wallet (eSewa, Khalti) to the accounts specified in the final invoice.</w:t>
      </w:r>
    </w:p>
    <w:p>
      <w:pPr>
        <w:numPr>
          <w:ilvl w:val="0"/>
          <w:numId w:val="1002"/>
        </w:numPr>
        <w:pStyle w:val="Compact"/>
      </w:pPr>
      <w:r>
        <w:t xml:space="preserve">This</w:t>
      </w:r>
      <w:r>
        <w:t xml:space="preserve"> </w:t>
      </w:r>
      <w:r>
        <w:t xml:space="preserve">Quotation Estimate</w:t>
      </w:r>
      <w:r>
        <w:t xml:space="preserve"> </w:t>
      </w:r>
      <w:r>
        <w:t xml:space="preserve">is non-transferable and is issued exclusively for the named client. Any change in the patient's identity will require a revised</w:t>
      </w:r>
      <w:r>
        <w:t xml:space="preserve"> </w:t>
      </w:r>
      <w:r>
        <w:t xml:space="preserve">Quotation Estimate</w:t>
      </w:r>
      <w:r>
        <w:t xml:space="preserve">.</w:t>
      </w:r>
    </w:p>
    <w:p>
      <w:pPr>
        <w:pStyle w:val="FirstParagraph"/>
      </w:pPr>
      <w:r>
        <w:t xml:space="preserve">5. Acceptance and Authorisation</w:t>
      </w:r>
    </w:p>
    <w:p>
      <w:pPr>
        <w:pStyle w:val="BodyText"/>
      </w:pPr>
      <w:r>
        <w:t xml:space="preserve">By signing below, the client acknowledges that they have read, understood, and accepted all terms and conditions outlined in this</w:t>
      </w:r>
      <w:r>
        <w:t xml:space="preserve"> </w:t>
      </w:r>
      <w:r>
        <w:t xml:space="preserve">Quotation Estimate</w:t>
      </w:r>
      <w:r>
        <w:t xml:space="preserve"> </w:t>
      </w:r>
      <w:r>
        <w:t xml:space="preserve">for</w:t>
      </w:r>
      <w:r>
        <w:t xml:space="preserve"> </w:t>
      </w:r>
      <w:r>
        <w:t xml:space="preserve">Physiotherapist</w:t>
      </w:r>
      <w:r>
        <w:t xml:space="preserve"> </w:t>
      </w:r>
      <w:r>
        <w:t xml:space="preserve">services in</w:t>
      </w:r>
      <w:r>
        <w:t xml:space="preserve"> </w:t>
      </w:r>
      <w:r>
        <w:t xml:space="preserve">Nepal Kathmandu</w:t>
      </w:r>
      <w:r>
        <w:t xml:space="preserve">. The undersigned authorises Kathmandu Physiotherapy &amp; Rehabilitation Centre to commence the treatment programme as described herein.</w:t>
      </w:r>
    </w:p>
    <w:p>
      <w:pPr>
        <w:pStyle w:val="BodyText"/>
      </w:pPr>
      <w:r>
        <w:rPr>
          <w:bCs/>
          <w:b/>
        </w:rPr>
        <w:t xml:space="preserve">Client Signature</w:t>
      </w:r>
    </w:p>
    <w:p>
      <w:pPr>
        <w:pStyle w:val="BodyText"/>
      </w:pPr>
      <w:r>
        <w:t xml:space="preserve">Mr. Rajesh Shrestha</w:t>
      </w:r>
    </w:p>
    <w:p>
      <w:pPr>
        <w:pStyle w:val="BodyText"/>
      </w:pPr>
      <w:r>
        <w:t xml:space="preserve">Date: _______________</w:t>
      </w:r>
    </w:p>
    <w:p>
      <w:pPr>
        <w:pStyle w:val="BodyText"/>
      </w:pPr>
      <w:r>
        <w:rPr>
          <w:bCs/>
          <w:b/>
        </w:rPr>
        <w:t xml:space="preserve">Authorised Signatory</w:t>
      </w:r>
    </w:p>
    <w:p>
      <w:pPr>
        <w:pStyle w:val="BodyText"/>
      </w:pPr>
      <w:r>
        <w:t xml:space="preserve">Dr. Anita Gurung, MPT, BPT</w:t>
      </w:r>
    </w:p>
    <w:p>
      <w:pPr>
        <w:pStyle w:val="BodyText"/>
      </w:pPr>
      <w:r>
        <w:t xml:space="preserve">Lead Physiotherapist, Kathmandu</w:t>
      </w:r>
    </w:p>
    <w:p>
      <w:pPr>
        <w:pStyle w:val="BodyText"/>
      </w:pPr>
      <w:r>
        <w:t xml:space="preserve">Date: _______________</w:t>
      </w:r>
    </w:p>
    <w:p>
      <w:pPr>
        <w:pStyle w:val="BodyText"/>
      </w:pPr>
      <w:r>
        <w:t xml:space="preserve">This Quotation Estimate (QE-2025-0412) is a formal document issued by Kathmandu Physiotherapy &amp; Rehabilitation Centre, Nepal Kathmandu. For queries or clarifications, please contact our office at +977-1-4412345 or email info@kathmanduphysio.com.np. This document is generated electronically and is valid without a physical stamp or seal.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Nepal Kathmandu</dc:title>
  <dc:creator/>
  <dc:language>en</dc:language>
  <cp:keywords/>
  <dcterms:created xsi:type="dcterms:W3CDTF">2026-10-10T02:49:18Z</dcterms:created>
  <dcterms:modified xsi:type="dcterms:W3CDTF">2026-10-10T02:49:18Z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