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Physiotherapist</w:t>
      </w:r>
      <w:r>
        <w:t xml:space="preserve"> </w:t>
      </w:r>
      <w:r>
        <w:t xml:space="preserve">Services</w:t>
      </w:r>
      <w:r>
        <w:t xml:space="preserve"> </w:t>
      </w:r>
      <w:r>
        <w:t xml:space="preserve">-</w:t>
      </w:r>
      <w:r>
        <w:t xml:space="preserve"> </w:t>
      </w:r>
      <w:r>
        <w:t xml:space="preserve">Senegal</w:t>
      </w:r>
      <w:r>
        <w:t xml:space="preserve"> </w:t>
      </w:r>
      <w:r>
        <w:t xml:space="preserve">Dakar</w:t>
      </w:r>
    </w:p>
    <w:bookmarkStart w:id="20" w:name="quotation-estimate"/>
    <w:p>
      <w:pPr>
        <w:pStyle w:val="Heading1"/>
      </w:pPr>
      <w:r>
        <w:t xml:space="preserve">QUOTATION ESTIMATE</w:t>
      </w:r>
    </w:p>
    <w:p>
      <w:pPr>
        <w:pStyle w:val="FirstParagraph"/>
      </w:pPr>
      <w:r>
        <w:t xml:space="preserve">Professional Physiotherapist Services — Senegal Dakar</w:t>
      </w:r>
    </w:p>
    <w:p>
      <w:pPr>
        <w:pStyle w:val="BodyText"/>
      </w:pPr>
      <w:r>
        <w:t xml:space="preserve">Document Reference: QE-SD-2025-0417 | Status:</w:t>
      </w:r>
      <w:r>
        <w:t xml:space="preserve"> </w:t>
      </w:r>
      <w:r>
        <w:rPr>
          <w:bCs/>
          <w:b/>
        </w:rPr>
        <w:t xml:space="preserve">Valid for 30 Days</w:t>
      </w:r>
    </w:p>
    <w:bookmarkEnd w:id="20"/>
    <w:p>
      <w:pPr>
        <w:pStyle w:val="BodyText"/>
      </w:pPr>
      <w:r>
        <w:rPr>
          <w:bCs/>
          <w:b/>
        </w:rPr>
        <w:t xml:space="preserve">Prepared By:</w:t>
      </w:r>
      <w:r>
        <w:br/>
      </w:r>
      <w:r>
        <w:t xml:space="preserve">Dr. Awa Ndiaye, DPT, MSc</w:t>
      </w:r>
      <w:r>
        <w:br/>
      </w:r>
      <w:r>
        <w:t xml:space="preserve">Dakar Physiotherapy &amp; Rehabilitation Center</w:t>
      </w:r>
      <w:r>
        <w:br/>
      </w:r>
      <w:r>
        <w:t xml:space="preserve">14 Avenue Cheikh Anta Diop</w:t>
      </w:r>
      <w:r>
        <w:br/>
      </w:r>
      <w:r>
        <w:t xml:space="preserve">Plateau, Dakar, Senegal</w:t>
      </w:r>
      <w:r>
        <w:br/>
      </w:r>
      <w:r>
        <w:t xml:space="preserve">Tel: +221 33 820 45 67</w:t>
      </w:r>
      <w:r>
        <w:br/>
      </w:r>
      <w:r>
        <w:t xml:space="preserve">Email: info@dakarphysio.sn</w:t>
      </w:r>
    </w:p>
    <w:p>
      <w:pPr>
        <w:pStyle w:val="BodyText"/>
      </w:pPr>
      <w:r>
        <w:rPr>
          <w:bCs/>
          <w:b/>
        </w:rPr>
        <w:t xml:space="preserve">Prepared For:</w:t>
      </w:r>
      <w:r>
        <w:br/>
      </w:r>
      <w:r>
        <w:t xml:space="preserve">M. Ousmane Fall</w:t>
      </w:r>
      <w:r>
        <w:br/>
      </w:r>
      <w:r>
        <w:t xml:space="preserve">Fall &amp; Partners Consulting</w:t>
      </w:r>
      <w:r>
        <w:br/>
      </w:r>
      <w:r>
        <w:t xml:space="preserve">22 Rue de la République</w:t>
      </w:r>
      <w:r>
        <w:br/>
      </w:r>
      <w:r>
        <w:t xml:space="preserve">Almadies, Dakar, Senegal</w:t>
      </w:r>
      <w:r>
        <w:br/>
      </w:r>
      <w:r>
        <w:t xml:space="preserve">Tel: +221 77 555 12 34</w:t>
      </w:r>
      <w:r>
        <w:br/>
      </w:r>
      <w:r>
        <w:t xml:space="preserve">Email: o.fall@fallpartners.sn</w:t>
      </w:r>
    </w:p>
    <w:bookmarkStart w:id="21" w:name="purpose-of-this-quotation-estimate"/>
    <w:p>
      <w:pPr>
        <w:pStyle w:val="Heading2"/>
      </w:pPr>
      <w:r>
        <w:t xml:space="preserve">1. Purpose of This Quotation Estimate</w:t>
      </w:r>
    </w:p>
    <w:p>
      <w:pPr>
        <w:pStyle w:val="FirstParagraph"/>
      </w:pPr>
      <w:r>
        <w:t xml:space="preserve">This Quotation Estimate has been prepared specifically to outline the scope, schedule, and associated costs for professional Physiotherapist services to be delivered in Senegal Dakar. The document serves as a formal proposal from Dakar Physiotherapy &amp; Rehabilitation Center to the client named above, detailing the comprehensive rehabilitation and physiotherapy program that will be administered by our licensed Physiotherapist team. All pricing, service descriptions, and terms contained within this Quotation Estimate are binding upon acceptance and are subject to the validity period stated herein.</w:t>
      </w:r>
    </w:p>
    <w:bookmarkEnd w:id="21"/>
    <w:bookmarkStart w:id="22" w:name="scope-of-physiotherapist-services"/>
    <w:p>
      <w:pPr>
        <w:pStyle w:val="Heading2"/>
      </w:pPr>
      <w:r>
        <w:t xml:space="preserve">2. Scope of Physiotherapist Services</w:t>
      </w:r>
    </w:p>
    <w:p>
      <w:pPr>
        <w:pStyle w:val="FirstParagraph"/>
      </w:pPr>
      <w:r>
        <w:t xml:space="preserve">The following Physiotherapist interventions are included in this Quotation Estimate for the client's post-operative lower limb rehabilitation and chronic lumbar spine management. All sessions will be conducted at our fully equipped clinic in the Plateau district of Senegal Dakar, utilizing modern therapeutic equipment and evidence-based clinical protocols.</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Service Item</w:t>
            </w:r>
          </w:p>
        </w:tc>
        <w:tc>
          <w:tcPr/>
          <w:p>
            <w:pPr>
              <w:pStyle w:val="Compact"/>
              <w:jc w:val="left"/>
            </w:pPr>
            <w:r>
              <w:t xml:space="preserve">Description</w:t>
            </w:r>
          </w:p>
        </w:tc>
        <w:tc>
          <w:tcPr/>
          <w:p>
            <w:pPr>
              <w:pStyle w:val="Compact"/>
              <w:jc w:val="left"/>
            </w:pPr>
            <w:r>
              <w:t xml:space="preserve">Frequency</w:t>
            </w:r>
          </w:p>
        </w:tc>
        <w:tc>
          <w:tcPr/>
          <w:p>
            <w:pPr>
              <w:pStyle w:val="Compact"/>
              <w:jc w:val="left"/>
            </w:pPr>
            <w:r>
              <w:t xml:space="preserve">Duration per Session</w:t>
            </w:r>
          </w:p>
        </w:tc>
        <w:tc>
          <w:tcPr/>
          <w:p>
            <w:pPr>
              <w:pStyle w:val="Compact"/>
              <w:jc w:val="left"/>
            </w:pPr>
            <w:r>
              <w:t xml:space="preserve">Unit Price (XOF)</w:t>
            </w:r>
          </w:p>
        </w:tc>
        <w:tc>
          <w:tcPr/>
          <w:p>
            <w:pPr>
              <w:pStyle w:val="Compact"/>
              <w:jc w:val="left"/>
            </w:pPr>
            <w:r>
              <w:t xml:space="preserve">Quantity</w:t>
            </w:r>
          </w:p>
        </w:tc>
        <w:tc>
          <w:tcPr/>
          <w:p>
            <w:pPr>
              <w:pStyle w:val="Compact"/>
              <w:jc w:val="left"/>
            </w:pPr>
            <w:r>
              <w:t xml:space="preserve">Total (XOF)</w:t>
            </w:r>
          </w:p>
        </w:tc>
      </w:tr>
      <w:tr>
        <w:tc>
          <w:tcPr/>
          <w:p>
            <w:pPr>
              <w:pStyle w:val="Compact"/>
              <w:jc w:val="left"/>
            </w:pPr>
            <w:r>
              <w:t xml:space="preserve">Initial Comprehensive Assessment</w:t>
            </w:r>
          </w:p>
        </w:tc>
        <w:tc>
          <w:tcPr/>
          <w:p>
            <w:pPr>
              <w:pStyle w:val="Compact"/>
              <w:jc w:val="left"/>
            </w:pPr>
            <w:r>
              <w:t xml:space="preserve">Full musculoskeletal evaluation, gait analysis, range-of-motion testing, and personalized treatment plan formulation by a senior Physiotherapist</w:t>
            </w:r>
          </w:p>
        </w:tc>
        <w:tc>
          <w:tcPr/>
          <w:p>
            <w:pPr>
              <w:pStyle w:val="Compact"/>
              <w:jc w:val="left"/>
            </w:pPr>
            <w:r>
              <w:t xml:space="preserve">One-time</w:t>
            </w:r>
          </w:p>
        </w:tc>
        <w:tc>
          <w:tcPr/>
          <w:p>
            <w:pPr>
              <w:pStyle w:val="Compact"/>
              <w:jc w:val="left"/>
            </w:pPr>
            <w:r>
              <w:t xml:space="preserve">60 minutes</w:t>
            </w:r>
          </w:p>
        </w:tc>
        <w:tc>
          <w:tcPr/>
          <w:p>
            <w:pPr>
              <w:pStyle w:val="Compact"/>
              <w:jc w:val="left"/>
            </w:pPr>
            <w:r>
              <w:t xml:space="preserve">45,000</w:t>
            </w:r>
          </w:p>
        </w:tc>
        <w:tc>
          <w:tcPr/>
          <w:p>
            <w:pPr>
              <w:pStyle w:val="Compact"/>
              <w:jc w:val="left"/>
            </w:pPr>
            <w:r>
              <w:t xml:space="preserve">1</w:t>
            </w:r>
          </w:p>
        </w:tc>
        <w:tc>
          <w:tcPr/>
          <w:p>
            <w:pPr>
              <w:pStyle w:val="Compact"/>
              <w:jc w:val="left"/>
            </w:pPr>
            <w:r>
              <w:t xml:space="preserve">45,000</w:t>
            </w:r>
          </w:p>
        </w:tc>
      </w:tr>
      <w:tr>
        <w:tc>
          <w:tcPr/>
          <w:p>
            <w:pPr>
              <w:pStyle w:val="Compact"/>
              <w:jc w:val="left"/>
            </w:pPr>
            <w:r>
              <w:t xml:space="preserve">Manual Therapy &amp; Joint Mobilization</w:t>
            </w:r>
          </w:p>
        </w:tc>
        <w:tc>
          <w:tcPr/>
          <w:p>
            <w:pPr>
              <w:pStyle w:val="Compact"/>
              <w:jc w:val="left"/>
            </w:pPr>
            <w:r>
              <w:t xml:space="preserve">Hands-on Physiotherapist techniques including soft tissue mobilization, myofascial release, and graded joint mobilization for lumbar and hip regions</w:t>
            </w:r>
          </w:p>
        </w:tc>
        <w:tc>
          <w:tcPr/>
          <w:p>
            <w:pPr>
              <w:pStyle w:val="Compact"/>
              <w:jc w:val="left"/>
            </w:pPr>
            <w:r>
              <w:t xml:space="preserve">3x per week</w:t>
            </w:r>
          </w:p>
        </w:tc>
        <w:tc>
          <w:tcPr/>
          <w:p>
            <w:pPr>
              <w:pStyle w:val="Compact"/>
              <w:jc w:val="left"/>
            </w:pPr>
            <w:r>
              <w:t xml:space="preserve">45 minutes</w:t>
            </w:r>
          </w:p>
        </w:tc>
        <w:tc>
          <w:tcPr/>
          <w:p>
            <w:pPr>
              <w:pStyle w:val="Compact"/>
              <w:jc w:val="left"/>
            </w:pPr>
            <w:r>
              <w:t xml:space="preserve">35,000</w:t>
            </w:r>
          </w:p>
        </w:tc>
        <w:tc>
          <w:tcPr/>
          <w:p>
            <w:pPr>
              <w:pStyle w:val="Compact"/>
              <w:jc w:val="left"/>
            </w:pPr>
            <w:r>
              <w:t xml:space="preserve">24</w:t>
            </w:r>
          </w:p>
        </w:tc>
        <w:tc>
          <w:tcPr/>
          <w:p>
            <w:pPr>
              <w:pStyle w:val="Compact"/>
              <w:jc w:val="left"/>
            </w:pPr>
            <w:r>
              <w:t xml:space="preserve">840,000</w:t>
            </w:r>
          </w:p>
        </w:tc>
      </w:tr>
      <w:tr>
        <w:tc>
          <w:tcPr/>
          <w:p>
            <w:pPr>
              <w:pStyle w:val="Compact"/>
              <w:jc w:val="left"/>
            </w:pPr>
            <w:r>
              <w:t xml:space="preserve">Therapeutic Exercise &amp; Strengthening</w:t>
            </w:r>
          </w:p>
        </w:tc>
        <w:tc>
          <w:tcPr/>
          <w:p>
            <w:pPr>
              <w:pStyle w:val="Compact"/>
              <w:jc w:val="left"/>
            </w:pPr>
            <w:r>
              <w:t xml:space="preserve">Supervised progressive resistance training, core stabilization programs, and functional movement retraining led by the assigned Physiotherapist</w:t>
            </w:r>
          </w:p>
        </w:tc>
        <w:tc>
          <w:tcPr/>
          <w:p>
            <w:pPr>
              <w:pStyle w:val="Compact"/>
              <w:jc w:val="left"/>
            </w:pPr>
            <w:r>
              <w:t xml:space="preserve">3x per week</w:t>
            </w:r>
          </w:p>
        </w:tc>
        <w:tc>
          <w:tcPr/>
          <w:p>
            <w:pPr>
              <w:pStyle w:val="Compact"/>
              <w:jc w:val="left"/>
            </w:pPr>
            <w:r>
              <w:t xml:space="preserve">45 minutes</w:t>
            </w:r>
          </w:p>
        </w:tc>
        <w:tc>
          <w:tcPr/>
          <w:p>
            <w:pPr>
              <w:pStyle w:val="Compact"/>
              <w:jc w:val="left"/>
            </w:pPr>
            <w:r>
              <w:t xml:space="preserve">30,000</w:t>
            </w:r>
          </w:p>
        </w:tc>
        <w:tc>
          <w:tcPr/>
          <w:p>
            <w:pPr>
              <w:pStyle w:val="Compact"/>
              <w:jc w:val="left"/>
            </w:pPr>
            <w:r>
              <w:t xml:space="preserve">24</w:t>
            </w:r>
          </w:p>
        </w:tc>
        <w:tc>
          <w:tcPr/>
          <w:p>
            <w:pPr>
              <w:pStyle w:val="Compact"/>
              <w:jc w:val="left"/>
            </w:pPr>
            <w:r>
              <w:t xml:space="preserve">720,000</w:t>
            </w:r>
          </w:p>
        </w:tc>
      </w:tr>
      <w:tr>
        <w:tc>
          <w:tcPr/>
          <w:p>
            <w:pPr>
              <w:pStyle w:val="Compact"/>
              <w:jc w:val="left"/>
            </w:pPr>
            <w:r>
              <w:t xml:space="preserve">Electrotherapy &amp; Modalities</w:t>
            </w:r>
          </w:p>
        </w:tc>
        <w:tc>
          <w:tcPr/>
          <w:p>
            <w:pPr>
              <w:pStyle w:val="Compact"/>
              <w:jc w:val="left"/>
            </w:pPr>
            <w:r>
              <w:t xml:space="preserve">TENS, ultrasound therapy, and cryotherapy administered as adjunctive Physiotherapist interventions for pain management and tissue healing</w:t>
            </w:r>
          </w:p>
        </w:tc>
        <w:tc>
          <w:tcPr/>
          <w:p>
            <w:pPr>
              <w:pStyle w:val="Compact"/>
              <w:jc w:val="left"/>
            </w:pPr>
            <w:r>
              <w:t xml:space="preserve">2x per week</w:t>
            </w:r>
          </w:p>
        </w:tc>
        <w:tc>
          <w:tcPr/>
          <w:p>
            <w:pPr>
              <w:pStyle w:val="Compact"/>
              <w:jc w:val="left"/>
            </w:pPr>
            <w:r>
              <w:t xml:space="preserve">30 minutes</w:t>
            </w:r>
          </w:p>
        </w:tc>
        <w:tc>
          <w:tcPr/>
          <w:p>
            <w:pPr>
              <w:pStyle w:val="Compact"/>
              <w:jc w:val="left"/>
            </w:pPr>
            <w:r>
              <w:t xml:space="preserve">25,000</w:t>
            </w:r>
          </w:p>
        </w:tc>
        <w:tc>
          <w:tcPr/>
          <w:p>
            <w:pPr>
              <w:pStyle w:val="Compact"/>
              <w:jc w:val="left"/>
            </w:pPr>
            <w:r>
              <w:t xml:space="preserve">16</w:t>
            </w:r>
          </w:p>
        </w:tc>
        <w:tc>
          <w:tcPr/>
          <w:p>
            <w:pPr>
              <w:pStyle w:val="Compact"/>
              <w:jc w:val="left"/>
            </w:pPr>
            <w:r>
              <w:t xml:space="preserve">400,000</w:t>
            </w:r>
          </w:p>
        </w:tc>
      </w:tr>
      <w:tr>
        <w:tc>
          <w:tcPr/>
          <w:p>
            <w:pPr>
              <w:pStyle w:val="Compact"/>
              <w:jc w:val="left"/>
            </w:pPr>
            <w:r>
              <w:t xml:space="preserve">Hydrotherapy / Aquatic Physiotherapy</w:t>
            </w:r>
          </w:p>
        </w:tc>
        <w:tc>
          <w:tcPr/>
          <w:p>
            <w:pPr>
              <w:pStyle w:val="Compact"/>
              <w:jc w:val="left"/>
            </w:pPr>
            <w:r>
              <w:t xml:space="preserve">Supervised pool-based exercises in our on-site hydrotherapy facility, reducing joint loading while promoting mobility and strength</w:t>
            </w:r>
          </w:p>
        </w:tc>
        <w:tc>
          <w:tcPr/>
          <w:p>
            <w:pPr>
              <w:pStyle w:val="Compact"/>
              <w:jc w:val="left"/>
            </w:pPr>
            <w:r>
              <w:t xml:space="preserve">1x per week</w:t>
            </w:r>
          </w:p>
        </w:tc>
        <w:tc>
          <w:tcPr/>
          <w:p>
            <w:pPr>
              <w:pStyle w:val="Compact"/>
              <w:jc w:val="left"/>
            </w:pPr>
            <w:r>
              <w:t xml:space="preserve">40 minutes</w:t>
            </w:r>
          </w:p>
        </w:tc>
        <w:tc>
          <w:tcPr/>
          <w:p>
            <w:pPr>
              <w:pStyle w:val="Compact"/>
              <w:jc w:val="left"/>
            </w:pPr>
            <w:r>
              <w:t xml:space="preserve">40,000</w:t>
            </w:r>
          </w:p>
        </w:tc>
        <w:tc>
          <w:tcPr/>
          <w:p>
            <w:pPr>
              <w:pStyle w:val="Compact"/>
              <w:jc w:val="left"/>
            </w:pPr>
            <w:r>
              <w:t xml:space="preserve">8</w:t>
            </w:r>
          </w:p>
        </w:tc>
        <w:tc>
          <w:tcPr/>
          <w:p>
            <w:pPr>
              <w:pStyle w:val="Compact"/>
              <w:jc w:val="left"/>
            </w:pPr>
            <w:r>
              <w:t xml:space="preserve">320,000</w:t>
            </w:r>
          </w:p>
        </w:tc>
      </w:tr>
      <w:tr>
        <w:tc>
          <w:tcPr/>
          <w:p>
            <w:pPr>
              <w:pStyle w:val="Compact"/>
              <w:jc w:val="left"/>
            </w:pPr>
            <w:r>
              <w:t xml:space="preserve">Home Exercise Program &amp; Follow-up Consultation</w:t>
            </w:r>
          </w:p>
        </w:tc>
        <w:tc>
          <w:tcPr/>
          <w:p>
            <w:pPr>
              <w:pStyle w:val="Compact"/>
              <w:jc w:val="left"/>
            </w:pPr>
            <w:r>
              <w:t xml:space="preserve">Written and video-based home program, bi-weekly telephone check-in, and one in-person follow-up assessment by the Physiotherapist</w:t>
            </w:r>
          </w:p>
        </w:tc>
        <w:tc>
          <w:tcPr/>
          <w:p>
            <w:pPr>
              <w:pStyle w:val="Compact"/>
              <w:jc w:val="left"/>
            </w:pPr>
            <w:r>
              <w:t xml:space="preserve">Bi-weekly</w:t>
            </w:r>
          </w:p>
        </w:tc>
        <w:tc>
          <w:tcPr/>
          <w:p>
            <w:pPr>
              <w:pStyle w:val="Compact"/>
              <w:jc w:val="left"/>
            </w:pPr>
            <w:r>
              <w:t xml:space="preserve">30 minutes</w:t>
            </w:r>
          </w:p>
        </w:tc>
        <w:tc>
          <w:tcPr/>
          <w:p>
            <w:pPr>
              <w:pStyle w:val="Compact"/>
              <w:jc w:val="left"/>
            </w:pPr>
            <w:r>
              <w:t xml:space="preserve">20,000</w:t>
            </w:r>
          </w:p>
        </w:tc>
        <w:tc>
          <w:tcPr/>
          <w:p>
            <w:pPr>
              <w:pStyle w:val="Compact"/>
              <w:jc w:val="left"/>
            </w:pPr>
            <w:r>
              <w:t xml:space="preserve">4</w:t>
            </w:r>
          </w:p>
        </w:tc>
        <w:tc>
          <w:tcPr/>
          <w:p>
            <w:pPr>
              <w:pStyle w:val="Compact"/>
              <w:jc w:val="left"/>
            </w:pPr>
            <w:r>
              <w:t xml:space="preserve">80,000</w:t>
            </w:r>
          </w:p>
        </w:tc>
      </w:tr>
      <w:tr>
        <w:tc>
          <w:tcPr/>
          <w:p>
            <w:pPr>
              <w:pStyle w:val="Compact"/>
              <w:jc w:val="left"/>
            </w:pPr>
            <w:r>
              <w:t xml:space="preserve">Specialist Referral Coordination</w:t>
            </w:r>
          </w:p>
        </w:tc>
        <w:tc>
          <w:tcPr/>
          <w:p>
            <w:pPr>
              <w:pStyle w:val="Compact"/>
              <w:jc w:val="left"/>
            </w:pPr>
            <w:r>
              <w:t xml:space="preserve">Coordination with orthopedic surgeon and radiologist in Senegal Dakar for imaging reviews and treatment plan adjustments</w:t>
            </w:r>
          </w:p>
        </w:tc>
        <w:tc>
          <w:tcPr/>
          <w:p>
            <w:pPr>
              <w:pStyle w:val="Compact"/>
              <w:jc w:val="left"/>
            </w:pPr>
            <w:r>
              <w:t xml:space="preserve">As needed</w:t>
            </w:r>
          </w:p>
        </w:tc>
        <w:tc>
          <w:tcPr/>
          <w:p>
            <w:pPr>
              <w:pStyle w:val="Compact"/>
              <w:jc w:val="left"/>
            </w:pPr>
            <w:r>
              <w:t xml:space="preserve">—</w:t>
            </w:r>
          </w:p>
        </w:tc>
        <w:tc>
          <w:tcPr/>
          <w:p>
            <w:pPr>
              <w:pStyle w:val="Compact"/>
              <w:jc w:val="left"/>
            </w:pPr>
            <w:r>
              <w:t xml:space="preserve">15,000</w:t>
            </w:r>
          </w:p>
        </w:tc>
        <w:tc>
          <w:tcPr/>
          <w:p>
            <w:pPr>
              <w:pStyle w:val="Compact"/>
              <w:jc w:val="left"/>
            </w:pPr>
            <w:r>
              <w:t xml:space="preserve">2</w:t>
            </w:r>
          </w:p>
        </w:tc>
        <w:tc>
          <w:tcPr/>
          <w:p>
            <w:pPr>
              <w:pStyle w:val="Compact"/>
              <w:jc w:val="left"/>
            </w:pPr>
            <w:r>
              <w:t xml:space="preserve">30,000</w:t>
            </w:r>
          </w:p>
        </w:tc>
      </w:tr>
      <w:tr>
        <w:tc>
          <w:tcPr>
            <w:gridSpan w:val="6"/>
          </w:tcPr>
          <w:p>
            <w:pPr>
              <w:pStyle w:val="Compact"/>
              <w:jc w:val="right"/>
            </w:pPr>
            <w:r>
              <w:t xml:space="preserve">TOTAL ESTIMATED COST</w:t>
            </w:r>
          </w:p>
        </w:tc>
        <w:tc>
          <w:tcPr/>
          <w:p>
            <w:pPr>
              <w:pStyle w:val="Compact"/>
              <w:jc w:val="left"/>
            </w:pPr>
            <w:r>
              <w:t xml:space="preserve">2,435,000 XOF</w:t>
            </w:r>
          </w:p>
        </w:tc>
      </w:tr>
    </w:tbl>
    <w:bookmarkEnd w:id="22"/>
    <w:bookmarkStart w:id="23" w:name="treatment-timeline"/>
    <w:p>
      <w:pPr>
        <w:pStyle w:val="Heading2"/>
      </w:pPr>
      <w:r>
        <w:t xml:space="preserve">3. Treatment Timeline</w:t>
      </w:r>
    </w:p>
    <w:p>
      <w:pPr>
        <w:pStyle w:val="FirstParagraph"/>
      </w:pPr>
      <w:r>
        <w:t xml:space="preserve">The complete Physiotherapist program outlined in this Quotation Estimate spans approximately eight (8) weeks from the date of the initial assessment. The schedule is designed to align with the client's work commitments in Senegal Dakar and will be reviewed and adjusted at the mid-program checkpoint (Week 4) by the lead Physiotherapist. Any modifications to frequency or modality will be communicated in writing and, if they alter the total cost, a revised Quotation Estimate will be issued for the client's approval before additional charges apply.</w:t>
      </w:r>
    </w:p>
    <w:bookmarkEnd w:id="23"/>
    <w:bookmarkStart w:id="24" w:name="payment-terms-conditions"/>
    <w:p>
      <w:pPr>
        <w:pStyle w:val="Heading2"/>
      </w:pPr>
      <w:r>
        <w:t xml:space="preserve">4. Payment Terms &amp; Conditions</w:t>
      </w:r>
    </w:p>
    <w:p>
      <w:pPr>
        <w:pStyle w:val="FirstParagraph"/>
      </w:pPr>
      <w:r>
        <w:t xml:space="preserve">Payment for the services described in this Quotation Estimate shall be made in West African CFA Francs (XOF) via bank transfer to the account of Dakar Physiotherapy &amp; Rehabilitation Center. A deposit of 30 percent of the total amount (730,500 XOF) is due upon acceptance of this Quotation Estimate to secure the Physiotherapist's schedule. The remaining balance is payable in two equal installments: 50 percent at the completion of Week 4 and 50 percent at the conclusion of the full program. Late payments are subject to a 2 percent monthly surcharge. This Quotation Estimate is valid for thirty (30) calendar days from the date of issue; beyond this period, pricing may be revised to reflect changes in operational costs in Senegal Dakar.</w:t>
      </w:r>
    </w:p>
    <w:bookmarkEnd w:id="24"/>
    <w:bookmarkStart w:id="25" w:name="professional-credentials-compliance"/>
    <w:p>
      <w:pPr>
        <w:pStyle w:val="Heading2"/>
      </w:pPr>
      <w:r>
        <w:t xml:space="preserve">5. Professional Credentials &amp; Compliance</w:t>
      </w:r>
    </w:p>
    <w:p>
      <w:pPr>
        <w:pStyle w:val="FirstParagraph"/>
      </w:pPr>
      <w:r>
        <w:t xml:space="preserve">All Physiotherapist services rendered under this Quotation Estimate are delivered by practitioners registered with the Ordre des Kinésithérapeutes du Sénégal and holding valid professional licenses. Our clinic in Senegal Dakar operates in full compliance with the Senegalese Ministry of Health regulations regarding outpatient rehabilitation services. The lead Physiotherapist, Dr. Awa Ndiaye, holds a Doctor of Physical Therapy degree from the University of Dakar, a Master's in Sports Rehabilitation from the University of Lyon, and over twelve years of clinical experience in orthopedic and post-surgical physiotherapy. All treatment records are maintained in accordance with Senegalese data protection legislation.</w:t>
      </w:r>
    </w:p>
    <w:bookmarkEnd w:id="25"/>
    <w:bookmarkStart w:id="26" w:name="cancellation-rescheduling-policy"/>
    <w:p>
      <w:pPr>
        <w:pStyle w:val="Heading2"/>
      </w:pPr>
      <w:r>
        <w:t xml:space="preserve">6. Cancellation &amp; Rescheduling Policy</w:t>
      </w:r>
    </w:p>
    <w:p>
      <w:pPr>
        <w:pStyle w:val="FirstParagraph"/>
      </w:pPr>
      <w:r>
        <w:t xml:space="preserve">Should the client need to cancel or reschedule a Physiotherapist session, a minimum of 24 hours' prior notice is required. Cancellations made within 24 hours of the scheduled appointment will be charged at 50 percent of the session fee. If the client discontinues the program before its scheduled completion, the deposit and fees for sessions already delivered are non-refundable. This policy is included as a standard term of this Quotation Estimate and applies equally to all Physiotherapist services listed above.</w:t>
      </w:r>
    </w:p>
    <w:bookmarkEnd w:id="26"/>
    <w:p>
      <w:pPr>
        <w:pStyle w:val="BodyText"/>
      </w:pPr>
      <w:r>
        <w:rPr>
          <w:bCs/>
          <w:b/>
        </w:rPr>
        <w:t xml:space="preserve">Important Note:</w:t>
      </w:r>
      <w:r>
        <w:t xml:space="preserve"> </w:t>
      </w:r>
      <w:r>
        <w:t xml:space="preserve">This Quotation Estimate is a good-faith estimate based on the clinical information provided at the time of consultation. The final treatment plan may be adjusted by the treating Physiotherapist based on the client's progress, response to therapy, and any new medical findings. Any such adjustments that affect cost will be documented in a supplementary Quotation Estimate and require the client's written consent before implementation.</w:t>
      </w:r>
    </w:p>
    <w:bookmarkStart w:id="27" w:name="acceptance"/>
    <w:p>
      <w:pPr>
        <w:pStyle w:val="Heading2"/>
      </w:pPr>
      <w:r>
        <w:t xml:space="preserve">7. Acceptance</w:t>
      </w:r>
    </w:p>
    <w:p>
      <w:pPr>
        <w:pStyle w:val="FirstParagraph"/>
      </w:pPr>
      <w:r>
        <w:t xml:space="preserve">By signing below, the client acknowledges receipt of this Quotation Estimate for Physiotherapist services in Senegal Dakar, agrees to the terms, conditions, and pricing outlined herein, and authorizes Dakar Physiotherapy &amp; Rehabilitation Center to commence the treatment program on the agreed start date.</w:t>
      </w:r>
    </w:p>
    <w:bookmarkEnd w:id="27"/>
    <w:p>
      <w:pPr>
        <w:pStyle w:val="BodyText"/>
      </w:pPr>
      <w:r>
        <w:rPr>
          <w:bCs/>
          <w:b/>
        </w:rPr>
        <w:t xml:space="preserve">For: Dakar Physiotherapy &amp; Rehabilitation Center</w:t>
      </w:r>
      <w:r>
        <w:br/>
      </w:r>
      <w:r>
        <w:t xml:space="preserve">Dr. Awa Ndiaye, DPT, MSc</w:t>
      </w:r>
      <w:r>
        <w:br/>
      </w:r>
      <w:r>
        <w:t xml:space="preserve">Lead Physiotherapist</w:t>
      </w:r>
      <w:r>
        <w:br/>
      </w:r>
      <w:r>
        <w:t xml:space="preserve">Date: _______________</w:t>
      </w:r>
    </w:p>
    <w:p>
      <w:pPr>
        <w:pStyle w:val="BodyText"/>
      </w:pPr>
      <w:r>
        <w:rPr>
          <w:bCs/>
          <w:b/>
        </w:rPr>
        <w:t xml:space="preserve">For: The Client</w:t>
      </w:r>
      <w:r>
        <w:br/>
      </w:r>
      <w:r>
        <w:t xml:space="preserve">M. Ousmane Fall</w:t>
      </w:r>
      <w:r>
        <w:br/>
      </w:r>
      <w:r>
        <w:t xml:space="preserve">Fall &amp; Partners Consulting</w:t>
      </w:r>
      <w:r>
        <w:br/>
      </w:r>
      <w:r>
        <w:t xml:space="preserve">Date: _______________</w:t>
      </w:r>
    </w:p>
    <w:p>
      <w:pPr>
        <w:pStyle w:val="BodyText"/>
      </w:pPr>
      <w:r>
        <w:t xml:space="preserve">Dakar Physiotherapy &amp; Rehabilitation Center — 14 Avenue Cheikh Anta Diop, Plateau, Dakar, Senegal</w:t>
      </w:r>
      <w:r>
        <w:br/>
      </w:r>
      <w:r>
        <w:t xml:space="preserve">RC: SN-DKR-2019-44821 | NIF: 0045678901 | This Quotation Estimate is valid for 30 days from the date of issue.</w:t>
      </w:r>
      <w:r>
        <w:br/>
      </w:r>
      <w:r>
        <w:t xml:space="preserve">© 2025 Dakar Physiotherapy &amp; Rehabilitation Center.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Physiotherapist Services - Senegal Dakar</dc:title>
  <dc:creator/>
  <dc:language>en</dc:language>
  <cp:keywords/>
  <dcterms:created xsi:type="dcterms:W3CDTF">2026-10-10T02:46:03Z</dcterms:created>
  <dcterms:modified xsi:type="dcterms:W3CDTF">2026-10-10T02:46:03Z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