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seoul-advanced-physiotherapy-clinic"/>
    <w:p>
      <w:pPr>
        <w:pStyle w:val="Heading1"/>
      </w:pPr>
      <w:r>
        <w:t xml:space="preserve">Seoul Advanced Physiotherapy Clinic</w:t>
      </w:r>
    </w:p>
    <w:p>
      <w:pPr>
        <w:pStyle w:val="FirstParagraph"/>
      </w:pPr>
      <w:r>
        <w:t xml:space="preserve">Address: 123, Teheran-ro, Gangnam-gu, Seoul, South Korea</w:t>
      </w:r>
    </w:p>
    <w:p>
      <w:pPr>
        <w:pStyle w:val="BodyText"/>
      </w:pPr>
      <w:r>
        <w:t xml:space="preserve">Phone: +82-2-555-0147 | Email: info@seoulphysio.kr</w:t>
      </w:r>
    </w:p>
    <w:p>
      <w:pPr>
        <w:pStyle w:val="BodyText"/>
      </w:pPr>
      <w:r>
        <w:t xml:space="preserve">Business Registration No. (사업자등록번호): 123-45-67890</w:t>
      </w:r>
    </w:p>
    <w:p>
      <w:pPr>
        <w:pStyle w:val="BodyText"/>
      </w:pPr>
      <w:r>
        <w:t xml:space="preserve">Licensed Physiotherapist Practice – Seoul Metropolitan Government</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QTE-2025-SE-0847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South Korean Won (KRW / ₩)</w:t>
      </w:r>
    </w:p>
    <w:bookmarkEnd w:id="21"/>
    <w:bookmarkStart w:id="22" w:name="prepared-for-client"/>
    <w:p>
      <w:pPr>
        <w:pStyle w:val="Heading3"/>
      </w:pPr>
      <w:r>
        <w:t xml:space="preserve">Prepared For (Client)</w:t>
      </w:r>
    </w:p>
    <w:p>
      <w:pPr>
        <w:pStyle w:val="FirstParagraph"/>
      </w:pPr>
      <w:r>
        <w:rPr>
          <w:bCs/>
          <w:b/>
        </w:rPr>
        <w:t xml:space="preserve">Name:</w:t>
      </w:r>
      <w:r>
        <w:t xml:space="preserve"> </w:t>
      </w:r>
      <w:r>
        <w:t xml:space="preserve">Mr. James R. Anderson</w:t>
      </w:r>
    </w:p>
    <w:p>
      <w:pPr>
        <w:pStyle w:val="BodyText"/>
      </w:pPr>
      <w:r>
        <w:rPr>
          <w:bCs/>
          <w:b/>
        </w:rPr>
        <w:t xml:space="preserve">Company:</w:t>
      </w:r>
      <w:r>
        <w:t xml:space="preserve"> </w:t>
      </w:r>
      <w:r>
        <w:t xml:space="preserve">Pacific Trade Solutions Ltd.</w:t>
      </w:r>
    </w:p>
    <w:p>
      <w:pPr>
        <w:pStyle w:val="BodyText"/>
      </w:pPr>
      <w:r>
        <w:rPr>
          <w:bCs/>
          <w:b/>
        </w:rPr>
        <w:t xml:space="preserve">Address:</w:t>
      </w:r>
      <w:r>
        <w:t xml:space="preserve"> </w:t>
      </w:r>
      <w:r>
        <w:t xml:space="preserve">45, Namsan-ro, Yongsan-gu, Seoul, South Korea</w:t>
      </w:r>
    </w:p>
    <w:p>
      <w:pPr>
        <w:pStyle w:val="BodyText"/>
      </w:pPr>
      <w:r>
        <w:rPr>
          <w:bCs/>
          <w:b/>
        </w:rPr>
        <w:t xml:space="preserve">Contact:</w:t>
      </w:r>
      <w:r>
        <w:t xml:space="preserve"> </w:t>
      </w:r>
      <w:r>
        <w:t xml:space="preserve">+82-10-9876-5432</w:t>
      </w:r>
    </w:p>
    <w:p>
      <w:pPr>
        <w:pStyle w:val="BodyText"/>
      </w:pPr>
      <w:r>
        <w:rPr>
          <w:bCs/>
          <w:b/>
        </w:rPr>
        <w:t xml:space="preserve">Email:</w:t>
      </w:r>
      <w:r>
        <w:t xml:space="preserve"> </w:t>
      </w:r>
      <w:r>
        <w:t xml:space="preserve">j.anderson@pacifictrade.co.kr</w:t>
      </w:r>
    </w:p>
    <w:bookmarkEnd w:id="22"/>
    <w:p>
      <w:pPr>
        <w:pStyle w:val="BodyText"/>
      </w:pPr>
      <w:r>
        <w:t xml:space="preserve">Dear Mr. Anderson,</w:t>
      </w:r>
    </w:p>
    <w:p>
      <w:pPr>
        <w:pStyle w:val="BodyText"/>
      </w:pPr>
      <w:r>
        <w:t xml:space="preserve">Thank you for your inquiry regarding professional physiotherapy services at our clinic in South Korea Seoul. This</w:t>
      </w:r>
      <w:r>
        <w:t xml:space="preserve"> </w:t>
      </w:r>
      <w:r>
        <w:t xml:space="preserve">Quotation Estimate</w:t>
      </w:r>
      <w:r>
        <w:t xml:space="preserve"> </w:t>
      </w:r>
      <w:r>
        <w:t xml:space="preserve">outlines the comprehensive scope of services, associated costs, and terms for the engagement of our licensed</w:t>
      </w:r>
      <w:r>
        <w:t xml:space="preserve"> </w:t>
      </w:r>
      <w:r>
        <w:t xml:space="preserve">Physiotherapist</w:t>
      </w:r>
      <w:r>
        <w:t xml:space="preserve"> </w:t>
      </w:r>
      <w:r>
        <w:t xml:space="preserve">team to provide ongoing rehabilitation and therapeutic care. All pricing reflects current market rates for physiotherapy services in the Seoul metropolitan area and is subject to the terms detailed below.</w:t>
      </w:r>
    </w:p>
    <w:p>
      <w:pPr>
        <w:pStyle w:val="BodyText"/>
      </w:pPr>
      <w:r>
        <w:t xml:space="preserve">Scope of Services – Physiotherapist Engagement</w:t>
      </w:r>
    </w:p>
    <w:p>
      <w:pPr>
        <w:pStyle w:val="BodyText"/>
      </w:pPr>
      <w:r>
        <w:t xml:space="preserve">Our clinic in South Korea Seoul is staffed by board-certified Physiotherapists who hold valid licenses issued under the South Korean Physiotherapy Act (물리치료사법). The services described in this Quotation Estimate include initial assessment, customized treatment planning, hands-on manual therapy, therapeutic exercise programming, electrotherapy modalities, and follow-up progress evaluations. The Physiotherapist assigned to your case will conduct a thorough biomechanical assessment within the first session and develop a personalized rehabilitation protocol tailored to your specific condition and functional goals.</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1</w:t>
            </w:r>
          </w:p>
        </w:tc>
        <w:tc>
          <w:tcPr/>
          <w:p>
            <w:pPr>
              <w:pStyle w:val="Compact"/>
              <w:jc w:val="left"/>
            </w:pPr>
            <w:r>
              <w:t xml:space="preserve">Initial Comprehensive Physiotherapist Assessment &amp; Biomechanical Analysis</w:t>
            </w:r>
          </w:p>
        </w:tc>
        <w:tc>
          <w:tcPr/>
          <w:p>
            <w:pPr>
              <w:pStyle w:val="Compact"/>
              <w:jc w:val="left"/>
            </w:pPr>
            <w:r>
              <w:t xml:space="preserve">One-time</w:t>
            </w:r>
          </w:p>
        </w:tc>
        <w:tc>
          <w:tcPr/>
          <w:p>
            <w:pPr>
              <w:pStyle w:val="Compact"/>
              <w:jc w:val="left"/>
            </w:pPr>
            <w:r>
              <w:t xml:space="preserve">60 min</w:t>
            </w:r>
          </w:p>
        </w:tc>
        <w:tc>
          <w:tcPr/>
          <w:p>
            <w:pPr>
              <w:pStyle w:val="Compact"/>
              <w:jc w:val="left"/>
            </w:pPr>
            <w:r>
              <w:t xml:space="preserve">₩ 120,000</w:t>
            </w:r>
          </w:p>
        </w:tc>
        <w:tc>
          <w:tcPr/>
          <w:p>
            <w:pPr>
              <w:pStyle w:val="Compact"/>
              <w:jc w:val="left"/>
            </w:pPr>
            <w:r>
              <w:t xml:space="preserve">₩ 120,000</w:t>
            </w:r>
          </w:p>
        </w:tc>
      </w:tr>
      <w:tr>
        <w:tc>
          <w:tcPr/>
          <w:p>
            <w:pPr>
              <w:pStyle w:val="Compact"/>
              <w:jc w:val="left"/>
            </w:pPr>
            <w:r>
              <w:t xml:space="preserve">2</w:t>
            </w:r>
          </w:p>
        </w:tc>
        <w:tc>
          <w:tcPr/>
          <w:p>
            <w:pPr>
              <w:pStyle w:val="Compact"/>
              <w:jc w:val="left"/>
            </w:pPr>
            <w:r>
              <w:t xml:space="preserve">Manual Therapy &amp; Soft Tissue Mobilization (per session)</w:t>
            </w:r>
          </w:p>
        </w:tc>
        <w:tc>
          <w:tcPr/>
          <w:p>
            <w:pPr>
              <w:pStyle w:val="Compact"/>
              <w:jc w:val="left"/>
            </w:pPr>
            <w:r>
              <w:t xml:space="preserve">3x / week</w:t>
            </w:r>
          </w:p>
        </w:tc>
        <w:tc>
          <w:tcPr/>
          <w:p>
            <w:pPr>
              <w:pStyle w:val="Compact"/>
              <w:jc w:val="left"/>
            </w:pPr>
            <w:r>
              <w:t xml:space="preserve">45 min</w:t>
            </w:r>
          </w:p>
        </w:tc>
        <w:tc>
          <w:tcPr/>
          <w:p>
            <w:pPr>
              <w:pStyle w:val="Compact"/>
              <w:jc w:val="left"/>
            </w:pPr>
            <w:r>
              <w:t xml:space="preserve">₩ 95,000</w:t>
            </w:r>
          </w:p>
        </w:tc>
        <w:tc>
          <w:tcPr/>
          <w:p>
            <w:pPr>
              <w:pStyle w:val="Compact"/>
              <w:jc w:val="left"/>
            </w:pPr>
            <w:r>
              <w:t xml:space="preserve">₩ 11,400,000</w:t>
            </w:r>
          </w:p>
        </w:tc>
      </w:tr>
      <w:tr>
        <w:tc>
          <w:tcPr/>
          <w:p>
            <w:pPr>
              <w:pStyle w:val="Compact"/>
              <w:jc w:val="left"/>
            </w:pPr>
            <w:r>
              <w:t xml:space="preserve">3</w:t>
            </w:r>
          </w:p>
        </w:tc>
        <w:tc>
          <w:tcPr/>
          <w:p>
            <w:pPr>
              <w:pStyle w:val="Compact"/>
              <w:jc w:val="left"/>
            </w:pPr>
            <w:r>
              <w:t xml:space="preserve">Therapeutic Exercise &amp; Functional Rehabilitation Program</w:t>
            </w:r>
          </w:p>
        </w:tc>
        <w:tc>
          <w:tcPr/>
          <w:p>
            <w:pPr>
              <w:pStyle w:val="Compact"/>
              <w:jc w:val="left"/>
            </w:pPr>
            <w:r>
              <w:t xml:space="preserve">3x / week</w:t>
            </w:r>
          </w:p>
        </w:tc>
        <w:tc>
          <w:tcPr/>
          <w:p>
            <w:pPr>
              <w:pStyle w:val="Compact"/>
              <w:jc w:val="left"/>
            </w:pPr>
            <w:r>
              <w:t xml:space="preserve">45 min</w:t>
            </w:r>
          </w:p>
        </w:tc>
        <w:tc>
          <w:tcPr/>
          <w:p>
            <w:pPr>
              <w:pStyle w:val="Compact"/>
              <w:jc w:val="left"/>
            </w:pPr>
            <w:r>
              <w:t xml:space="preserve">₩ 85,000</w:t>
            </w:r>
          </w:p>
        </w:tc>
        <w:tc>
          <w:tcPr/>
          <w:p>
            <w:pPr>
              <w:pStyle w:val="Compact"/>
              <w:jc w:val="left"/>
            </w:pPr>
            <w:r>
              <w:t xml:space="preserve">₩ 10,200,000</w:t>
            </w:r>
          </w:p>
        </w:tc>
      </w:tr>
      <w:tr>
        <w:tc>
          <w:tcPr/>
          <w:p>
            <w:pPr>
              <w:pStyle w:val="Compact"/>
              <w:jc w:val="left"/>
            </w:pPr>
            <w:r>
              <w:t xml:space="preserve">4</w:t>
            </w:r>
          </w:p>
        </w:tc>
        <w:tc>
          <w:tcPr/>
          <w:p>
            <w:pPr>
              <w:pStyle w:val="Compact"/>
              <w:jc w:val="left"/>
            </w:pPr>
            <w:r>
              <w:t xml:space="preserve">Electrotherapy Modalities (TENS, Ultrasound, Iontophoresis)</w:t>
            </w:r>
          </w:p>
        </w:tc>
        <w:tc>
          <w:tcPr/>
          <w:p>
            <w:pPr>
              <w:pStyle w:val="Compact"/>
              <w:jc w:val="left"/>
            </w:pPr>
            <w:r>
              <w:t xml:space="preserve">2x / week</w:t>
            </w:r>
          </w:p>
        </w:tc>
        <w:tc>
          <w:tcPr/>
          <w:p>
            <w:pPr>
              <w:pStyle w:val="Compact"/>
              <w:jc w:val="left"/>
            </w:pPr>
            <w:r>
              <w:t xml:space="preserve">30 min</w:t>
            </w:r>
          </w:p>
        </w:tc>
        <w:tc>
          <w:tcPr/>
          <w:p>
            <w:pPr>
              <w:pStyle w:val="Compact"/>
              <w:jc w:val="left"/>
            </w:pPr>
            <w:r>
              <w:t xml:space="preserve">₩ 60,000</w:t>
            </w:r>
          </w:p>
        </w:tc>
        <w:tc>
          <w:tcPr/>
          <w:p>
            <w:pPr>
              <w:pStyle w:val="Compact"/>
              <w:jc w:val="left"/>
            </w:pPr>
            <w:r>
              <w:t xml:space="preserve">₩ 4,800,000</w:t>
            </w:r>
          </w:p>
        </w:tc>
      </w:tr>
      <w:tr>
        <w:tc>
          <w:tcPr/>
          <w:p>
            <w:pPr>
              <w:pStyle w:val="Compact"/>
              <w:jc w:val="left"/>
            </w:pPr>
            <w:r>
              <w:t xml:space="preserve">5</w:t>
            </w:r>
          </w:p>
        </w:tc>
        <w:tc>
          <w:tcPr/>
          <w:p>
            <w:pPr>
              <w:pStyle w:val="Compact"/>
              <w:jc w:val="left"/>
            </w:pPr>
            <w:r>
              <w:t xml:space="preserve">Progress Evaluation &amp; Treatment Plan Adjustment (monthly)</w:t>
            </w:r>
          </w:p>
        </w:tc>
        <w:tc>
          <w:tcPr/>
          <w:p>
            <w:pPr>
              <w:pStyle w:val="Compact"/>
              <w:jc w:val="left"/>
            </w:pPr>
            <w:r>
              <w:t xml:space="preserve">1x / month</w:t>
            </w:r>
          </w:p>
        </w:tc>
        <w:tc>
          <w:tcPr/>
          <w:p>
            <w:pPr>
              <w:pStyle w:val="Compact"/>
              <w:jc w:val="left"/>
            </w:pPr>
            <w:r>
              <w:t xml:space="preserve">45 min</w:t>
            </w:r>
          </w:p>
        </w:tc>
        <w:tc>
          <w:tcPr/>
          <w:p>
            <w:pPr>
              <w:pStyle w:val="Compact"/>
              <w:jc w:val="left"/>
            </w:pPr>
            <w:r>
              <w:t xml:space="preserve">₩ 70,000</w:t>
            </w:r>
          </w:p>
        </w:tc>
        <w:tc>
          <w:tcPr/>
          <w:p>
            <w:pPr>
              <w:pStyle w:val="Compact"/>
              <w:jc w:val="left"/>
            </w:pPr>
            <w:r>
              <w:t xml:space="preserve">₩ 280,000</w:t>
            </w:r>
          </w:p>
        </w:tc>
      </w:tr>
      <w:tr>
        <w:tc>
          <w:tcPr/>
          <w:p>
            <w:pPr>
              <w:pStyle w:val="Compact"/>
              <w:jc w:val="left"/>
            </w:pPr>
            <w:r>
              <w:t xml:space="preserve">6</w:t>
            </w:r>
          </w:p>
        </w:tc>
        <w:tc>
          <w:tcPr/>
          <w:p>
            <w:pPr>
              <w:pStyle w:val="Compact"/>
              <w:jc w:val="left"/>
            </w:pPr>
            <w:r>
              <w:t xml:space="preserve">Home Exercise Program Development &amp; Digital Follow-up</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 50,000</w:t>
            </w:r>
          </w:p>
        </w:tc>
        <w:tc>
          <w:tcPr/>
          <w:p>
            <w:pPr>
              <w:pStyle w:val="Compact"/>
              <w:jc w:val="left"/>
            </w:pPr>
            <w:r>
              <w:t xml:space="preserve">₩ 50,000</w:t>
            </w:r>
          </w:p>
        </w:tc>
      </w:tr>
      <w:tr>
        <w:tc>
          <w:tcPr/>
          <w:p>
            <w:pPr>
              <w:pStyle w:val="Compact"/>
              <w:jc w:val="left"/>
            </w:pPr>
            <w:r>
              <w:t xml:space="preserve">7</w:t>
            </w:r>
          </w:p>
        </w:tc>
        <w:tc>
          <w:tcPr/>
          <w:p>
            <w:pPr>
              <w:pStyle w:val="Compact"/>
              <w:jc w:val="left"/>
            </w:pPr>
            <w:r>
              <w:t xml:space="preserve">Specialist Referral Coordination (Orthopedic / Neurology, Seoul hospitals)</w:t>
            </w:r>
          </w:p>
        </w:tc>
        <w:tc>
          <w:tcPr/>
          <w:p>
            <w:pPr>
              <w:pStyle w:val="Compact"/>
              <w:jc w:val="left"/>
            </w:pPr>
            <w:r>
              <w:t xml:space="preserve">As needed</w:t>
            </w:r>
          </w:p>
        </w:tc>
        <w:tc>
          <w:tcPr/>
          <w:p>
            <w:pPr>
              <w:pStyle w:val="Compact"/>
              <w:jc w:val="left"/>
            </w:pPr>
            <w:r>
              <w:t xml:space="preserve">—</w:t>
            </w:r>
          </w:p>
        </w:tc>
        <w:tc>
          <w:tcPr/>
          <w:p>
            <w:pPr>
              <w:pStyle w:val="Compact"/>
              <w:jc w:val="left"/>
            </w:pPr>
            <w:r>
              <w:t xml:space="preserve">₩ 30,000</w:t>
            </w:r>
          </w:p>
        </w:tc>
        <w:tc>
          <w:tcPr/>
          <w:p>
            <w:pPr>
              <w:pStyle w:val="Compact"/>
              <w:jc w:val="left"/>
            </w:pPr>
            <w:r>
              <w:t xml:space="preserve">₩ 60,000</w:t>
            </w:r>
          </w:p>
        </w:tc>
      </w:tr>
      <w:tr>
        <w:tc>
          <w:tcPr>
            <w:gridSpan w:val="5"/>
          </w:tcPr>
          <w:p>
            <w:pPr>
              <w:pStyle w:val="Compact"/>
              <w:jc w:val="right"/>
            </w:pPr>
            <w:r>
              <w:t xml:space="preserve">Subtotal (12-week program):</w:t>
            </w:r>
          </w:p>
        </w:tc>
        <w:tc>
          <w:tcPr/>
          <w:p>
            <w:pPr>
              <w:pStyle w:val="Compact"/>
              <w:jc w:val="left"/>
            </w:pPr>
            <w:r>
              <w:t xml:space="preserve">₩ 27,910,000</w:t>
            </w:r>
          </w:p>
        </w:tc>
      </w:tr>
      <w:tr>
        <w:tc>
          <w:tcPr>
            <w:gridSpan w:val="5"/>
          </w:tcPr>
          <w:p>
            <w:pPr>
              <w:pStyle w:val="Compact"/>
              <w:jc w:val="right"/>
            </w:pPr>
            <w:r>
              <w:t xml:space="preserve">VAT (10% – South Korea Standard Rate):</w:t>
            </w:r>
          </w:p>
        </w:tc>
        <w:tc>
          <w:tcPr/>
          <w:p>
            <w:pPr>
              <w:pStyle w:val="Compact"/>
              <w:jc w:val="left"/>
            </w:pPr>
            <w:r>
              <w:t xml:space="preserve">₩ 2,791,000</w:t>
            </w:r>
          </w:p>
        </w:tc>
      </w:tr>
      <w:tr>
        <w:tc>
          <w:tcPr>
            <w:gridSpan w:val="5"/>
          </w:tcPr>
          <w:p>
            <w:pPr>
              <w:pStyle w:val="Compact"/>
              <w:jc w:val="right"/>
            </w:pPr>
            <w:r>
              <w:t xml:space="preserve">Grand Total:</w:t>
            </w:r>
          </w:p>
        </w:tc>
        <w:tc>
          <w:tcPr/>
          <w:p>
            <w:pPr>
              <w:pStyle w:val="Compact"/>
              <w:jc w:val="left"/>
            </w:pPr>
            <w:r>
              <w:t xml:space="preserve">₩ 30,701,000</w:t>
            </w:r>
          </w:p>
        </w:tc>
      </w:tr>
    </w:tbl>
    <w:p>
      <w:pPr>
        <w:pStyle w:val="BodyText"/>
      </w:pPr>
      <w:r>
        <w:t xml:space="preserve">Terms and Conditions</w:t>
      </w:r>
    </w:p>
    <w:p>
      <w:pPr>
        <w:pStyle w:val="BodyText"/>
      </w:pPr>
      <w:r>
        <w:rPr>
          <w:bCs/>
          <w:b/>
        </w:rPr>
        <w:t xml:space="preserve">1. Validity:</w:t>
      </w:r>
      <w:r>
        <w:t xml:space="preserve"> </w:t>
      </w:r>
      <w:r>
        <w:t xml:space="preserve">This Quotation Estimate is valid for thirty (30) calendar days from the date of issue. Prices are subject to revision upon expiration due to changes in operational costs in South Korea Seoul.</w:t>
      </w:r>
    </w:p>
    <w:p>
      <w:pPr>
        <w:pStyle w:val="BodyText"/>
      </w:pPr>
      <w:r>
        <w:rPr>
          <w:bCs/>
          <w:b/>
        </w:rPr>
        <w:t xml:space="preserve">2. Payment Terms:</w:t>
      </w:r>
      <w:r>
        <w:t xml:space="preserve"> </w:t>
      </w:r>
      <w:r>
        <w:t xml:space="preserve">A 30% deposit (₩ 9,210,300) is due upon acceptance of this Quotation Estimate. The remaining balance shall be payable in three equal monthly installments. Payment may be made via bank transfer to our designated account at Woori Bank, Seoul Branch, or by credit card (Visa, Mastercard, JCB).</w:t>
      </w:r>
    </w:p>
    <w:p>
      <w:pPr>
        <w:pStyle w:val="BodyText"/>
      </w:pPr>
      <w:r>
        <w:rPr>
          <w:bCs/>
          <w:b/>
        </w:rPr>
        <w:t xml:space="preserve">3. Cancellation Policy:</w:t>
      </w:r>
      <w:r>
        <w:t xml:space="preserve"> </w:t>
      </w:r>
      <w:r>
        <w:t xml:space="preserve">Sessions may be rescheduled up to 24 hours in advance without charge. Cancellations made less than 24 hours prior to a scheduled appointment will incur a 50% session fee. Full program cancellation after the first week will forfeit the initial deposit.</w:t>
      </w:r>
    </w:p>
    <w:p>
      <w:pPr>
        <w:pStyle w:val="BodyText"/>
      </w:pPr>
      <w:r>
        <w:rPr>
          <w:bCs/>
          <w:b/>
        </w:rPr>
        <w:t xml:space="preserve">4. Physiotherapist Availability:</w:t>
      </w:r>
      <w:r>
        <w:t xml:space="preserve"> </w:t>
      </w:r>
      <w:r>
        <w:t xml:space="preserve">The assigned Physiotherapist will maintain a consistent schedule. In the event of illness or leave, a qualified substitute Physiotherapist of equivalent or higher seniority will be provided at no additional cost.</w:t>
      </w:r>
    </w:p>
    <w:p>
      <w:pPr>
        <w:pStyle w:val="BodyText"/>
      </w:pPr>
      <w:r>
        <w:rPr>
          <w:bCs/>
          <w:b/>
        </w:rPr>
        <w:t xml:space="preserve">5. Insurance &amp; Reimbursement:</w:t>
      </w:r>
      <w:r>
        <w:t xml:space="preserve"> </w:t>
      </w:r>
      <w:r>
        <w:t xml:space="preserve">Our clinic in South Korea Seoul is registered with the National Health Insurance Service (건강보험공단). Where applicable, a portion of the fees outlined in this Quotation Estimate may be eligible for partial reimbursement under your health insurance plan. We will provide itemized receipts for all sessions.</w:t>
      </w:r>
    </w:p>
    <w:p>
      <w:pPr>
        <w:pStyle w:val="BodyText"/>
      </w:pPr>
      <w:r>
        <w:rPr>
          <w:bCs/>
          <w:b/>
        </w:rPr>
        <w:t xml:space="preserve">6. Confidentiality:</w:t>
      </w:r>
      <w:r>
        <w:t xml:space="preserve"> </w:t>
      </w:r>
      <w:r>
        <w:t xml:space="preserve">All patient records, assessment data, and treatment notes are handled in strict accordance with the South Korean Personal Information Protection Act (개인정보보호법). No information will be disclosed to third parties without written consent.</w:t>
      </w:r>
    </w:p>
    <w:p>
      <w:pPr>
        <w:pStyle w:val="BodyText"/>
      </w:pPr>
      <w:r>
        <w:rPr>
          <w:bCs/>
          <w:b/>
        </w:rPr>
        <w:t xml:space="preserve">7. Liability:</w:t>
      </w:r>
      <w:r>
        <w:t xml:space="preserve"> </w:t>
      </w:r>
      <w:r>
        <w:t xml:space="preserve">The Physiotherapist and clinic assume no liability for pre-existing conditions not disclosed during the initial assessment. Clients are advised to inform the treating Physiotherapist of any medical history, medications, or prior surgeries.</w:t>
      </w:r>
    </w:p>
    <w:p>
      <w:pPr>
        <w:pStyle w:val="BodyText"/>
      </w:pPr>
      <w:r>
        <w:rPr>
          <w:bCs/>
          <w:b/>
        </w:rPr>
        <w:t xml:space="preserve">8. Governing Law:</w:t>
      </w:r>
      <w:r>
        <w:t xml:space="preserve"> </w:t>
      </w:r>
      <w:r>
        <w:t xml:space="preserve">This Quotation Estimate and any resulting service agreement shall be governed by and construed in accordance with the laws of the Republic of Korea. Disputes shall be resolved through the Seoul Central District Court.</w:t>
      </w:r>
    </w:p>
    <w:p>
      <w:pPr>
        <w:pStyle w:val="BodyText"/>
      </w:pPr>
      <w:r>
        <w:t xml:space="preserve">Acceptance and Authorization</w:t>
      </w:r>
    </w:p>
    <w:p>
      <w:pPr>
        <w:pStyle w:val="BodyText"/>
      </w:pPr>
      <w:r>
        <w:t xml:space="preserve">By signing below, the client acknowledges receipt of this Quotation Estimate and agrees to the terms and conditions outlined above. The Physiotherapist services described herein will commence upon receipt of the initial deposit and a signed service agreement.</w:t>
      </w:r>
    </w:p>
    <w:p>
      <w:pPr>
        <w:pStyle w:val="BodyText"/>
      </w:pPr>
      <w:r>
        <w:rPr>
          <w:bCs/>
          <w:b/>
        </w:rPr>
        <w:t xml:space="preserve">For Seoul Advanced Physiotherapy Clinic</w:t>
      </w:r>
    </w:p>
    <w:p>
      <w:pPr>
        <w:pStyle w:val="BodyText"/>
      </w:pPr>
      <w:r>
        <w:t xml:space="preserve">Physiotherapist / Clinic Director</w:t>
      </w:r>
    </w:p>
    <w:p>
      <w:pPr>
        <w:pStyle w:val="BodyText"/>
      </w:pPr>
      <w:r>
        <w:t xml:space="preserve">Name: Dr. Park Min-jun, PT, DPT</w:t>
      </w:r>
    </w:p>
    <w:p>
      <w:pPr>
        <w:pStyle w:val="BodyText"/>
      </w:pPr>
      <w:r>
        <w:t xml:space="preserve">Date: _______________</w:t>
      </w:r>
    </w:p>
    <w:p>
      <w:pPr>
        <w:pStyle w:val="BodyText"/>
      </w:pPr>
      <w:r>
        <w:rPr>
          <w:bCs/>
          <w:b/>
        </w:rPr>
        <w:t xml:space="preserve">For the Client</w:t>
      </w:r>
    </w:p>
    <w:p>
      <w:pPr>
        <w:pStyle w:val="BodyText"/>
      </w:pPr>
      <w:r>
        <w:t xml:space="preserve">Authorized Representative</w:t>
      </w:r>
    </w:p>
    <w:p>
      <w:pPr>
        <w:pStyle w:val="BodyText"/>
      </w:pPr>
      <w:r>
        <w:t xml:space="preserve">Name: Mr. James R. Anderson</w:t>
      </w:r>
    </w:p>
    <w:p>
      <w:pPr>
        <w:pStyle w:val="BodyText"/>
      </w:pPr>
      <w:r>
        <w:t xml:space="preserve">Date: _______________</w:t>
      </w:r>
    </w:p>
    <w:p>
      <w:pPr>
        <w:pStyle w:val="BodyText"/>
      </w:pPr>
      <w:r>
        <w:t xml:space="preserve">Seoul Advanced Physiotherapy Clinic | 123, Teheran-ro, Gangnam-gu, Seoul 06236, South Korea</w:t>
      </w:r>
    </w:p>
    <w:p>
      <w:pPr>
        <w:pStyle w:val="BodyText"/>
      </w:pPr>
      <w:r>
        <w:t xml:space="preserve">This Quotation Estimate is a commercial document and does not constitute a medical diagnosis or guarantee of specific treatment outcomes.</w:t>
      </w:r>
    </w:p>
    <w:p>
      <w:pPr>
        <w:pStyle w:val="BodyText"/>
      </w:pPr>
      <w:r>
        <w:t xml:space="preserve">Document Reference: QTE-2025-SE-0847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South Korea Seoul</dc:title>
  <dc:creator/>
  <dc:language>en</dc:language>
  <cp:keywords/>
  <dcterms:created xsi:type="dcterms:W3CDTF">2026-10-10T03:50:36Z</dcterms:created>
  <dcterms:modified xsi:type="dcterms:W3CDTF">2026-10-10T03:50:36Z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