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X433a5685c3c0768bbf8336566c32631b5cb66ba"/>
    <w:p>
      <w:pPr>
        <w:pStyle w:val="Heading2"/>
      </w:pPr>
      <w:r>
        <w:t xml:space="preserve">Professional Plumber Services — Argentina Córdoba</w:t>
      </w:r>
    </w:p>
    <w:p>
      <w:pPr>
        <w:pStyle w:val="FirstParagraph"/>
      </w:pPr>
      <w:r>
        <w:t xml:space="preserve">Document Reference: QE-AC-2025-0478  | </w:t>
      </w:r>
      <w:r>
        <w:t xml:space="preserve"> </w:t>
      </w:r>
      <w:r>
        <w:t xml:space="preserve">Validity Period: 30 Calendar Days from Issue Date</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QE-AC-2025-0478</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Provider:</w:t>
            </w:r>
          </w:p>
        </w:tc>
        <w:tc>
          <w:tcPr/>
          <w:p>
            <w:pPr>
              <w:pStyle w:val="Compact"/>
              <w:jc w:val="left"/>
            </w:pPr>
            <w:r>
              <w:t xml:space="preserve">Córdoba Plumber Solutions S.R.L.</w:t>
            </w:r>
          </w:p>
        </w:tc>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Av. Vélez Sarsfield 2450, B° Alta Córdoba, Córdoba, Argentina</w:t>
            </w:r>
          </w:p>
        </w:tc>
        <w:tc>
          <w:tcPr/>
          <w:p>
            <w:pPr>
              <w:pStyle w:val="Compact"/>
              <w:jc w:val="left"/>
            </w:pPr>
            <w:r>
              <w:t xml:space="preserve">Phone:</w:t>
            </w:r>
          </w:p>
        </w:tc>
        <w:tc>
          <w:tcPr/>
          <w:p>
            <w:pPr>
              <w:pStyle w:val="Compact"/>
              <w:jc w:val="left"/>
            </w:pPr>
            <w:r>
              <w:t xml:space="preserve">+54 (351) 480-1234</w:t>
            </w:r>
          </w:p>
        </w:tc>
      </w:tr>
      <w:tr>
        <w:tc>
          <w:tcPr/>
          <w:p>
            <w:pPr>
              <w:pStyle w:val="Compact"/>
              <w:jc w:val="left"/>
            </w:pPr>
            <w:r>
              <w:t xml:space="preserve">Client Name:</w:t>
            </w:r>
          </w:p>
        </w:tc>
        <w:tc>
          <w:tcPr/>
          <w:p>
            <w:pPr>
              <w:pStyle w:val="Compact"/>
              <w:jc w:val="left"/>
            </w:pPr>
            <w:r>
              <w:t xml:space="preserve">Señor/a [Client Full Name]</w:t>
            </w:r>
          </w:p>
        </w:tc>
        <w:tc>
          <w:tcPr/>
          <w:p>
            <w:pPr>
              <w:pStyle w:val="Compact"/>
              <w:jc w:val="left"/>
            </w:pPr>
            <w:r>
              <w:t xml:space="preserve">Client Address:</w:t>
            </w:r>
          </w:p>
        </w:tc>
        <w:tc>
          <w:tcPr/>
          <w:p>
            <w:pPr>
              <w:pStyle w:val="Compact"/>
              <w:jc w:val="left"/>
            </w:pPr>
            <w:r>
              <w:t xml:space="preserve">[Street, Neighborhood, Córdoba, Argentina]</w:t>
            </w:r>
          </w:p>
        </w:tc>
      </w:tr>
      <w:tr>
        <w:tc>
          <w:tcPr/>
          <w:p>
            <w:pPr>
              <w:pStyle w:val="Compact"/>
              <w:jc w:val="left"/>
            </w:pPr>
            <w:r>
              <w:t xml:space="preserve">Service Location:</w:t>
            </w:r>
          </w:p>
        </w:tc>
        <w:tc>
          <w:tcPr/>
          <w:p>
            <w:pPr>
              <w:pStyle w:val="Compact"/>
              <w:jc w:val="left"/>
            </w:pPr>
            <w:r>
              <w:t xml:space="preserve">Province of Córdoba, Argentina</w:t>
            </w:r>
          </w:p>
        </w:tc>
        <w:tc>
          <w:tcPr/>
          <w:p>
            <w:pPr>
              <w:pStyle w:val="Compact"/>
              <w:jc w:val="left"/>
            </w:pPr>
            <w:r>
              <w:t xml:space="preserve">Project Type:</w:t>
            </w:r>
          </w:p>
        </w:tc>
        <w:tc>
          <w:tcPr/>
          <w:p>
            <w:pPr>
              <w:pStyle w:val="Compact"/>
              <w:jc w:val="left"/>
            </w:pPr>
            <w:r>
              <w:t xml:space="preserve">Residential / Commercial Plumbing</w:t>
            </w:r>
          </w:p>
        </w:tc>
      </w:tr>
    </w:tbl>
    <w:bookmarkStart w:id="22" w:name="purpose-of-this-quotation-estimate"/>
    <w:p>
      <w:pPr>
        <w:pStyle w:val="Heading3"/>
      </w:pPr>
      <w:r>
        <w:t xml:space="preserve">1. Purpose of This Quotation Estimate</w:t>
      </w:r>
    </w:p>
    <w:p>
      <w:pPr>
        <w:pStyle w:val="FirstParagraph"/>
      </w:pPr>
      <w:r>
        <w:t xml:space="preserve">This Quotation Estimate document is issued by Córdoba Plumber Solutions S.R.L., a licensed and registered Plumber service provider operating within the Province of Córdoba, Argentina. The purpose of this Quotation Estimate is to provide the client with a comprehensive, itemized breakdown of all costs associated with the requested plumbing work. This Quotation Estimate covers labor, materials, equipment usage, and any applicable taxes under the Argentine national tax regime (IVA 21%). All pricing within this Quotation Estimate is expressed in Argentine Pesos (ARS) and reflects current market rates as of the date of issue in Córdoba, Argentina.</w:t>
      </w:r>
    </w:p>
    <w:bookmarkEnd w:id="22"/>
    <w:bookmarkStart w:id="23" w:name="scope-of-plumber-services"/>
    <w:p>
      <w:pPr>
        <w:pStyle w:val="Heading3"/>
      </w:pPr>
      <w:r>
        <w:t xml:space="preserve">2. Scope of Plumber Services</w:t>
      </w:r>
    </w:p>
    <w:p>
      <w:pPr>
        <w:pStyle w:val="FirstParagraph"/>
      </w:pPr>
      <w:r>
        <w:t xml:space="preserve">The following Plumber services have been assessed and are included in this Quotation Estimate. Our team of certified Plumber professionals in Argentina Córdoba will perform all work in strict compliance with the local building codes of the Municipality of Córdoba and the national regulations established by the Argentine Ministry of Housing and Urban Development.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Plumber Service Description</w:t>
            </w:r>
          </w:p>
        </w:tc>
        <w:tc>
          <w:tcPr/>
          <w:p>
            <w:pPr>
              <w:pStyle w:val="Compact"/>
              <w:jc w:val="left"/>
            </w:pPr>
            <w:r>
              <w:t xml:space="preserve">Quantity</w:t>
            </w:r>
          </w:p>
        </w:tc>
        <w:tc>
          <w:tcPr/>
          <w:p>
            <w:pPr>
              <w:pStyle w:val="Compact"/>
              <w:jc w:val="left"/>
            </w:pPr>
            <w:r>
              <w:t xml:space="preserve">Unit (ARS)</w:t>
            </w:r>
          </w:p>
        </w:tc>
        <w:tc>
          <w:tcPr/>
          <w:p>
            <w:pPr>
              <w:pStyle w:val="Compact"/>
              <w:jc w:val="left"/>
            </w:pPr>
            <w:r>
              <w:t xml:space="preserve">Subtotal (ARS)</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Complete inspection and diagnosis of residential plumbing system (water supply, drainage, and gas lines)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Replacement of corroded copper water supply pipes (3/4 inch) — approximately 25 linear meters</w:t>
            </w:r>
          </w:p>
        </w:tc>
        <w:tc>
          <w:tcPr/>
          <w:p>
            <w:pPr>
              <w:pStyle w:val="Compact"/>
              <w:jc w:val="left"/>
            </w:pPr>
            <w:r>
              <w:t xml:space="preserve">25 lm</w:t>
            </w:r>
          </w:p>
        </w:tc>
        <w:tc>
          <w:tcPr/>
          <w:p>
            <w:pPr>
              <w:pStyle w:val="Compact"/>
              <w:jc w:val="left"/>
            </w:pPr>
            <w:r>
              <w:t xml:space="preserve">$4,200</w:t>
            </w:r>
          </w:p>
        </w:tc>
        <w:tc>
          <w:tcPr/>
          <w:p>
            <w:pPr>
              <w:pStyle w:val="Compact"/>
              <w:jc w:val="left"/>
            </w:pPr>
            <w:r>
              <w:t xml:space="preserve">$105,000</w:t>
            </w:r>
          </w:p>
        </w:tc>
        <w:tc>
          <w:tcPr/>
          <w:p>
            <w:pPr>
              <w:pStyle w:val="Compact"/>
              <w:jc w:val="left"/>
            </w:pPr>
            <w:r>
              <w:t xml:space="preserve">1.5 days</w:t>
            </w:r>
          </w:p>
        </w:tc>
      </w:tr>
      <w:tr>
        <w:tc>
          <w:tcPr/>
          <w:p>
            <w:pPr>
              <w:pStyle w:val="Compact"/>
              <w:jc w:val="left"/>
            </w:pPr>
            <w:r>
              <w:t xml:space="preserve">3</w:t>
            </w:r>
          </w:p>
        </w:tc>
        <w:tc>
          <w:tcPr/>
          <w:p>
            <w:pPr>
              <w:pStyle w:val="Compact"/>
              <w:jc w:val="left"/>
            </w:pPr>
            <w:r>
              <w:t xml:space="preserve">Installation of new ceramic mixing faucets (kitchen and bathroom) — 4 units</w:t>
            </w:r>
          </w:p>
        </w:tc>
        <w:tc>
          <w:tcPr/>
          <w:p>
            <w:pPr>
              <w:pStyle w:val="Compact"/>
              <w:jc w:val="left"/>
            </w:pPr>
            <w:r>
              <w:t xml:space="preserve">4</w:t>
            </w:r>
          </w:p>
        </w:tc>
        <w:tc>
          <w:tcPr/>
          <w:p>
            <w:pPr>
              <w:pStyle w:val="Compact"/>
              <w:jc w:val="left"/>
            </w:pPr>
            <w:r>
              <w:t xml:space="preserve">$12,800</w:t>
            </w:r>
          </w:p>
        </w:tc>
        <w:tc>
          <w:tcPr/>
          <w:p>
            <w:pPr>
              <w:pStyle w:val="Compact"/>
              <w:jc w:val="left"/>
            </w:pPr>
            <w:r>
              <w:t xml:space="preserve">$51,200</w:t>
            </w:r>
          </w:p>
        </w:tc>
        <w:tc>
          <w:tcPr/>
          <w:p>
            <w:pPr>
              <w:pStyle w:val="Compact"/>
              <w:jc w:val="left"/>
            </w:pPr>
            <w:r>
              <w:t xml:space="preserve">4 hours</w:t>
            </w:r>
          </w:p>
        </w:tc>
      </w:tr>
      <w:tr>
        <w:tc>
          <w:tcPr/>
          <w:p>
            <w:pPr>
              <w:pStyle w:val="Compact"/>
              <w:jc w:val="left"/>
            </w:pPr>
            <w:r>
              <w:t xml:space="preserve">4</w:t>
            </w:r>
          </w:p>
        </w:tc>
        <w:tc>
          <w:tcPr/>
          <w:p>
            <w:pPr>
              <w:pStyle w:val="Compact"/>
              <w:jc w:val="left"/>
            </w:pPr>
            <w:r>
              <w:t xml:space="preserve">Repair and resealing of underground drainage connection (PVC 110mm) at property boundary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Installation of 50-liter electric water heater with full safety valve and grounding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5 hours</w:t>
            </w:r>
          </w:p>
        </w:tc>
      </w:tr>
      <w:tr>
        <w:tc>
          <w:tcPr/>
          <w:p>
            <w:pPr>
              <w:pStyle w:val="Compact"/>
              <w:jc w:val="left"/>
            </w:pPr>
            <w:r>
              <w:t xml:space="preserve">6</w:t>
            </w:r>
          </w:p>
        </w:tc>
        <w:tc>
          <w:tcPr/>
          <w:p>
            <w:pPr>
              <w:pStyle w:val="Compact"/>
              <w:jc w:val="left"/>
            </w:pPr>
            <w:r>
              <w:t xml:space="preserve">Pressure testing of all modified lines (hydraulic test at 6 bar, 30-minute hold)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hour</w:t>
            </w:r>
          </w:p>
        </w:tc>
      </w:tr>
      <w:tr>
        <w:tc>
          <w:tcPr/>
          <w:p>
            <w:pPr>
              <w:pStyle w:val="Compact"/>
              <w:jc w:val="left"/>
            </w:pPr>
            <w:r>
              <w:t xml:space="preserve">7</w:t>
            </w:r>
          </w:p>
        </w:tc>
        <w:tc>
          <w:tcPr/>
          <w:p>
            <w:pPr>
              <w:pStyle w:val="Compact"/>
              <w:jc w:val="left"/>
            </w:pPr>
            <w:r>
              <w:t xml:space="preserve">Removal and proper disposal of old materials and construction debris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 hours</w:t>
            </w:r>
          </w:p>
        </w:tc>
      </w:tr>
      <w:tr>
        <w:tc>
          <w:tcPr/>
          <w:p>
            <w:pPr>
              <w:pStyle w:val="Compact"/>
              <w:jc w:val="left"/>
            </w:pPr>
            <w:r>
              <w:t xml:space="preserve">8</w:t>
            </w:r>
          </w:p>
        </w:tc>
        <w:tc>
          <w:tcPr/>
          <w:p>
            <w:pPr>
              <w:pStyle w:val="Compact"/>
              <w:jc w:val="left"/>
            </w:pPr>
            <w:r>
              <w:t xml:space="preserve">Final inspection, client walkthrough, and issuance of Plumber work certificate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1 hour</w:t>
            </w:r>
          </w:p>
        </w:tc>
      </w:tr>
      <w:tr>
        <w:tc>
          <w:tcPr>
            <w:gridSpan w:val="4"/>
          </w:tcPr>
          <w:p>
            <w:pPr>
              <w:pStyle w:val="Compact"/>
              <w:jc w:val="right"/>
            </w:pPr>
            <w:r>
              <w:t xml:space="preserve">Subtotal (before IVA):</w:t>
            </w:r>
          </w:p>
        </w:tc>
        <w:tc>
          <w:tcPr/>
          <w:p>
            <w:pPr>
              <w:pStyle w:val="Compact"/>
              <w:jc w:val="left"/>
            </w:pPr>
            <w:r>
              <w:t xml:space="preserve">$286,700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$60,207</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$346,907</w:t>
            </w:r>
          </w:p>
        </w:tc>
        <w:tc>
          <w:tcPr/>
          <w:p>
            <w:pPr>
              <w:pStyle w:val="Compact"/>
            </w:pPr>
          </w:p>
        </w:tc>
      </w:tr>
    </w:tbl>
    <w:bookmarkEnd w:id="23"/>
    <w:bookmarkStart w:id="24" w:name="payment-terms"/>
    <w:p>
      <w:pPr>
        <w:pStyle w:val="Heading3"/>
      </w:pPr>
      <w:r>
        <w:t xml:space="preserve">3. Payment Terms</w:t>
      </w:r>
    </w:p>
    <w:p>
      <w:pPr>
        <w:pStyle w:val="FirstParagraph"/>
      </w:pPr>
      <w:r>
        <w:t xml:space="preserve">As stated in this Quotation Estimate, payment shall be structured as follows: 40% advance payment upon acceptance of this Quotation Estimate, 40% upon completion of major installation work, and the remaining 20% upon final sign-off and delivery of the Plumber work certificate. Payments may be made via bank transfer to the account of Córdoba Plumber Solutions S.R.L. or by certified check. All amounts in this Quotation Estimate are subject to adjustment only if the scope of work is modified in writing by both parties.</w:t>
      </w:r>
    </w:p>
    <w:bookmarkEnd w:id="24"/>
    <w:bookmarkStart w:id="25" w:name="Xa2794c7e082b327617f1b40180d0de3ccaddd60"/>
    <w:p>
      <w:pPr>
        <w:pStyle w:val="Heading3"/>
      </w:pPr>
      <w:r>
        <w:t xml:space="preserve">4. Validity and Conditions of This Quotation Estimate</w:t>
      </w:r>
    </w:p>
    <w:p>
      <w:pPr>
        <w:pStyle w:val="FirstParagraph"/>
      </w:pPr>
      <w:r>
        <w:rPr>
          <w:bCs/>
          <w:b/>
        </w:rPr>
        <w:t xml:space="preserve">Important Notes:</w:t>
      </w:r>
    </w:p>
    <w:p>
      <w:pPr>
        <w:numPr>
          <w:ilvl w:val="0"/>
          <w:numId w:val="1001"/>
        </w:numPr>
        <w:pStyle w:val="Compact"/>
      </w:pPr>
      <w:r>
        <w:t xml:space="preserve">This Quotation Estimate is valid for 30 calendar days from the date of issue. After this period, prices may be revised due to fluctuations in material costs within the Córdoba, Argentina market.</w:t>
      </w:r>
    </w:p>
    <w:p>
      <w:pPr>
        <w:numPr>
          <w:ilvl w:val="0"/>
          <w:numId w:val="1001"/>
        </w:numPr>
        <w:pStyle w:val="Compact"/>
      </w:pPr>
      <w:r>
        <w:t xml:space="preserve">All Plumber work is guaranteed for a period of 12 months from the date of completion, covering both labor and installed materials.</w:t>
      </w:r>
    </w:p>
    <w:p>
      <w:pPr>
        <w:numPr>
          <w:ilvl w:val="0"/>
          <w:numId w:val="1001"/>
        </w:numPr>
        <w:pStyle w:val="Compact"/>
      </w:pPr>
      <w:r>
        <w:t xml:space="preserve">Work will be performed Monday through Saturday, 08:00 to 18:00, in accordance with local labor regulations in the Province of Córdoba.</w:t>
      </w:r>
    </w:p>
    <w:p>
      <w:pPr>
        <w:numPr>
          <w:ilvl w:val="0"/>
          <w:numId w:val="1001"/>
        </w:numPr>
        <w:pStyle w:val="Compact"/>
      </w:pPr>
      <w:r>
        <w:t xml:space="preserve">The client is responsible for providing safe access to all work areas and ensuring that water and electrical supply can be isolated as needed by the Plumber team.</w:t>
      </w:r>
    </w:p>
    <w:p>
      <w:pPr>
        <w:numPr>
          <w:ilvl w:val="0"/>
          <w:numId w:val="1001"/>
        </w:numPr>
        <w:pStyle w:val="Compact"/>
      </w:pPr>
      <w:r>
        <w:t xml:space="preserve">Any additional work not included in this Quotation Estimate will require a written amendment signed by both parties before commencement.</w:t>
      </w:r>
    </w:p>
    <w:bookmarkEnd w:id="25"/>
    <w:bookmarkStart w:id="26" w:name="terms-and-conditions"/>
    <w:p>
      <w:pPr>
        <w:pStyle w:val="Heading3"/>
      </w:pPr>
      <w:r>
        <w:t xml:space="preserve">5. Terms and Conditions</w:t>
      </w:r>
    </w:p>
    <w:p>
      <w:pPr>
        <w:pStyle w:val="FirstParagraph"/>
      </w:pPr>
      <w:r>
        <w:rPr>
          <w:bCs/>
          <w:b/>
        </w:rPr>
        <w:t xml:space="preserve">General Terms:</w:t>
      </w:r>
    </w:p>
    <w:p>
      <w:pPr>
        <w:numPr>
          <w:ilvl w:val="0"/>
          <w:numId w:val="1002"/>
        </w:numPr>
        <w:pStyle w:val="Compact"/>
      </w:pPr>
      <w:r>
        <w:t xml:space="preserve">Córdoba Plumber Solutions S.R.L. is a registered Plumber company in the Province of Córdoba, Argentina, and holds all necessary municipal permits and professional licenses to perform plumbing work in the city and surrounding areas of Córdoba.</w:t>
      </w:r>
    </w:p>
    <w:p>
      <w:pPr>
        <w:numPr>
          <w:ilvl w:val="0"/>
          <w:numId w:val="1002"/>
        </w:numPr>
        <w:pStyle w:val="Compact"/>
      </w:pPr>
      <w:r>
        <w:t xml:space="preserve">This Quotation Estimate does not constitute a binding contract until formally accepted in writing by the client and countersigned by the service provider.</w:t>
      </w:r>
    </w:p>
    <w:p>
      <w:pPr>
        <w:numPr>
          <w:ilvl w:val="0"/>
          <w:numId w:val="1002"/>
        </w:numPr>
        <w:pStyle w:val="Compact"/>
      </w:pPr>
      <w:r>
        <w:t xml:space="preserve">In the event of force majeure (natural disasters, government-mandated closures, or other events beyond reasonable control), timelines outlined in this Quotation Estimate may be extended without penalty to either party.</w:t>
      </w:r>
    </w:p>
    <w:p>
      <w:pPr>
        <w:numPr>
          <w:ilvl w:val="0"/>
          <w:numId w:val="1002"/>
        </w:numPr>
        <w:pStyle w:val="Compact"/>
      </w:pPr>
      <w:r>
        <w:t xml:space="preserve">All disputes arising from this Quotation Estimate shall be resolved through the competent courts of the city of Córdoba, Argentina, in accordance with the Argentine Civil and Commercial Code.</w:t>
      </w:r>
    </w:p>
    <w:p>
      <w:pPr>
        <w:numPr>
          <w:ilvl w:val="0"/>
          <w:numId w:val="1002"/>
        </w:numPr>
        <w:pStyle w:val="Compact"/>
      </w:pPr>
      <w:r>
        <w:t xml:space="preserve">The Plumber team will adhere to all environmental regulations regarding the disposal of old pipes, fixtures, and hazardous materials as mandated by the Córdoba provincial environmental authority.</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terms, conditions, and pricing outlined herein. The Plumber services described will commence within 5 business days of receiving the advance payment and written confirmation.</w:t>
      </w:r>
    </w:p>
    <w:p>
      <w:pPr>
        <w:pStyle w:val="BodyText"/>
      </w:pPr>
      <w:r>
        <w:rPr>
          <w:bCs/>
          <w:b/>
        </w:rPr>
        <w:t xml:space="preserve">Service Provider</w:t>
      </w:r>
      <w:r>
        <w:br/>
      </w:r>
      <w:r>
        <w:t xml:space="preserve">Córdoba Plumber Solutions S.R.L.</w:t>
      </w:r>
      <w:r>
        <w:br/>
      </w:r>
      <w:r>
        <w:t xml:space="preserve">Authorized Representative — Argentina Córdoba</w:t>
      </w:r>
    </w:p>
    <w:p>
      <w:pPr>
        <w:pStyle w:val="BodyText"/>
      </w:pPr>
      <w:r>
        <w:rPr>
          <w:bCs/>
          <w:b/>
        </w:rPr>
        <w:t xml:space="preserve">Client</w:t>
      </w:r>
      <w:r>
        <w:br/>
      </w:r>
      <w:r>
        <w:t xml:space="preserve">Name: ___________________________</w:t>
      </w:r>
      <w:r>
        <w:br/>
      </w:r>
      <w:r>
        <w:t xml:space="preserve">DNI: ___________________________</w:t>
      </w:r>
      <w:r>
        <w:br/>
      </w:r>
      <w:r>
        <w:t xml:space="preserve">Date: ___________________________</w:t>
      </w:r>
    </w:p>
    <w:p>
      <w:pPr>
        <w:pStyle w:val="BodyText"/>
      </w:pPr>
      <w:r>
        <w:t xml:space="preserve">Córdoba Plumber Solutions S.R.L. — Av. Vélez Sarsfield 2450, B° Alta Córdoba, Córdoba, Argentina</w:t>
      </w:r>
      <w:r>
        <w:br/>
      </w:r>
      <w:r>
        <w:t xml:space="preserve">Tel: +54 (351) 480-1234  |  Email: info@cordobaplumbersolutions.com.ar</w:t>
      </w:r>
      <w:r>
        <w:br/>
      </w:r>
      <w:r>
        <w:t xml:space="preserve">This Quotation Estimate was generated on 15 June 2025. Document QE-AC-2025-0478. © 2025 Córdoba Plumber Solutions S.R.L.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Argentina Córdoba</dc:title>
  <dc:creator/>
  <dc:language>en</dc:language>
  <cp:keywords/>
  <dcterms:created xsi:type="dcterms:W3CDTF">2026-10-10T04:06:12Z</dcterms:created>
  <dcterms:modified xsi:type="dcterms:W3CDTF">2026-10-10T04:06:12Z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