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quotation-estimate"/>
    <w:p>
      <w:pPr>
        <w:pStyle w:val="Heading1"/>
      </w:pPr>
      <w:r>
        <w:t xml:space="preserve">Quotation Estimate</w:t>
      </w:r>
    </w:p>
    <w:p>
      <w:pPr>
        <w:pStyle w:val="FirstParagraph"/>
      </w:pPr>
      <w:r>
        <w:t xml:space="preserve">Professional Plumber Services | Bangladesh Dhaka</w:t>
      </w:r>
    </w:p>
    <w:p>
      <w:pPr>
        <w:pStyle w:val="BodyText"/>
      </w:pPr>
      <w:r>
        <w:t xml:space="preserve">Document Reference: QE-PLB-DHK-2025-0472</w:t>
      </w:r>
    </w:p>
    <w:p>
      <w:pPr>
        <w:pStyle w:val="BodyText"/>
      </w:pPr>
      <w:r>
        <w:t xml:space="preserve">Official Quotation Estimate</w:t>
      </w:r>
    </w:p>
    <w:bookmarkEnd w:id="20"/>
    <w:p>
      <w:pPr>
        <w:pStyle w:val="BodyText"/>
      </w:pPr>
      <w:r>
        <w:rPr>
          <w:bCs/>
          <w:b/>
        </w:rPr>
        <w:t xml:space="preserve">Service Provider:</w:t>
      </w:r>
      <w:r>
        <w:br/>
      </w:r>
      <w:r>
        <w:t xml:space="preserve">Dhaka AquaFlow Plumbing Services Ltd.</w:t>
      </w:r>
      <w:r>
        <w:br/>
      </w:r>
      <w:r>
        <w:t xml:space="preserve">House 42, Road 11, Banani, Dhaka 1213, Bangladesh</w:t>
      </w:r>
      <w:r>
        <w:br/>
      </w:r>
      <w:r>
        <w:t xml:space="preserve">Phone: +880-1711-456789 | Email: info@dhakaquaflo.com</w:t>
      </w:r>
      <w:r>
        <w:br/>
      </w:r>
      <w:r>
        <w:t xml:space="preserve">Trade License No: DL-PLM-2019-0834</w:t>
      </w:r>
    </w:p>
    <w:p>
      <w:pPr>
        <w:pStyle w:val="BodyText"/>
      </w:pPr>
      <w:r>
        <w:rPr>
          <w:bCs/>
          <w:b/>
        </w:rPr>
        <w:t xml:space="preserve">Quotation Estimate Date:</w:t>
      </w:r>
      <w:r>
        <w:br/>
      </w:r>
      <w:r>
        <w:t xml:space="preserve">15 June 2025</w:t>
      </w:r>
      <w:r>
        <w:br/>
      </w:r>
      <w:r>
        <w:rPr>
          <w:bCs/>
          <w:b/>
        </w:rPr>
        <w:t xml:space="preserve">Valid Until:</w:t>
      </w:r>
      <w:r>
        <w:br/>
      </w:r>
      <w:r>
        <w:t xml:space="preserve">15 July 2025 (30 Days)</w:t>
      </w:r>
      <w:r>
        <w:br/>
      </w:r>
      <w:r>
        <w:rPr>
          <w:bCs/>
          <w:b/>
        </w:rPr>
        <w:t xml:space="preserve">Prepared By:</w:t>
      </w:r>
      <w:r>
        <w:br/>
      </w:r>
      <w:r>
        <w:t xml:space="preserve">Md. Rahim Uddin, Senior Plumber</w:t>
      </w:r>
    </w:p>
    <w:p>
      <w:pPr>
        <w:pStyle w:val="BodyText"/>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Mr. Abdul Karim Chowdhury</w:t>
            </w:r>
          </w:p>
        </w:tc>
        <w:tc>
          <w:tcPr/>
          <w:p>
            <w:pPr>
              <w:pStyle w:val="Compact"/>
              <w:jc w:val="left"/>
            </w:pPr>
            <w:r>
              <w:rPr>
                <w:bCs/>
                <w:b/>
              </w:rPr>
              <w:t xml:space="preserve">Client Address:</w:t>
            </w:r>
            <w:r>
              <w:t xml:space="preserve"> </w:t>
            </w:r>
            <w:r>
              <w:t xml:space="preserve">Flat 7B, Green Valley Apartments, Gulshan-2, Dhaka 1212, Bangladesh</w:t>
            </w:r>
          </w:p>
        </w:tc>
      </w:tr>
      <w:tr>
        <w:tc>
          <w:tcPr/>
          <w:p>
            <w:pPr>
              <w:pStyle w:val="Compact"/>
              <w:jc w:val="left"/>
            </w:pPr>
            <w:r>
              <w:rPr>
                <w:bCs/>
                <w:b/>
              </w:rPr>
              <w:t xml:space="preserve">Contact Number:</w:t>
            </w:r>
            <w:r>
              <w:t xml:space="preserve"> </w:t>
            </w:r>
            <w:r>
              <w:t xml:space="preserve">+880-1812-345678</w:t>
            </w:r>
          </w:p>
        </w:tc>
        <w:tc>
          <w:tcPr/>
          <w:p>
            <w:pPr>
              <w:pStyle w:val="Compact"/>
              <w:jc w:val="left"/>
            </w:pPr>
            <w:r>
              <w:rPr>
                <w:bCs/>
                <w:b/>
              </w:rPr>
              <w:t xml:space="preserve">Project Type:</w:t>
            </w:r>
            <w:r>
              <w:t xml:space="preserve"> </w:t>
            </w:r>
            <w:r>
              <w:t xml:space="preserve">Residential Plumbing Overhaul &amp; Maintenance</w:t>
            </w:r>
          </w:p>
        </w:tc>
      </w:tr>
    </w:tbl>
    <w:p>
      <w:pPr>
        <w:pStyle w:val="BodyText"/>
      </w:pPr>
      <w:r>
        <w:t xml:space="preserve">Scope of Work – Plumber Services in Bangladesh Dhaka</w:t>
      </w:r>
    </w:p>
    <w:p>
      <w:pPr>
        <w:pStyle w:val="BodyText"/>
      </w:pPr>
      <w:r>
        <w:t xml:space="preserve">This</w:t>
      </w:r>
      <w:r>
        <w:t xml:space="preserve"> </w:t>
      </w:r>
      <w:r>
        <w:t xml:space="preserve">Quotation Estimate</w:t>
      </w:r>
      <w:r>
        <w:t xml:space="preserve"> </w:t>
      </w:r>
      <w:r>
        <w:t xml:space="preserve">is issued by Dhaka AquaFlow Plumbing Services Ltd. for comprehensive</w:t>
      </w:r>
      <w:r>
        <w:t xml:space="preserve"> </w:t>
      </w:r>
      <w:r>
        <w:t xml:space="preserve">Plumber</w:t>
      </w:r>
      <w:r>
        <w:t xml:space="preserve"> </w:t>
      </w:r>
      <w:r>
        <w:t xml:space="preserve">services to be executed at the client's residential property located in</w:t>
      </w:r>
      <w:r>
        <w:t xml:space="preserve"> </w:t>
      </w:r>
      <w:r>
        <w:t xml:space="preserve">Bangladesh Dhaka</w:t>
      </w:r>
      <w:r>
        <w:t xml:space="preserve">. The scope encompasses a full inspection, repair, replacement, and installation of plumbing infrastructure as detailed below. All work shall be performed by certified and experienced</w:t>
      </w:r>
      <w:r>
        <w:t xml:space="preserve"> </w:t>
      </w:r>
      <w:r>
        <w:t xml:space="preserve">Plumber</w:t>
      </w:r>
      <w:r>
        <w:t xml:space="preserve"> </w:t>
      </w:r>
      <w:r>
        <w:t xml:space="preserve">technicians who are well-versed in the building codes and municipal regulations applicable in</w:t>
      </w:r>
      <w:r>
        <w:t xml:space="preserve"> </w:t>
      </w:r>
      <w:r>
        <w:t xml:space="preserve">Bangladesh Dhaka</w:t>
      </w:r>
      <w:r>
        <w:t xml:space="preserve">.</w:t>
      </w:r>
    </w:p>
    <w:p>
      <w:pPr>
        <w:pStyle w:val="BodyText"/>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w:t>
            </w:r>
          </w:p>
        </w:tc>
        <w:tc>
          <w:tcPr/>
          <w:p>
            <w:pPr>
              <w:pStyle w:val="Compact"/>
              <w:jc w:val="left"/>
            </w:pPr>
            <w:r>
              <w:t xml:space="preserve">Description of Plumber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(BDT)</w:t>
            </w:r>
          </w:p>
        </w:tc>
        <w:tc>
          <w:tcPr/>
          <w:p>
            <w:pPr>
              <w:pStyle w:val="Compact"/>
              <w:jc w:val="left"/>
            </w:pPr>
            <w:r>
              <w:t xml:space="preserve">Amount (BDT)</w:t>
            </w:r>
          </w:p>
        </w:tc>
      </w:tr>
      <w:tr>
        <w:tc>
          <w:tcPr/>
          <w:p>
            <w:pPr>
              <w:pStyle w:val="Compact"/>
              <w:jc w:val="left"/>
            </w:pPr>
            <w:r>
              <w:t xml:space="preserve">01</w:t>
            </w:r>
          </w:p>
        </w:tc>
        <w:tc>
          <w:tcPr/>
          <w:p>
            <w:pPr>
              <w:pStyle w:val="Compact"/>
              <w:jc w:val="left"/>
            </w:pPr>
            <w:r>
              <w:t xml:space="preserve">Complete plumbing system inspection and diagnostic assessment of all water supply lines, drainage pipes, and fixtures throughout the 3-bedroom apartment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02</w:t>
            </w:r>
          </w:p>
        </w:tc>
        <w:tc>
          <w:tcPr/>
          <w:p>
            <w:pPr>
              <w:pStyle w:val="Compact"/>
              <w:jc w:val="left"/>
            </w:pPr>
            <w:r>
              <w:t xml:space="preserve">Replacement of corroded galvanized iron water supply pipes (1-inch and 3/4-inch) with CPVC pipes including all fittings, joints, and support brackets</w:t>
            </w:r>
          </w:p>
        </w:tc>
        <w:tc>
          <w:tcPr/>
          <w:p>
            <w:pPr>
              <w:pStyle w:val="Compact"/>
              <w:jc w:val="left"/>
            </w:pPr>
            <w:r>
              <w:t xml:space="preserve">Running Meter</w:t>
            </w:r>
          </w:p>
        </w:tc>
        <w:tc>
          <w:tcPr/>
          <w:p>
            <w:pPr>
              <w:pStyle w:val="Compact"/>
              <w:jc w:val="left"/>
            </w:pPr>
            <w:r>
              <w:t xml:space="preserve">45</w:t>
            </w:r>
          </w:p>
        </w:tc>
        <w:tc>
          <w:tcPr/>
          <w:p>
            <w:pPr>
              <w:pStyle w:val="Compact"/>
              <w:jc w:val="left"/>
            </w:pPr>
            <w:r>
              <w:t xml:space="preserve">850</w:t>
            </w:r>
          </w:p>
        </w:tc>
        <w:tc>
          <w:tcPr/>
          <w:p>
            <w:pPr>
              <w:pStyle w:val="Compact"/>
              <w:jc w:val="left"/>
            </w:pPr>
            <w:r>
              <w:t xml:space="preserve">38,250</w:t>
            </w:r>
          </w:p>
        </w:tc>
      </w:tr>
      <w:tr>
        <w:tc>
          <w:tcPr/>
          <w:p>
            <w:pPr>
              <w:pStyle w:val="Compact"/>
              <w:jc w:val="left"/>
            </w:pPr>
            <w:r>
              <w:t xml:space="preserve">03</w:t>
            </w:r>
          </w:p>
        </w:tc>
        <w:tc>
          <w:tcPr/>
          <w:p>
            <w:pPr>
              <w:pStyle w:val="Compact"/>
              <w:jc w:val="left"/>
            </w:pPr>
            <w:r>
              <w:t xml:space="preserve">Installation of new ceramic mixers, shower heads, and basin faucets (premium grade, ISI-marked) in all three bathrooms and kitchen</w:t>
            </w:r>
          </w:p>
        </w:tc>
        <w:tc>
          <w:tcPr/>
          <w:p>
            <w:pPr>
              <w:pStyle w:val="Compact"/>
              <w:jc w:val="left"/>
            </w:pPr>
            <w:r>
              <w:t xml:space="preserve">Set</w:t>
            </w:r>
          </w:p>
        </w:tc>
        <w:tc>
          <w:tcPr/>
          <w:p>
            <w:pPr>
              <w:pStyle w:val="Compact"/>
              <w:jc w:val="left"/>
            </w:pPr>
            <w:r>
              <w:t xml:space="preserve">4</w:t>
            </w:r>
          </w:p>
        </w:tc>
        <w:tc>
          <w:tcPr/>
          <w:p>
            <w:pPr>
              <w:pStyle w:val="Compact"/>
              <w:jc w:val="left"/>
            </w:pPr>
            <w:r>
              <w:t xml:space="preserve">4,200</w:t>
            </w:r>
          </w:p>
        </w:tc>
        <w:tc>
          <w:tcPr/>
          <w:p>
            <w:pPr>
              <w:pStyle w:val="Compact"/>
              <w:jc w:val="left"/>
            </w:pPr>
            <w:r>
              <w:t xml:space="preserve">16,800</w:t>
            </w:r>
          </w:p>
        </w:tc>
      </w:tr>
      <w:tr>
        <w:tc>
          <w:tcPr/>
          <w:p>
            <w:pPr>
              <w:pStyle w:val="Compact"/>
              <w:jc w:val="left"/>
            </w:pPr>
            <w:r>
              <w:t xml:space="preserve">04</w:t>
            </w:r>
          </w:p>
        </w:tc>
        <w:tc>
          <w:tcPr/>
          <w:p>
            <w:pPr>
              <w:pStyle w:val="Compact"/>
              <w:jc w:val="left"/>
            </w:pPr>
            <w:r>
              <w:t xml:space="preserve">Repair and re-sealing of underground drainage lines, replacement of damaged PVC sewer pipes, and installation of new P-traps and S-traps</w:t>
            </w:r>
          </w:p>
        </w:tc>
        <w:tc>
          <w:tcPr/>
          <w:p>
            <w:pPr>
              <w:pStyle w:val="Compact"/>
              <w:jc w:val="left"/>
            </w:pPr>
            <w:r>
              <w:t xml:space="preserve">Lot</w:t>
            </w:r>
          </w:p>
        </w:tc>
        <w:tc>
          <w:tcPr/>
          <w:p>
            <w:pPr>
              <w:pStyle w:val="Compact"/>
              <w:jc w:val="left"/>
            </w:pPr>
            <w:r>
              <w:t xml:space="preserve">1</w:t>
            </w:r>
          </w:p>
        </w:tc>
        <w:tc>
          <w:tcPr/>
          <w:p>
            <w:pPr>
              <w:pStyle w:val="Compact"/>
              <w:jc w:val="left"/>
            </w:pPr>
            <w:r>
              <w:t xml:space="preserve">12,500</w:t>
            </w:r>
          </w:p>
        </w:tc>
        <w:tc>
          <w:tcPr/>
          <w:p>
            <w:pPr>
              <w:pStyle w:val="Compact"/>
              <w:jc w:val="left"/>
            </w:pPr>
            <w:r>
              <w:t xml:space="preserve">12,500</w:t>
            </w:r>
          </w:p>
        </w:tc>
      </w:tr>
      <w:tr>
        <w:tc>
          <w:tcPr/>
          <w:p>
            <w:pPr>
              <w:pStyle w:val="Compact"/>
              <w:jc w:val="left"/>
            </w:pPr>
            <w:r>
              <w:t xml:space="preserve">05</w:t>
            </w:r>
          </w:p>
        </w:tc>
        <w:tc>
          <w:tcPr/>
          <w:p>
            <w:pPr>
              <w:pStyle w:val="Compact"/>
              <w:jc w:val="left"/>
            </w:pPr>
            <w:r>
              <w:t xml:space="preserve">Installation of a 200-liter solar-assisted water heater with complete plumbing connections, pressure relief valve, and safety fittings</w:t>
            </w:r>
          </w:p>
        </w:tc>
        <w:tc>
          <w:tcPr/>
          <w:p>
            <w:pPr>
              <w:pStyle w:val="Compact"/>
              <w:jc w:val="left"/>
            </w:pPr>
            <w:r>
              <w:t xml:space="preserve">Unit</w:t>
            </w:r>
          </w:p>
        </w:tc>
        <w:tc>
          <w:tcPr/>
          <w:p>
            <w:pPr>
              <w:pStyle w:val="Compact"/>
              <w:jc w:val="left"/>
            </w:pPr>
            <w:r>
              <w:t xml:space="preserve">1</w:t>
            </w:r>
          </w:p>
        </w:tc>
        <w:tc>
          <w:tcPr/>
          <w:p>
            <w:pPr>
              <w:pStyle w:val="Compact"/>
              <w:jc w:val="left"/>
            </w:pPr>
            <w:r>
              <w:t xml:space="preserve">28,000</w:t>
            </w:r>
          </w:p>
        </w:tc>
        <w:tc>
          <w:tcPr/>
          <w:p>
            <w:pPr>
              <w:pStyle w:val="Compact"/>
              <w:jc w:val="left"/>
            </w:pPr>
            <w:r>
              <w:t xml:space="preserve">28,000</w:t>
            </w:r>
          </w:p>
        </w:tc>
      </w:tr>
      <w:tr>
        <w:tc>
          <w:tcPr/>
          <w:p>
            <w:pPr>
              <w:pStyle w:val="Compact"/>
              <w:jc w:val="left"/>
            </w:pPr>
            <w:r>
              <w:t xml:space="preserve">06</w:t>
            </w:r>
          </w:p>
        </w:tc>
        <w:tc>
          <w:tcPr/>
          <w:p>
            <w:pPr>
              <w:pStyle w:val="Compact"/>
              <w:jc w:val="left"/>
            </w:pPr>
            <w:r>
              <w:t xml:space="preserve">Replacement of all existing toilet flush valves, cistern mechanisms, and installation of dual-flush systems for water conservation</w:t>
            </w:r>
          </w:p>
        </w:tc>
        <w:tc>
          <w:tcPr/>
          <w:p>
            <w:pPr>
              <w:pStyle w:val="Compact"/>
              <w:jc w:val="left"/>
            </w:pPr>
            <w:r>
              <w:t xml:space="preserve">Unit</w:t>
            </w:r>
          </w:p>
        </w:tc>
        <w:tc>
          <w:tcPr/>
          <w:p>
            <w:pPr>
              <w:pStyle w:val="Compact"/>
              <w:jc w:val="left"/>
            </w:pPr>
            <w:r>
              <w:t xml:space="preserve">3</w:t>
            </w:r>
          </w:p>
        </w:tc>
        <w:tc>
          <w:tcPr/>
          <w:p>
            <w:pPr>
              <w:pStyle w:val="Compact"/>
              <w:jc w:val="left"/>
            </w:pPr>
            <w:r>
              <w:t xml:space="preserve">5,500</w:t>
            </w:r>
          </w:p>
        </w:tc>
        <w:tc>
          <w:tcPr/>
          <w:p>
            <w:pPr>
              <w:pStyle w:val="Compact"/>
              <w:jc w:val="left"/>
            </w:pPr>
            <w:r>
              <w:t xml:space="preserve">16,500</w:t>
            </w:r>
          </w:p>
        </w:tc>
      </w:tr>
      <w:tr>
        <w:tc>
          <w:tcPr/>
          <w:p>
            <w:pPr>
              <w:pStyle w:val="Compact"/>
              <w:jc w:val="left"/>
            </w:pPr>
            <w:r>
              <w:t xml:space="preserve">07</w:t>
            </w:r>
          </w:p>
        </w:tc>
        <w:tc>
          <w:tcPr/>
          <w:p>
            <w:pPr>
              <w:pStyle w:val="Compact"/>
              <w:jc w:val="left"/>
            </w:pPr>
            <w:r>
              <w:t xml:space="preserve">Installation of a whole-house water filtration and purification system (RO + UV + Sediment) with dedicated plumbing connections</w:t>
            </w:r>
          </w:p>
        </w:tc>
        <w:tc>
          <w:tcPr/>
          <w:p>
            <w:pPr>
              <w:pStyle w:val="Compact"/>
              <w:jc w:val="left"/>
            </w:pPr>
            <w:r>
              <w:t xml:space="preserve">Unit</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08</w:t>
            </w:r>
          </w:p>
        </w:tc>
        <w:tc>
          <w:tcPr/>
          <w:p>
            <w:pPr>
              <w:pStyle w:val="Compact"/>
              <w:jc w:val="left"/>
            </w:pPr>
            <w:r>
              <w:t xml:space="preserve">Pressure testing of all newly installed and repaired plumbing lines, leak detection, and final commissioning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09</w:t>
            </w:r>
          </w:p>
        </w:tc>
        <w:tc>
          <w:tcPr/>
          <w:p>
            <w:pPr>
              <w:pStyle w:val="Compact"/>
              <w:jc w:val="left"/>
            </w:pPr>
            <w:r>
              <w:t xml:space="preserve">Supply of all auxiliary materials: Teflon tape, pipe clamps, cement mortar, joint compounds, and hardware</w:t>
            </w:r>
          </w:p>
        </w:tc>
        <w:tc>
          <w:tcPr/>
          <w:p>
            <w:pPr>
              <w:pStyle w:val="Compact"/>
              <w:jc w:val="left"/>
            </w:pPr>
            <w:r>
              <w:t xml:space="preserve">Lot</w:t>
            </w:r>
          </w:p>
        </w:tc>
        <w:tc>
          <w:tcPr/>
          <w:p>
            <w:pPr>
              <w:pStyle w:val="Compact"/>
              <w:jc w:val="left"/>
            </w:pPr>
            <w:r>
              <w:t xml:space="preserve">1</w:t>
            </w:r>
          </w:p>
        </w:tc>
        <w:tc>
          <w:tcPr/>
          <w:p>
            <w:pPr>
              <w:pStyle w:val="Compact"/>
              <w:jc w:val="left"/>
            </w:pPr>
            <w:r>
              <w:t xml:space="preserve">6,200</w:t>
            </w:r>
          </w:p>
        </w:tc>
        <w:tc>
          <w:tcPr/>
          <w:p>
            <w:pPr>
              <w:pStyle w:val="Compact"/>
              <w:jc w:val="left"/>
            </w:pPr>
            <w:r>
              <w:t xml:space="preserve">6,200</w:t>
            </w:r>
          </w:p>
        </w:tc>
      </w:tr>
      <w:tr>
        <w:tc>
          <w:tcPr/>
          <w:p>
            <w:pPr>
              <w:pStyle w:val="Compact"/>
              <w:jc w:val="left"/>
            </w:pPr>
            <w:r>
              <w:t xml:space="preserve">10</w:t>
            </w:r>
          </w:p>
        </w:tc>
        <w:tc>
          <w:tcPr/>
          <w:p>
            <w:pPr>
              <w:pStyle w:val="Compact"/>
              <w:jc w:val="left"/>
            </w:pPr>
            <w:r>
              <w:t xml:space="preserve">Site cleanup, debris removal, and restoration of wall surfaces after plumbing work completion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3,000</w:t>
            </w:r>
          </w:p>
        </w:tc>
        <w:tc>
          <w:tcPr/>
          <w:p>
            <w:pPr>
              <w:pStyle w:val="Compact"/>
              <w:jc w:val="left"/>
            </w:pPr>
            <w:r>
              <w:t xml:space="preserve">3,000</w:t>
            </w:r>
          </w:p>
        </w:tc>
      </w:tr>
      <w:tr>
        <w:tc>
          <w:tcPr>
            <w:gridSpan w:val="5"/>
          </w:tcPr>
          <w:p>
            <w:pPr>
              <w:pStyle w:val="Compact"/>
              <w:jc w:val="right"/>
            </w:pPr>
            <w:r>
              <w:t xml:space="preserve">Subtotal</w:t>
            </w:r>
          </w:p>
        </w:tc>
        <w:tc>
          <w:tcPr/>
          <w:p>
            <w:pPr>
              <w:pStyle w:val="Compact"/>
              <w:jc w:val="left"/>
            </w:pPr>
            <w:r>
              <w:t xml:space="preserve">164,250</w:t>
            </w:r>
          </w:p>
        </w:tc>
      </w:tr>
      <w:tr>
        <w:tc>
          <w:tcPr>
            <w:gridSpan w:val="5"/>
          </w:tcPr>
          <w:p>
            <w:pPr>
              <w:pStyle w:val="Compact"/>
              <w:jc w:val="right"/>
            </w:pPr>
            <w:r>
              <w:t xml:space="preserve">VAT (5% as per Bangladesh tax regulations)</w:t>
            </w:r>
          </w:p>
        </w:tc>
        <w:tc>
          <w:tcPr/>
          <w:p>
            <w:pPr>
              <w:pStyle w:val="Compact"/>
              <w:jc w:val="left"/>
            </w:pPr>
            <w:r>
              <w:t xml:space="preserve">8,213</w:t>
            </w:r>
          </w:p>
        </w:tc>
      </w:tr>
      <w:tr>
        <w:tc>
          <w:tcPr>
            <w:gridSpan w:val="5"/>
          </w:tcPr>
          <w:p>
            <w:pPr>
              <w:pStyle w:val="Compact"/>
              <w:jc w:val="right"/>
            </w:pPr>
            <w:r>
              <w:t xml:space="preserve">TOTAL AMOUNT (BDT)</w:t>
            </w:r>
          </w:p>
        </w:tc>
        <w:tc>
          <w:tcPr/>
          <w:p>
            <w:pPr>
              <w:pStyle w:val="Compact"/>
              <w:jc w:val="left"/>
            </w:pPr>
            <w:r>
              <w:t xml:space="preserve">172,463</w:t>
            </w:r>
          </w:p>
        </w:tc>
      </w:tr>
    </w:tbl>
    <w:p>
      <w:pPr>
        <w:pStyle w:val="BodyText"/>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Any work commenced after the expiry date shall be subject to revised pricing due to potential fluctuations in material costs in the</w:t>
      </w:r>
      <w:r>
        <w:t xml:space="preserve"> </w:t>
      </w:r>
      <w:r>
        <w:t xml:space="preserve">Bangladesh Dhaka</w:t>
      </w:r>
      <w:r>
        <w:t xml:space="preserve"> </w:t>
      </w:r>
      <w:r>
        <w:t xml:space="preserve">market.</w:t>
      </w:r>
    </w:p>
    <w:p>
      <w:pPr>
        <w:numPr>
          <w:ilvl w:val="0"/>
          <w:numId w:val="1001"/>
        </w:numPr>
        <w:pStyle w:val="Compact"/>
      </w:pPr>
      <w:r>
        <w:t xml:space="preserve">All</w:t>
      </w:r>
      <w:r>
        <w:t xml:space="preserve"> </w:t>
      </w:r>
      <w:r>
        <w:t xml:space="preserve">Plumber</w:t>
      </w:r>
      <w:r>
        <w:t xml:space="preserve"> </w:t>
      </w:r>
      <w:r>
        <w:t xml:space="preserve">services described herein shall be executed by qualified and insured technicians employed by Dhaka AquaFlow Plumbing Services Ltd. The lead</w:t>
      </w:r>
      <w:r>
        <w:t xml:space="preserve"> </w:t>
      </w:r>
      <w:r>
        <w:t xml:space="preserve">Plumber</w:t>
      </w:r>
      <w:r>
        <w:t xml:space="preserve"> </w:t>
      </w:r>
      <w:r>
        <w:t xml:space="preserve">assigned to this project holds a minimum of twelve (12) years of experience in residential and commercial plumbing within</w:t>
      </w:r>
      <w:r>
        <w:t xml:space="preserve"> </w:t>
      </w:r>
      <w:r>
        <w:t xml:space="preserve">Bangladesh Dhaka</w:t>
      </w:r>
      <w:r>
        <w:t xml:space="preserve">.</w:t>
      </w:r>
    </w:p>
    <w:p>
      <w:pPr>
        <w:numPr>
          <w:ilvl w:val="0"/>
          <w:numId w:val="1001"/>
        </w:numPr>
        <w:pStyle w:val="Compact"/>
      </w:pPr>
      <w:r>
        <w:t xml:space="preserve">Payment terms: 40% advance payment upon acceptance of this</w:t>
      </w:r>
      <w:r>
        <w:t xml:space="preserve"> </w:t>
      </w:r>
      <w:r>
        <w:t xml:space="preserve">Quotation Estimate</w:t>
      </w:r>
      <w:r>
        <w:t xml:space="preserve">, 40% upon completion of major installation work, and the remaining 20% upon final inspection and client sign-off.</w:t>
      </w:r>
    </w:p>
    <w:p>
      <w:pPr>
        <w:numPr>
          <w:ilvl w:val="0"/>
          <w:numId w:val="1001"/>
        </w:numPr>
        <w:pStyle w:val="Compact"/>
      </w:pPr>
      <w:r>
        <w:t xml:space="preserve">All materials and equipment specified in this</w:t>
      </w:r>
      <w:r>
        <w:t xml:space="preserve"> </w:t>
      </w:r>
      <w:r>
        <w:t xml:space="preserve">Quotation Estimate</w:t>
      </w:r>
      <w:r>
        <w:t xml:space="preserve"> </w:t>
      </w:r>
      <w:r>
        <w:t xml:space="preserve">shall be new, ISI-marked or equivalent certified products. The</w:t>
      </w:r>
      <w:r>
        <w:t xml:space="preserve"> </w:t>
      </w:r>
      <w:r>
        <w:t xml:space="preserve">Plumber</w:t>
      </w:r>
      <w:r>
        <w:t xml:space="preserve"> </w:t>
      </w:r>
      <w:r>
        <w:t xml:space="preserve">team shall present original purchase invoices for all major components upon request.</w:t>
      </w:r>
    </w:p>
    <w:p>
      <w:pPr>
        <w:numPr>
          <w:ilvl w:val="0"/>
          <w:numId w:val="1001"/>
        </w:numPr>
        <w:pStyle w:val="Compact"/>
      </w:pPr>
      <w:r>
        <w:t xml:space="preserve">A comprehensive warranty of twenty-four (24) months on workmanship and twelve (12) months on all installed equipment is provided. This warranty is valid only for work performed within</w:t>
      </w:r>
      <w:r>
        <w:t xml:space="preserve"> </w:t>
      </w:r>
      <w:r>
        <w:t xml:space="preserve">Bangladesh Dhaka</w:t>
      </w:r>
      <w:r>
        <w:t xml:space="preserve"> </w:t>
      </w:r>
      <w:r>
        <w:t xml:space="preserve">metropolitan area.</w:t>
      </w:r>
    </w:p>
    <w:p>
      <w:pPr>
        <w:numPr>
          <w:ilvl w:val="0"/>
          <w:numId w:val="1001"/>
        </w:numPr>
        <w:pStyle w:val="Compact"/>
      </w:pPr>
      <w:r>
        <w:t xml:space="preserve">The estimated project duration is ten (10) working days from the date of advance payment receipt, subject to weather conditions and client availability for access to the property.</w:t>
      </w:r>
    </w:p>
    <w:p>
      <w:pPr>
        <w:numPr>
          <w:ilvl w:val="0"/>
          <w:numId w:val="1001"/>
        </w:numPr>
        <w:pStyle w:val="Compact"/>
      </w:pPr>
      <w:r>
        <w:t xml:space="preserve">Any additional work or changes requested by the client beyond the scope defined in this</w:t>
      </w:r>
      <w:r>
        <w:t xml:space="preserve"> </w:t>
      </w:r>
      <w:r>
        <w:t xml:space="preserve">Quotation Estimate</w:t>
      </w:r>
      <w:r>
        <w:t xml:space="preserve"> </w:t>
      </w:r>
      <w:r>
        <w:t xml:space="preserve">shall be quoted separately in writing and shall require the client's written approval before execution.</w:t>
      </w:r>
    </w:p>
    <w:p>
      <w:pPr>
        <w:numPr>
          <w:ilvl w:val="0"/>
          <w:numId w:val="1001"/>
        </w:numPr>
        <w:pStyle w:val="Compact"/>
      </w:pPr>
      <w:r>
        <w:t xml:space="preserve">All work shall comply with the Bangladesh National Building Code (BNBC) plumbing standards and the Dhaka City Corporation municipal regulations governing water supply and drainage infrastructure in</w:t>
      </w:r>
      <w:r>
        <w:t xml:space="preserve"> </w:t>
      </w:r>
      <w:r>
        <w:t xml:space="preserve">Bangladesh Dhaka</w:t>
      </w:r>
      <w:r>
        <w:t xml:space="preserve">.</w:t>
      </w:r>
    </w:p>
    <w:p>
      <w:pPr>
        <w:numPr>
          <w:ilvl w:val="0"/>
          <w:numId w:val="1001"/>
        </w:numPr>
        <w:pStyle w:val="Compact"/>
      </w:pPr>
      <w:r>
        <w:t xml:space="preserve">The</w:t>
      </w:r>
      <w:r>
        <w:t xml:space="preserve"> </w:t>
      </w:r>
      <w:r>
        <w:t xml:space="preserve">Plumber</w:t>
      </w:r>
      <w:r>
        <w:t xml:space="preserve"> </w:t>
      </w:r>
      <w:r>
        <w:t xml:space="preserve">service team shall maintain a clean and safe work environment, adhering to all occupational health and safety guidelines. Any damage to existing property caused by the</w:t>
      </w:r>
      <w:r>
        <w:t xml:space="preserve"> </w:t>
      </w:r>
      <w:r>
        <w:t xml:space="preserve">Plumber</w:t>
      </w:r>
      <w:r>
        <w:t xml:space="preserve"> </w:t>
      </w:r>
      <w:r>
        <w:t xml:space="preserve">team during the course of work shall be repaired or compensated at no additional cost to the client.</w:t>
      </w:r>
    </w:p>
    <w:p>
      <w:pPr>
        <w:numPr>
          <w:ilvl w:val="0"/>
          <w:numId w:val="1001"/>
        </w:numPr>
        <w:pStyle w:val="Compact"/>
      </w:pPr>
      <w:r>
        <w:t xml:space="preserve">This</w:t>
      </w:r>
      <w:r>
        <w:t xml:space="preserve"> </w:t>
      </w:r>
      <w:r>
        <w:t xml:space="preserve">Quotation Estimate</w:t>
      </w:r>
      <w:r>
        <w:t xml:space="preserve"> </w:t>
      </w:r>
      <w:r>
        <w:t xml:space="preserve">does not include any structural modifications to the building. If during the course of</w:t>
      </w:r>
      <w:r>
        <w:t xml:space="preserve"> </w:t>
      </w:r>
      <w:r>
        <w:t xml:space="preserve">Plumber</w:t>
      </w:r>
      <w:r>
        <w:t xml:space="preserve"> </w:t>
      </w:r>
      <w:r>
        <w:t xml:space="preserve">work, structural issues are discovered, a separate engineering assessment and</w:t>
      </w:r>
      <w:r>
        <w:t xml:space="preserve"> </w:t>
      </w:r>
      <w:r>
        <w:t xml:space="preserve">Quotation Estimate</w:t>
      </w:r>
      <w:r>
        <w:t xml:space="preserve"> </w:t>
      </w:r>
      <w:r>
        <w:t xml:space="preserve">shall be prepared.</w:t>
      </w:r>
    </w:p>
    <w:p>
      <w:pPr>
        <w:pStyle w:val="FirstParagraph"/>
      </w:pPr>
      <w:r>
        <w:t xml:space="preserve">Acceptance and Authorization</w:t>
      </w:r>
    </w:p>
    <w:p>
      <w:pPr>
        <w:pStyle w:val="BodyText"/>
      </w:pPr>
      <w:r>
        <w:t xml:space="preserve">By signing below, the client acknowledges and accepts the terms, conditions, and pricing outlined in this</w:t>
      </w:r>
      <w:r>
        <w:t xml:space="preserve"> </w:t>
      </w:r>
      <w:r>
        <w:t xml:space="preserve">Quotation Estimate</w:t>
      </w:r>
      <w:r>
        <w:t xml:space="preserve"> </w:t>
      </w:r>
      <w:r>
        <w:t xml:space="preserve">for</w:t>
      </w:r>
      <w:r>
        <w:t xml:space="preserve"> </w:t>
      </w:r>
      <w:r>
        <w:t xml:space="preserve">Plumber</w:t>
      </w:r>
      <w:r>
        <w:t xml:space="preserve"> </w:t>
      </w:r>
      <w:r>
        <w:t xml:space="preserve">services to be performed in</w:t>
      </w:r>
      <w:r>
        <w:t xml:space="preserve"> </w:t>
      </w:r>
      <w:r>
        <w:t xml:space="preserve">Bangladesh Dhaka</w:t>
      </w:r>
      <w:r>
        <w:t xml:space="preserve">. The service provider commits to delivering all work as specified with professional workmanship and timely completion.</w:t>
      </w:r>
    </w:p>
    <w:p>
      <w:pPr>
        <w:pStyle w:val="BodyText"/>
      </w:pPr>
      <w:r>
        <w:rPr>
          <w:bCs/>
          <w:b/>
        </w:rPr>
        <w:t xml:space="preserve">For Dhaka AquaFlow Plumbing Services Ltd.</w:t>
      </w:r>
      <w:r>
        <w:br/>
      </w:r>
      <w:r>
        <w:t xml:space="preserve">Authorized Signatory</w:t>
      </w:r>
      <w:r>
        <w:br/>
      </w:r>
      <w:r>
        <w:t xml:space="preserve">Name: Md. Rahim Uddin</w:t>
      </w:r>
      <w:r>
        <w:br/>
      </w:r>
      <w:r>
        <w:t xml:space="preserve">Designation: Senior Plumber / Project Manager</w:t>
      </w:r>
      <w:r>
        <w:br/>
      </w:r>
      <w:r>
        <w:t xml:space="preserve">Date: _______________</w:t>
      </w:r>
    </w:p>
    <w:p>
      <w:pPr>
        <w:pStyle w:val="BodyText"/>
      </w:pPr>
      <w:r>
        <w:rPr>
          <w:bCs/>
          <w:b/>
        </w:rPr>
        <w:t xml:space="preserve">Client Acceptance</w:t>
      </w:r>
      <w:r>
        <w:br/>
      </w:r>
      <w:r>
        <w:t xml:space="preserve">Name: Mr. Abdul Karim Chowdhury</w:t>
      </w:r>
      <w:r>
        <w:br/>
      </w:r>
      <w:r>
        <w:t xml:space="preserve">Signature: _______________</w:t>
      </w:r>
      <w:r>
        <w:br/>
      </w:r>
      <w:r>
        <w:t xml:space="preserve">Date: _______________</w:t>
      </w:r>
    </w:p>
    <w:p>
      <w:pPr>
        <w:pStyle w:val="BodyText"/>
      </w:pPr>
      <w:r>
        <w:t xml:space="preserve">Dhaka AquaFlow Plumbing Services Ltd. | House 42, Road 11, Banani, Dhaka 1213, Bangladesh</w:t>
      </w:r>
    </w:p>
    <w:p>
      <w:pPr>
        <w:pStyle w:val="BodyText"/>
      </w:pPr>
      <w:r>
        <w:t xml:space="preserve">This Quotation Estimate document is generated for Plumber services in Bangladesh Dhaka. All rates are in Bangladeshi Taka (BDT). Subject to Dhaka City Corporation regulations.</w:t>
      </w:r>
    </w:p>
    <w:p>
      <w:pPr>
        <w:pStyle w:val="BodyText"/>
      </w:pPr>
      <w:r>
        <w:t xml:space="preserve">Document QE-PLB-DHK-2025-0472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Bangladesh Dhaka</dc:title>
  <dc:creator/>
  <dc:language>en</dc:language>
  <cp:keywords/>
  <dcterms:created xsi:type="dcterms:W3CDTF">2026-10-10T01:56:54Z</dcterms:created>
  <dcterms:modified xsi:type="dcterms:W3CDTF">2026-10-10T01:56:54Z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