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Plumber Services — Belgium Brussels</w:t>
      </w:r>
    </w:p>
    <w:p>
      <w:pPr>
        <w:pStyle w:val="BodyText"/>
      </w:pPr>
      <w:r>
        <w:t xml:space="preserve">Document Reference: QE-BRU-2025-04871 | Date of Issue: 14 June 2025</w:t>
      </w:r>
    </w:p>
    <w:bookmarkEnd w:id="20"/>
    <w:bookmarkStart w:id="21" w:name="service-provider-plumber"/>
    <w:p>
      <w:pPr>
        <w:pStyle w:val="Heading3"/>
      </w:pPr>
      <w:r>
        <w:t xml:space="preserve">Service Provider (Plumber)</w:t>
      </w:r>
    </w:p>
    <w:p>
      <w:pPr>
        <w:pStyle w:val="FirstParagraph"/>
      </w:pPr>
      <w:r>
        <w:rPr>
          <w:bCs/>
          <w:b/>
        </w:rPr>
        <w:t xml:space="preserve">Brussels AquaFlow Plumbing Services</w:t>
      </w:r>
    </w:p>
    <w:p>
      <w:pPr>
        <w:pStyle w:val="BodyText"/>
      </w:pPr>
      <w:r>
        <w:t xml:space="preserve">124 Rue de la Loi, 1040 Brussels, Belgium</w:t>
      </w:r>
    </w:p>
    <w:p>
      <w:pPr>
        <w:pStyle w:val="BodyText"/>
      </w:pPr>
      <w:r>
        <w:t xml:space="preserve">Tel: +32 2 555 0147</w:t>
      </w:r>
    </w:p>
    <w:p>
      <w:pPr>
        <w:pStyle w:val="BodyText"/>
      </w:pPr>
      <w:r>
        <w:t xml:space="preserve">Email: quotes@brusselsaquaflow.be</w:t>
      </w:r>
    </w:p>
    <w:p>
      <w:pPr>
        <w:pStyle w:val="BodyText"/>
      </w:pPr>
      <w:r>
        <w:t xml:space="preserve">VAT No.: BE 0765.432.109</w:t>
      </w:r>
    </w:p>
    <w:p>
      <w:pPr>
        <w:pStyle w:val="BodyText"/>
      </w:pPr>
      <w:r>
        <w:t xml:space="preserve">License No.: PLB-2019-00847 (Brussels-Capital Region)</w:t>
      </w:r>
    </w:p>
    <w:bookmarkEnd w:id="21"/>
    <w:bookmarkStart w:id="22" w:name="client-property-owner"/>
    <w:p>
      <w:pPr>
        <w:pStyle w:val="Heading3"/>
      </w:pPr>
      <w:r>
        <w:t xml:space="preserve">Client / Property Owner</w:t>
      </w:r>
    </w:p>
    <w:p>
      <w:pPr>
        <w:pStyle w:val="FirstParagraph"/>
      </w:pPr>
      <w:r>
        <w:rPr>
          <w:bCs/>
          <w:b/>
        </w:rPr>
        <w:t xml:space="preserve">Mr. Jean-Pierre Vandenberghe</w:t>
      </w:r>
    </w:p>
    <w:p>
      <w:pPr>
        <w:pStyle w:val="BodyText"/>
      </w:pPr>
      <w:r>
        <w:t xml:space="preserve">87 Avenue Louise, Apt. 4B</w:t>
      </w:r>
    </w:p>
    <w:p>
      <w:pPr>
        <w:pStyle w:val="BodyText"/>
      </w:pPr>
      <w:r>
        <w:t xml:space="preserve">1050 Brussels, Belgium</w:t>
      </w:r>
    </w:p>
    <w:p>
      <w:pPr>
        <w:pStyle w:val="BodyText"/>
      </w:pPr>
      <w:r>
        <w:t xml:space="preserve">Tel: +32 470 123 456</w:t>
      </w:r>
    </w:p>
    <w:p>
      <w:pPr>
        <w:pStyle w:val="BodyText"/>
      </w:pPr>
      <w:r>
        <w:t xml:space="preserve">Email: jp.vandenberghe@email.be</w:t>
      </w:r>
    </w:p>
    <w:p>
      <w:pPr>
        <w:pStyle w:val="BodyText"/>
      </w:pPr>
      <w:r>
        <w:t xml:space="preserve">Property Type: Residential Apartment</w:t>
      </w:r>
    </w:p>
    <w:bookmarkEnd w:id="22"/>
    <w:bookmarkStart w:id="23" w:name="Xbc9c6b292ef89c0dcd4fbadd2d335643308712a"/>
    <w:p>
      <w:pPr>
        <w:pStyle w:val="Heading2"/>
      </w:pPr>
      <w:r>
        <w:t xml:space="preserve">1. Scope of Work — Plumber Services in Belgium Brussels</w:t>
      </w:r>
    </w:p>
    <w:p>
      <w:pPr>
        <w:pStyle w:val="FirstParagraph"/>
      </w:pPr>
      <w:r>
        <w:t xml:space="preserve">This Quotation Estimate has been prepared by Brussels AquaFlow Plumbing Services, a fully licensed and insured Plumber operating within the Belgium Brussels metropolitan area, to provide a comprehensive and transparent cost breakdown for the plumbing works requested by the client. The scope of work covers the complete renovation of the bathroom plumbing system, repair of the kitchen water supply lines, and installation of a new high-efficiency water heater unit. All work will be carried out in strict compliance with the Belgian Building Code, the Brussels-Capital Region environmental regulations, and the applicable European Union directives regarding water safety and energy efficiency. Our team of certified Plumber professionals will ensure that every aspect of the installation meets the highest standards of quality and durability expected in the Belgium Brussels residential market.</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Complete dismantling and removal of existing bathroom plumbing fixtures (bathtub, shower, sink, WC) including disposal of old materials in accordance with Belgium Brussels waste management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Supply and installation of new copper water supply pipes (DN 15 and DN 22) for bathroom and kitchen, including all necessary fittings, brackets, and insulation</w:t>
            </w:r>
          </w:p>
        </w:tc>
        <w:tc>
          <w:tcPr/>
          <w:p>
            <w:pPr>
              <w:pStyle w:val="Compact"/>
              <w:jc w:val="left"/>
            </w:pPr>
            <w:r>
              <w:t xml:space="preserve">Linear metre</w:t>
            </w:r>
          </w:p>
        </w:tc>
        <w:tc>
          <w:tcPr/>
          <w:p>
            <w:pPr>
              <w:pStyle w:val="Compact"/>
              <w:jc w:val="left"/>
            </w:pPr>
            <w:r>
              <w:t xml:space="preserve">38</w:t>
            </w:r>
          </w:p>
        </w:tc>
        <w:tc>
          <w:tcPr/>
          <w:p>
            <w:pPr>
              <w:pStyle w:val="Compact"/>
              <w:jc w:val="left"/>
            </w:pPr>
            <w:r>
              <w:t xml:space="preserve">28.50</w:t>
            </w:r>
          </w:p>
        </w:tc>
        <w:tc>
          <w:tcPr/>
          <w:p>
            <w:pPr>
              <w:pStyle w:val="Compact"/>
              <w:jc w:val="left"/>
            </w:pPr>
            <w:r>
              <w:t xml:space="preserve">1,083.00</w:t>
            </w:r>
          </w:p>
        </w:tc>
      </w:tr>
      <w:tr>
        <w:tc>
          <w:tcPr/>
          <w:p>
            <w:pPr>
              <w:pStyle w:val="Compact"/>
              <w:jc w:val="left"/>
            </w:pPr>
            <w:r>
              <w:t xml:space="preserve">03</w:t>
            </w:r>
          </w:p>
        </w:tc>
        <w:tc>
          <w:tcPr/>
          <w:p>
            <w:pPr>
              <w:pStyle w:val="Compact"/>
              <w:jc w:val="left"/>
            </w:pPr>
            <w:r>
              <w:t xml:space="preserve">Supply and installation of new PVC drainage and waste pipes (DN 40, DN 50, DN 100) with proper gradient and ventilation stack</w:t>
            </w:r>
          </w:p>
        </w:tc>
        <w:tc>
          <w:tcPr/>
          <w:p>
            <w:pPr>
              <w:pStyle w:val="Compact"/>
              <w:jc w:val="left"/>
            </w:pPr>
            <w:r>
              <w:t xml:space="preserve">Linear metre</w:t>
            </w:r>
          </w:p>
        </w:tc>
        <w:tc>
          <w:tcPr/>
          <w:p>
            <w:pPr>
              <w:pStyle w:val="Compact"/>
              <w:jc w:val="left"/>
            </w:pPr>
            <w:r>
              <w:t xml:space="preserve">24</w:t>
            </w:r>
          </w:p>
        </w:tc>
        <w:tc>
          <w:tcPr/>
          <w:p>
            <w:pPr>
              <w:pStyle w:val="Compact"/>
              <w:jc w:val="left"/>
            </w:pPr>
            <w:r>
              <w:t xml:space="preserve">22.00</w:t>
            </w:r>
          </w:p>
        </w:tc>
        <w:tc>
          <w:tcPr/>
          <w:p>
            <w:pPr>
              <w:pStyle w:val="Compact"/>
              <w:jc w:val="left"/>
            </w:pPr>
            <w:r>
              <w:t xml:space="preserve">528.00</w:t>
            </w:r>
          </w:p>
        </w:tc>
      </w:tr>
      <w:tr>
        <w:tc>
          <w:tcPr/>
          <w:p>
            <w:pPr>
              <w:pStyle w:val="Compact"/>
              <w:jc w:val="left"/>
            </w:pPr>
            <w:r>
              <w:t xml:space="preserve">04</w:t>
            </w:r>
          </w:p>
        </w:tc>
        <w:tc>
          <w:tcPr/>
          <w:p>
            <w:pPr>
              <w:pStyle w:val="Compact"/>
              <w:jc w:val="left"/>
            </w:pPr>
            <w:r>
              <w:t xml:space="preserve">Supply and installation of a 120-litre electric water heater (brand: Vaillant, model: eCue 120) including mounting bracket, safety valve, and connection to existing electrical supply</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05</w:t>
            </w:r>
          </w:p>
        </w:tc>
        <w:tc>
          <w:tcPr/>
          <w:p>
            <w:pPr>
              <w:pStyle w:val="Compact"/>
              <w:jc w:val="left"/>
            </w:pPr>
            <w:r>
              <w:t xml:space="preserve">Supply and installation of new bathroom fixtures: ceramic WC with concealed cistern, wall-mounted basin with mixer tap, and walk-in shower with thermostatic mixer valve</w:t>
            </w:r>
          </w:p>
        </w:tc>
        <w:tc>
          <w:tcPr/>
          <w:p>
            <w:pPr>
              <w:pStyle w:val="Compact"/>
              <w:jc w:val="left"/>
            </w:pPr>
            <w:r>
              <w:t xml:space="preserve">Lot</w:t>
            </w:r>
          </w:p>
        </w:tc>
        <w:tc>
          <w:tcPr/>
          <w:p>
            <w:pPr>
              <w:pStyle w:val="Compact"/>
              <w:jc w:val="left"/>
            </w:pPr>
            <w:r>
              <w:t xml:space="preserve">1</w:t>
            </w:r>
          </w:p>
        </w:tc>
        <w:tc>
          <w:tcPr/>
          <w:p>
            <w:pPr>
              <w:pStyle w:val="Compact"/>
              <w:jc w:val="left"/>
            </w:pPr>
            <w:r>
              <w:t xml:space="preserve">2,380.00</w:t>
            </w:r>
          </w:p>
        </w:tc>
        <w:tc>
          <w:tcPr/>
          <w:p>
            <w:pPr>
              <w:pStyle w:val="Compact"/>
              <w:jc w:val="left"/>
            </w:pPr>
            <w:r>
              <w:t xml:space="preserve">2,380.00</w:t>
            </w:r>
          </w:p>
        </w:tc>
      </w:tr>
      <w:tr>
        <w:tc>
          <w:tcPr/>
          <w:p>
            <w:pPr>
              <w:pStyle w:val="Compact"/>
              <w:jc w:val="left"/>
            </w:pPr>
            <w:r>
              <w:t xml:space="preserve">06</w:t>
            </w:r>
          </w:p>
        </w:tc>
        <w:tc>
          <w:tcPr/>
          <w:p>
            <w:pPr>
              <w:pStyle w:val="Compact"/>
              <w:jc w:val="left"/>
            </w:pPr>
            <w:r>
              <w:t xml:space="preserve">Repair and replacement of kitchen water supply lines, installation of new under-sink mixer tap, and connection of dishwasher and washing machine water inlets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Pressure testing of all new pipework (minimum 10 bar for 30 minutes), leak detection, and final commissioning of the complete plumbing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Site cleanup, removal of all construction debris, and final handover inspection by the Plumber project supervisor</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09</w:t>
            </w:r>
          </w:p>
        </w:tc>
        <w:tc>
          <w:tcPr/>
          <w:p>
            <w:pPr>
              <w:pStyle w:val="Compact"/>
              <w:jc w:val="left"/>
            </w:pPr>
            <w:r>
              <w:t xml:space="preserve">Travel and mobilisation fee for the Plumber team within the Belgium Brussels administrative zone (Zone 1 – 10)</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left"/>
            </w:pPr>
            <w:r>
              <w:t xml:space="preserve">Subtotal (excl. VAT)</w:t>
            </w:r>
          </w:p>
        </w:tc>
        <w:tc>
          <w:tcPr/>
          <w:p>
            <w:pPr>
              <w:pStyle w:val="Compact"/>
              <w:jc w:val="left"/>
            </w:pPr>
            <w:r>
              <w:t xml:space="preserve">6,956.00</w:t>
            </w:r>
          </w:p>
        </w:tc>
      </w:tr>
      <w:tr>
        <w:tc>
          <w:tcPr>
            <w:gridSpan w:val="5"/>
          </w:tcPr>
          <w:p>
            <w:pPr>
              <w:pStyle w:val="Compact"/>
              <w:jc w:val="left"/>
            </w:pPr>
            <w:r>
              <w:t xml:space="preserve">VAT @ 21% (Belgian standard rate for residential plumbing works)</w:t>
            </w:r>
          </w:p>
        </w:tc>
        <w:tc>
          <w:tcPr/>
          <w:p>
            <w:pPr>
              <w:pStyle w:val="Compact"/>
              <w:jc w:val="left"/>
            </w:pPr>
            <w:r>
              <w:t xml:space="preserve">1,460.76</w:t>
            </w:r>
          </w:p>
        </w:tc>
      </w:tr>
      <w:tr>
        <w:tc>
          <w:tcPr>
            <w:gridSpan w:val="5"/>
          </w:tcPr>
          <w:p>
            <w:pPr>
              <w:pStyle w:val="Compact"/>
              <w:jc w:val="left"/>
            </w:pPr>
            <w:r>
              <w:t xml:space="preserve">TOTAL AMOUNT DUE (incl. VAT)</w:t>
            </w:r>
          </w:p>
        </w:tc>
        <w:tc>
          <w:tcPr/>
          <w:p>
            <w:pPr>
              <w:pStyle w:val="Compact"/>
              <w:jc w:val="left"/>
            </w:pPr>
            <w:r>
              <w:t xml:space="preserve">8,416.76</w:t>
            </w:r>
          </w:p>
        </w:tc>
      </w:tr>
    </w:tbl>
    <w:p>
      <w:pPr>
        <w:pStyle w:val="BodyText"/>
      </w:pPr>
      <w:r>
        <w:t xml:space="preserve">All prices are quoted in Euros (EUR). VAT is applied at the Belgian standard rate of 21%. For eligible energy-saving installations, the client may be entitled to a reduced VAT rate of 6% or a tax credit under the Brussels-Capital Region energy renovation programme. Please consult our office for eligibility assessment.</w:t>
      </w:r>
    </w:p>
    <w:bookmarkEnd w:id="24"/>
    <w:bookmarkStart w:id="25" w:name="project-timeline"/>
    <w:p>
      <w:pPr>
        <w:pStyle w:val="Heading2"/>
      </w:pPr>
      <w:r>
        <w:t xml:space="preserve">3. Project Timeline</w:t>
      </w:r>
    </w:p>
    <w:p>
      <w:pPr>
        <w:pStyle w:val="FirstParagraph"/>
      </w:pPr>
      <w:r>
        <w:t xml:space="preserve">The estimated duration for the complete Plumber works described in this Quotation Estimate is</w:t>
      </w:r>
      <w:r>
        <w:t xml:space="preserve"> </w:t>
      </w:r>
      <w:r>
        <w:rPr>
          <w:bCs/>
          <w:b/>
        </w:rPr>
        <w:t xml:space="preserve">five (5) working days</w:t>
      </w:r>
      <w:r>
        <w:t xml:space="preserve">, commencing on the date confirmed by mutual agreement between the client and Brussels AquaFlow Plumbing Services. The works will be scheduled between 08:00 and 18:00, Monday through Friday, in accordance with the noise and disturbance regulations applicable in the Belgium Brussels residential zones. Any delays caused by force majeure, unforeseen structural issues, or client-requested changes will be communicated in writing and may result in an adjusted timeline and a supplementary Quotation Estimate.</w:t>
      </w:r>
    </w:p>
    <w:bookmarkEnd w:id="25"/>
    <w:bookmarkStart w:id="26" w:name="payment-terms"/>
    <w:p>
      <w:pPr>
        <w:pStyle w:val="Heading2"/>
      </w:pPr>
      <w:r>
        <w:t xml:space="preserve">4. Payment Terms</w:t>
      </w:r>
    </w:p>
    <w:p>
      <w:pPr>
        <w:pStyle w:val="FirstParagraph"/>
      </w:pPr>
      <w:r>
        <w:t xml:space="preserve">A deposit of</w:t>
      </w:r>
      <w:r>
        <w:t xml:space="preserve"> </w:t>
      </w:r>
      <w:r>
        <w:rPr>
          <w:bCs/>
          <w:b/>
        </w:rPr>
        <w:t xml:space="preserve">30%</w:t>
      </w:r>
      <w:r>
        <w:t xml:space="preserve"> </w:t>
      </w:r>
      <w:r>
        <w:t xml:space="preserve">(EUR 2,525.03 incl. VAT) is due upon acceptance of this Quotation Estimate to secure the Plumber team and materials. The remaining</w:t>
      </w:r>
      <w:r>
        <w:t xml:space="preserve"> </w:t>
      </w:r>
      <w:r>
        <w:rPr>
          <w:bCs/>
          <w:b/>
        </w:rPr>
        <w:t xml:space="preserve">70%</w:t>
      </w:r>
      <w:r>
        <w:t xml:space="preserve"> </w:t>
      </w:r>
      <w:r>
        <w:t xml:space="preserve">(EUR 5,891.73 incl. VAT) shall be payable within fourteen (14) calendar days following the final handover inspection and written sign-off by the client. Payment may be made by bank transfer to the account details provided on the invoice. Late payments will incur interest at the rate prescribed by the Belgian Code of Economic Law.</w:t>
      </w:r>
    </w:p>
    <w:bookmarkEnd w:id="26"/>
    <w:bookmarkStart w:id="27" w:name="validity-of-this-quotation-estimate"/>
    <w:p>
      <w:pPr>
        <w:pStyle w:val="Heading2"/>
      </w:pPr>
      <w:r>
        <w:t xml:space="preserve">5. Validity of This Quotation Estimate</w:t>
      </w:r>
    </w:p>
    <w:p>
      <w:pPr>
        <w:pStyle w:val="FirstParagraph"/>
      </w:pPr>
      <w:r>
        <w:t xml:space="preserve">This Quotation Estimate is valid for a period of</w:t>
      </w:r>
      <w:r>
        <w:t xml:space="preserve"> </w:t>
      </w:r>
      <w:r>
        <w:rPr>
          <w:bCs/>
          <w:b/>
        </w:rPr>
        <w:t xml:space="preserve">thirty (30) calendar days</w:t>
      </w:r>
      <w:r>
        <w:t xml:space="preserve"> </w:t>
      </w:r>
      <w:r>
        <w:t xml:space="preserve">from the date of issue. After this period, prices may be subject to revision due to fluctuations in material costs, labour rates, or changes in Belgian regulatory requirements. The Plumber services and material specifications listed herein are based on the current market conditions in Belgium Brussels and the specific property assessment conducted on 10 June 2025.</w:t>
      </w:r>
    </w:p>
    <w:bookmarkEnd w:id="27"/>
    <w:bookmarkStart w:id="28" w:name="warranty-and-after-sales-service"/>
    <w:p>
      <w:pPr>
        <w:pStyle w:val="Heading2"/>
      </w:pPr>
      <w:r>
        <w:t xml:space="preserve">6. Warranty and After-Sales Service</w:t>
      </w:r>
    </w:p>
    <w:p>
      <w:pPr>
        <w:pStyle w:val="FirstParagraph"/>
      </w:pPr>
      <w:r>
        <w:t xml:space="preserve">Brussels AquaFlow Plumbing Services provides a</w:t>
      </w:r>
      <w:r>
        <w:t xml:space="preserve"> </w:t>
      </w:r>
      <w:r>
        <w:rPr>
          <w:bCs/>
          <w:b/>
        </w:rPr>
        <w:t xml:space="preserve">five (5) year workmanship warranty</w:t>
      </w:r>
      <w:r>
        <w:t xml:space="preserve"> </w:t>
      </w:r>
      <w:r>
        <w:t xml:space="preserve">on all Plumber installations covered by this Quotation Estimate, in addition to the manufacturer's warranty on all supplied equipment (minimum two years). This warranty is valid throughout the Belgium Brussels region and extends to any defects arising from faulty workmanship or material failure under normal residential use. The client is encouraged to schedule an annual maintenance inspection to preserve warranty coverage and ensure optimal system performance.</w:t>
      </w:r>
    </w:p>
    <w:bookmarkEnd w:id="28"/>
    <w:bookmarkStart w:id="29" w:name="general-terms-and-conditions"/>
    <w:p>
      <w:pPr>
        <w:pStyle w:val="Heading2"/>
      </w:pPr>
      <w:r>
        <w:t xml:space="preserve">7. General Terms and Conditions</w:t>
      </w:r>
    </w:p>
    <w:p>
      <w:pPr>
        <w:numPr>
          <w:ilvl w:val="0"/>
          <w:numId w:val="1001"/>
        </w:numPr>
        <w:pStyle w:val="Compact"/>
      </w:pPr>
      <w:r>
        <w:t xml:space="preserve">This Quotation Estimate does not constitute a binding contract until formally accepted in writing by both parties and the deposit has been received.</w:t>
      </w:r>
    </w:p>
    <w:p>
      <w:pPr>
        <w:numPr>
          <w:ilvl w:val="0"/>
          <w:numId w:val="1001"/>
        </w:numPr>
        <w:pStyle w:val="Compact"/>
      </w:pPr>
      <w:r>
        <w:t xml:space="preserve">All Plumber works will be performed by qualified and insured professionals registered with the Brussels-Capital Region professional body.</w:t>
      </w:r>
    </w:p>
    <w:p>
      <w:pPr>
        <w:numPr>
          <w:ilvl w:val="0"/>
          <w:numId w:val="1001"/>
        </w:numPr>
        <w:pStyle w:val="Compact"/>
      </w:pPr>
      <w:r>
        <w:t xml:space="preserve">The client grants the Plumber team full access to the property during the agreed working hours and is responsible for ensuring the site is safe and accessible.</w:t>
      </w:r>
    </w:p>
    <w:p>
      <w:pPr>
        <w:numPr>
          <w:ilvl w:val="0"/>
          <w:numId w:val="1001"/>
        </w:numPr>
        <w:pStyle w:val="Compact"/>
      </w:pPr>
      <w:r>
        <w:t xml:space="preserve">Any additional work not included in this Quotation Estimate will be subject to a separate written estimate and prior client approval before commencement.</w:t>
      </w:r>
    </w:p>
    <w:p>
      <w:pPr>
        <w:numPr>
          <w:ilvl w:val="0"/>
          <w:numId w:val="1001"/>
        </w:numPr>
        <w:pStyle w:val="Compact"/>
      </w:pPr>
      <w:r>
        <w:t xml:space="preserve">All materials and equipment will comply with current Belgian and EU standards (NBN, CE marking, and applicable ADEME/SPF regulations).</w:t>
      </w:r>
    </w:p>
    <w:p>
      <w:pPr>
        <w:numPr>
          <w:ilvl w:val="0"/>
          <w:numId w:val="1001"/>
        </w:numPr>
        <w:pStyle w:val="Compact"/>
      </w:pPr>
      <w:r>
        <w:t xml:space="preserve">Disputes arising from this Quotation Estimate shall be resolved under the jurisdiction of the courts of Brussels, Belgium, in accordance with Belgian law.</w:t>
      </w:r>
    </w:p>
    <w:p>
      <w:pPr>
        <w:numPr>
          <w:ilvl w:val="0"/>
          <w:numId w:val="1001"/>
        </w:numPr>
        <w:pStyle w:val="Compact"/>
      </w:pPr>
      <w:r>
        <w:t xml:space="preserve">The Plumber service provider reserves the right to refuse work if the property presents safety hazards that cannot be mitigated during the project.</w:t>
      </w:r>
    </w:p>
    <w:bookmarkEnd w:id="29"/>
    <w:p>
      <w:pPr>
        <w:pStyle w:val="FirstParagraph"/>
      </w:pPr>
      <w:r>
        <w:rPr>
          <w:bCs/>
          <w:b/>
        </w:rPr>
        <w:t xml:space="preserve">For Brussels AquaFlow Plumbing Services</w:t>
      </w:r>
    </w:p>
    <w:p>
      <w:pPr>
        <w:pStyle w:val="BodyText"/>
      </w:pPr>
      <w:r>
        <w:t xml:space="preserve">Name: Marc De Smet</w:t>
      </w:r>
      <w:r>
        <w:br/>
      </w:r>
      <w:r>
        <w:t xml:space="preserve">Title: Lead Plumber &amp; Project Manager</w:t>
      </w:r>
      <w:r>
        <w:br/>
      </w:r>
      <w:r>
        <w:t xml:space="preserve">Signature &amp; Date: _________________________</w:t>
      </w:r>
    </w:p>
    <w:p>
      <w:pPr>
        <w:pStyle w:val="BodyText"/>
      </w:pPr>
      <w:r>
        <w:rPr>
          <w:bCs/>
          <w:b/>
        </w:rPr>
        <w:t xml:space="preserve">For the Client</w:t>
      </w:r>
    </w:p>
    <w:p>
      <w:pPr>
        <w:pStyle w:val="BodyText"/>
      </w:pPr>
      <w:r>
        <w:t xml:space="preserve">Name: Jean-Pierre Vandenberghe</w:t>
      </w:r>
      <w:r>
        <w:br/>
      </w:r>
      <w:r>
        <w:t xml:space="preserve">Title: Property Owner</w:t>
      </w:r>
      <w:r>
        <w:br/>
      </w:r>
      <w:r>
        <w:t xml:space="preserve">Signature &amp; Date: _________________________</w:t>
      </w:r>
    </w:p>
    <w:p>
      <w:pPr>
        <w:pStyle w:val="BodyText"/>
      </w:pPr>
      <w:r>
        <w:t xml:space="preserve">Brussels AquaFlow Plumbing Services — 124 Rue de la Loi, 1040 Brussels, Belgium — VAT BE 0765.432.109</w:t>
      </w:r>
    </w:p>
    <w:p>
      <w:pPr>
        <w:pStyle w:val="BodyText"/>
      </w:pPr>
      <w:r>
        <w:t xml:space="preserve">This Quotation Estimate was generated on 14 June 2025. For queries regarding this Plumber service estimate in Belgium Brussels, please contact our office at +32 2 555 0147 or quotes@brusselsaquaflow.be.</w:t>
      </w:r>
    </w:p>
    <w:p>
      <w:pPr>
        <w:pStyle w:val="BodyText"/>
      </w:pPr>
      <w:r>
        <w:t xml:space="preserve">Document QE-BRU-2025-04871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Belgium Brussels</dc:title>
  <dc:creator/>
  <dc:language>en</dc:language>
  <cp:keywords/>
  <dcterms:created xsi:type="dcterms:W3CDTF">2026-10-10T03:11:56Z</dcterms:created>
  <dcterms:modified xsi:type="dcterms:W3CDTF">2026-10-10T03:11:56Z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