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Plumber Services — China Beijing</w:t>
      </w:r>
    </w:p>
    <w:bookmarkEnd w:id="20"/>
    <w:p>
      <w:pPr>
        <w:pStyle w:val="BodyText"/>
      </w:pPr>
      <w:r>
        <w:rPr>
          <w:bCs/>
          <w:b/>
        </w:rPr>
        <w:t xml:space="preserve">Beijing AquaFlow Plumbing Co., Ltd.</w:t>
      </w:r>
      <w:r>
        <w:t xml:space="preserve"> </w:t>
      </w:r>
      <w:r>
        <w:t xml:space="preserve">Address: No. 88, Chaoyang Road, Chaoyang District, Beijing, China 100020</w:t>
      </w:r>
      <w:r>
        <w:br/>
      </w:r>
      <w:r>
        <w:t xml:space="preserve">Tel: +86-10-6588-7721</w:t>
      </w:r>
      <w:r>
        <w:br/>
      </w:r>
      <w:r>
        <w:t xml:space="preserve">Email: quotes@beijingaquaflow.cn</w:t>
      </w:r>
      <w:r>
        <w:br/>
      </w:r>
      <w:r>
        <w:t xml:space="preserve">Business License No.: 110105MA01KX8P2Q</w:t>
      </w:r>
    </w:p>
    <w:p>
      <w:pPr>
        <w:pStyle w:val="BodyText"/>
      </w:pPr>
      <w:r>
        <w:rPr>
          <w:bCs/>
          <w:b/>
        </w:rPr>
        <w:t xml:space="preserve">Quotation No.: QTE-BJ-2025-0417</w:t>
      </w:r>
      <w:r>
        <w:br/>
      </w:r>
      <w:r>
        <w:t xml:space="preserve">Date of Issue: 17 June 2025</w:t>
      </w:r>
      <w:r>
        <w:br/>
      </w:r>
      <w:r>
        <w:t xml:space="preserve">Valid Until: 17 July 2025</w:t>
      </w:r>
      <w:r>
        <w:br/>
      </w:r>
      <w:r>
        <w:t xml:space="preserve">Currency: CNY (Chinese Yuan)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Zhang Wei / Beijing Residential Property Management Group</w:t>
            </w:r>
          </w:p>
        </w:tc>
      </w:tr>
      <w:tr>
        <w:tc>
          <w:tcPr/>
          <w:p>
            <w:pPr>
              <w:pStyle w:val="Compact"/>
              <w:jc w:val="left"/>
            </w:pPr>
            <w:r>
              <w:rPr>
                <w:bCs/>
                <w:b/>
              </w:rPr>
              <w:t xml:space="preserve">Project Address:</w:t>
            </w:r>
          </w:p>
        </w:tc>
        <w:tc>
          <w:tcPr/>
          <w:p>
            <w:pPr>
              <w:pStyle w:val="Compact"/>
              <w:jc w:val="left"/>
            </w:pPr>
            <w:r>
              <w:t xml:space="preserve">Tower B, Unit 1204, 168 Haidian Avenue, Haidian District, China Beijing</w:t>
            </w:r>
          </w:p>
        </w:tc>
      </w:tr>
      <w:tr>
        <w:tc>
          <w:tcPr/>
          <w:p>
            <w:pPr>
              <w:pStyle w:val="Compact"/>
              <w:jc w:val="left"/>
            </w:pPr>
            <w:r>
              <w:rPr>
                <w:bCs/>
                <w:b/>
              </w:rPr>
              <w:t xml:space="preserve">Contact Person:</w:t>
            </w:r>
          </w:p>
        </w:tc>
        <w:tc>
          <w:tcPr/>
          <w:p>
            <w:pPr>
              <w:pStyle w:val="Compact"/>
              <w:jc w:val="left"/>
            </w:pPr>
            <w:r>
              <w:t xml:space="preserve">Ms. Li Fang — +86-138-0012-5678</w:t>
            </w:r>
          </w:p>
        </w:tc>
      </w:tr>
      <w:tr>
        <w:tc>
          <w:tcPr/>
          <w:p>
            <w:pPr>
              <w:pStyle w:val="Compact"/>
              <w:jc w:val="left"/>
            </w:pPr>
            <w:r>
              <w:rPr>
                <w:bCs/>
                <w:b/>
              </w:rPr>
              <w:t xml:space="preserve">Project Type:</w:t>
            </w:r>
          </w:p>
        </w:tc>
        <w:tc>
          <w:tcPr/>
          <w:p>
            <w:pPr>
              <w:pStyle w:val="Compact"/>
              <w:jc w:val="left"/>
            </w:pPr>
            <w:r>
              <w:t xml:space="preserve">Comprehensive Plumbing System Inspection, Repair, and Upgrade</w:t>
            </w:r>
          </w:p>
        </w:tc>
      </w:tr>
    </w:tbl>
    <w:p>
      <w:pPr>
        <w:pStyle w:val="BodyText"/>
      </w:pPr>
      <w:r>
        <w:t xml:space="preserve">Scope of Work — Plumber Services in China Beijing</w:t>
      </w:r>
    </w:p>
    <w:p>
      <w:pPr>
        <w:pStyle w:val="BodyText"/>
      </w:pPr>
      <w:r>
        <w:t xml:space="preserve">This</w:t>
      </w:r>
      <w:r>
        <w:t xml:space="preserve"> </w:t>
      </w:r>
      <w:r>
        <w:t xml:space="preserve">Quotation Estimate</w:t>
      </w:r>
      <w:r>
        <w:t xml:space="preserve"> </w:t>
      </w:r>
      <w:r>
        <w:t xml:space="preserve">is prepared by our certified</w:t>
      </w:r>
      <w:r>
        <w:t xml:space="preserve"> </w:t>
      </w:r>
      <w:r>
        <w:t xml:space="preserve">Plumber</w:t>
      </w:r>
      <w:r>
        <w:t xml:space="preserve"> </w:t>
      </w:r>
      <w:r>
        <w:t xml:space="preserve">team to provide a detailed cost breakdown for the plumbing services required at the above-mentioned residential property located in</w:t>
      </w:r>
      <w:r>
        <w:t xml:space="preserve"> </w:t>
      </w:r>
      <w:r>
        <w:t xml:space="preserve">China Beijing</w:t>
      </w:r>
      <w:r>
        <w:t xml:space="preserve">. Our licensed Plumber technicians will conduct a full diagnostic assessment of the existing plumbing infrastructure, perform all necessary repairs, and install upgraded components in compliance with the national standards GB/T 50242-2002 (Code for Acceptance of Construction Quality of Building Water Supply and Drainage) and the local regulations of the Beijing Municipal Housing and Urban-Rural Development Commission.</w:t>
      </w:r>
    </w:p>
    <w:p>
      <w:pPr>
        <w:pStyle w:val="BodyText"/>
      </w:pPr>
      <w:r>
        <w:t xml:space="preserve">The Plumber team assigned to this project consists of three senior technicians holding valid Beijing Municipal Plumbing Operation Certificates, ensuring that all work performed meets the highest safety and quality standards expected in the China Beijing metropolitan area.</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 plumbing system diagnostic inspection (water supply, drainage, gas lines, and fixtures) by certified Plumber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Replacement of corroded copper water supply pipes (DN15 &amp; DN20) in kitchen and two bathrooms</w:t>
            </w:r>
          </w:p>
        </w:tc>
        <w:tc>
          <w:tcPr/>
          <w:p>
            <w:pPr>
              <w:pStyle w:val="Compact"/>
              <w:jc w:val="left"/>
            </w:pPr>
            <w:r>
              <w:t xml:space="preserve">Running meter</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03</w:t>
            </w:r>
          </w:p>
        </w:tc>
        <w:tc>
          <w:tcPr/>
          <w:p>
            <w:pPr>
              <w:pStyle w:val="Compact"/>
              <w:jc w:val="left"/>
            </w:pPr>
            <w:r>
              <w:t xml:space="preserve">Installation of new PPR drainage pipes (DN50 &amp; DN75) with proper slope and venting</w:t>
            </w:r>
          </w:p>
        </w:tc>
        <w:tc>
          <w:tcPr/>
          <w:p>
            <w:pPr>
              <w:pStyle w:val="Compact"/>
              <w:jc w:val="left"/>
            </w:pPr>
            <w:r>
              <w:t xml:space="preserve">Running meter</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04</w:t>
            </w:r>
          </w:p>
        </w:tc>
        <w:tc>
          <w:tcPr/>
          <w:p>
            <w:pPr>
              <w:pStyle w:val="Compact"/>
              <w:jc w:val="left"/>
            </w:pPr>
            <w:r>
              <w:t xml:space="preserve">Replacement of 2 bathroom faucets, 1 kitchen mixer tap, and 2 shower assemblies (materials included)</w:t>
            </w:r>
          </w:p>
        </w:tc>
        <w:tc>
          <w:tcPr/>
          <w:p>
            <w:pPr>
              <w:pStyle w:val="Compact"/>
              <w:jc w:val="left"/>
            </w:pPr>
            <w:r>
              <w:t xml:space="preserve">Set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Repair and resealing of 3 toilet flush mechanisms and replacement of wax ring gaskets</w:t>
            </w:r>
          </w:p>
        </w:tc>
        <w:tc>
          <w:tcPr/>
          <w:p>
            <w:pPr>
              <w:pStyle w:val="Compact"/>
              <w:jc w:val="left"/>
            </w:pPr>
            <w:r>
              <w:t xml:space="preserve">Unit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Installation of a 60L electric water heater with pressure relief valve and anti-scald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Pressure testing of all new and repaired pipe joints (1.5x working pressure, 30-minute hold)</w:t>
            </w:r>
          </w:p>
        </w:tc>
        <w:tc>
          <w:tcPr/>
          <w:p>
            <w:pPr>
              <w:pStyle w:val="Compact"/>
              <w:jc w:val="left"/>
            </w:pPr>
            <w:r>
              <w:t xml:space="preserve">Lot</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Removal and proper disposal of old plumbing materials in accordance with China Beijing municipal waste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Final inspection, commissioning, and issuance of Plumber work completion certificate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5"/>
          </w:tcPr>
          <w:p>
            <w:pPr>
              <w:pStyle w:val="Compact"/>
              <w:jc w:val="right"/>
            </w:pPr>
            <w:r>
              <w:t xml:space="preserve">Subtotal</w:t>
            </w:r>
          </w:p>
        </w:tc>
        <w:tc>
          <w:tcPr/>
          <w:p>
            <w:pPr>
              <w:pStyle w:val="Compact"/>
              <w:jc w:val="left"/>
            </w:pPr>
            <w:r>
              <w:t xml:space="preserve">28,465.00</w:t>
            </w:r>
          </w:p>
        </w:tc>
      </w:tr>
      <w:tr>
        <w:tc>
          <w:tcPr>
            <w:gridSpan w:val="5"/>
          </w:tcPr>
          <w:p>
            <w:pPr>
              <w:pStyle w:val="Compact"/>
              <w:jc w:val="right"/>
            </w:pPr>
            <w:r>
              <w:t xml:space="preserve">VAT (13% — applicable in China Beijing)</w:t>
            </w:r>
          </w:p>
        </w:tc>
        <w:tc>
          <w:tcPr/>
          <w:p>
            <w:pPr>
              <w:pStyle w:val="Compact"/>
              <w:jc w:val="left"/>
            </w:pPr>
            <w:r>
              <w:t xml:space="preserve">3,700.45</w:t>
            </w:r>
          </w:p>
        </w:tc>
      </w:tr>
      <w:tr>
        <w:tc>
          <w:tcPr>
            <w:gridSpan w:val="5"/>
          </w:tcPr>
          <w:p>
            <w:pPr>
              <w:pStyle w:val="Compact"/>
              <w:jc w:val="right"/>
            </w:pPr>
            <w:r>
              <w:t xml:space="preserve">TOTAL QUOTATION ESTIMATE AMOUNT</w:t>
            </w:r>
          </w:p>
        </w:tc>
        <w:tc>
          <w:tcPr/>
          <w:p>
            <w:pPr>
              <w:pStyle w:val="Compact"/>
              <w:jc w:val="left"/>
            </w:pPr>
            <w:r>
              <w:t xml:space="preserve">32,165.45</w:t>
            </w:r>
          </w:p>
        </w:tc>
      </w:tr>
    </w:tbl>
    <w:p>
      <w:pPr>
        <w:pStyle w:val="BodyText"/>
      </w:pPr>
      <w:r>
        <w:rPr>
          <w:bCs/>
          <w:b/>
        </w:rPr>
        <w:t xml:space="preserve">Note:</w:t>
      </w:r>
      <w:r>
        <w:t xml:space="preserve"> </w:t>
      </w:r>
      <w:r>
        <w:t xml:space="preserve">The above Quotation Estimate is valid for 30 calendar days from the date of issue. All prices are quoted in Chinese Yuan (CNY) and include standard working hours (08:00–18:00, Monday to Saturday). Overtime or emergency Plumber call-out services in China Beijing will be charged at 1.5x the standard hourly rate of CNY 350.00 per technician per hour.</w:t>
      </w:r>
    </w:p>
    <w:p>
      <w:pPr>
        <w:pStyle w:val="BodyText"/>
      </w:pPr>
      <w:r>
        <w:t xml:space="preserve">Payment Terms</w:t>
      </w:r>
    </w:p>
    <w:p>
      <w:pPr>
        <w:numPr>
          <w:ilvl w:val="0"/>
          <w:numId w:val="1001"/>
        </w:numPr>
        <w:pStyle w:val="Compact"/>
      </w:pPr>
      <w:r>
        <w:rPr>
          <w:bCs/>
          <w:b/>
        </w:rPr>
        <w:t xml:space="preserve">Advance Payment (40%):</w:t>
      </w:r>
      <w:r>
        <w:t xml:space="preserve"> </w:t>
      </w:r>
      <w:r>
        <w:t xml:space="preserve">CNY 12,866.18 — due upon acceptance of this Quotation Estimate and before commencement of work.</w:t>
      </w:r>
    </w:p>
    <w:p>
      <w:pPr>
        <w:numPr>
          <w:ilvl w:val="0"/>
          <w:numId w:val="1001"/>
        </w:numPr>
        <w:pStyle w:val="Compact"/>
      </w:pPr>
      <w:r>
        <w:rPr>
          <w:bCs/>
          <w:b/>
        </w:rPr>
        <w:t xml:space="preserve">Progress Payment (40%):</w:t>
      </w:r>
      <w:r>
        <w:t xml:space="preserve"> </w:t>
      </w:r>
      <w:r>
        <w:t xml:space="preserve">CNY 12,866.18 — due upon completion of all pipe installation and fixture fitting works.</w:t>
      </w:r>
    </w:p>
    <w:p>
      <w:pPr>
        <w:numPr>
          <w:ilvl w:val="0"/>
          <w:numId w:val="1001"/>
        </w:numPr>
        <w:pStyle w:val="Compact"/>
      </w:pPr>
      <w:r>
        <w:rPr>
          <w:bCs/>
          <w:b/>
        </w:rPr>
        <w:t xml:space="preserve">Final Payment (20%):</w:t>
      </w:r>
      <w:r>
        <w:t xml:space="preserve"> </w:t>
      </w:r>
      <w:r>
        <w:t xml:space="preserve">CNY 6,433.09 — due upon successful pressure testing, final inspection, and handover of the Plumber completion certificate.</w:t>
      </w:r>
    </w:p>
    <w:p>
      <w:pPr>
        <w:numPr>
          <w:ilvl w:val="0"/>
          <w:numId w:val="1001"/>
        </w:numPr>
        <w:pStyle w:val="Compact"/>
      </w:pPr>
      <w:r>
        <w:t xml:space="preserve">Payment shall be made via bank transfer to the company account: ICBC Beijing Chaoyang Branch, Account No. 0200 0045 0908 8812 345.</w:t>
      </w:r>
    </w:p>
    <w:p>
      <w:pPr>
        <w:pStyle w:val="FirstParagraph"/>
      </w:pPr>
      <w:r>
        <w:t xml:space="preserve">Terms and Conditions</w:t>
      </w:r>
    </w:p>
    <w:p>
      <w:pPr>
        <w:numPr>
          <w:ilvl w:val="0"/>
          <w:numId w:val="1002"/>
        </w:numPr>
        <w:pStyle w:val="Compact"/>
      </w:pPr>
      <w:r>
        <w:t xml:space="preserve">This Quotation Estimate is a non-binding offer until formally accepted in writing by the client.</w:t>
      </w:r>
    </w:p>
    <w:p>
      <w:pPr>
        <w:numPr>
          <w:ilvl w:val="0"/>
          <w:numId w:val="1002"/>
        </w:numPr>
        <w:pStyle w:val="Compact"/>
      </w:pPr>
      <w:r>
        <w:t xml:space="preserve">All Plumber work shall be performed in strict compliance with the plumbing codes and regulations of China Beijing and the People's Republic of China.</w:t>
      </w:r>
    </w:p>
    <w:p>
      <w:pPr>
        <w:numPr>
          <w:ilvl w:val="0"/>
          <w:numId w:val="1002"/>
        </w:numPr>
        <w:pStyle w:val="Compact"/>
      </w:pPr>
      <w:r>
        <w:t xml:space="preserve">The Plumber team shall provide a 24-month warranty on all workmanship and a 5-year warranty on all installed materials and fixtures.</w:t>
      </w:r>
    </w:p>
    <w:p>
      <w:pPr>
        <w:numPr>
          <w:ilvl w:val="0"/>
          <w:numId w:val="1002"/>
        </w:numPr>
        <w:pStyle w:val="Compact"/>
      </w:pPr>
      <w:r>
        <w:t xml:space="preserve">Any additional work not included in this Quotation Estimate shall be subject to a separate written amendment signed by both parties.</w:t>
      </w:r>
    </w:p>
    <w:p>
      <w:pPr>
        <w:numPr>
          <w:ilvl w:val="0"/>
          <w:numId w:val="1002"/>
        </w:numPr>
        <w:pStyle w:val="Compact"/>
      </w:pPr>
      <w:r>
        <w:t xml:space="preserve">The estimated project duration is 5 to 7 working days, subject to site access and material availability in China Beijing.</w:t>
      </w:r>
    </w:p>
    <w:p>
      <w:pPr>
        <w:numPr>
          <w:ilvl w:val="0"/>
          <w:numId w:val="1002"/>
        </w:numPr>
        <w:pStyle w:val="Compact"/>
      </w:pPr>
      <w:r>
        <w:t xml:space="preserve">The client shall ensure uninterrupted access to the work area and provide necessary water and electricity connections during the project period.</w:t>
      </w:r>
    </w:p>
    <w:p>
      <w:pPr>
        <w:numPr>
          <w:ilvl w:val="0"/>
          <w:numId w:val="1002"/>
        </w:numPr>
        <w:pStyle w:val="Compact"/>
      </w:pPr>
      <w:r>
        <w:t xml:space="preserve">Disputes arising from this Quotation Estimate shall be resolved through negotiation, and if unresolved, shall be submitted to the Beijing Arbitration Commission for arbitration.</w:t>
      </w:r>
    </w:p>
    <w:p>
      <w:pPr>
        <w:numPr>
          <w:ilvl w:val="0"/>
          <w:numId w:val="1002"/>
        </w:numPr>
        <w:pStyle w:val="Compact"/>
      </w:pPr>
      <w:r>
        <w:t xml:space="preserve">This Quotation Estimate is governed by the laws of the People's Republic of China.</w:t>
      </w:r>
    </w:p>
    <w:p>
      <w:pPr>
        <w:pStyle w:val="FirstParagraph"/>
      </w:pPr>
      <w:r>
        <w:t xml:space="preserve">Acceptance and Authorization</w:t>
      </w:r>
    </w:p>
    <w:p>
      <w:pPr>
        <w:pStyle w:val="BodyText"/>
      </w:pPr>
      <w:r>
        <w:t xml:space="preserve">By signing below, the client acknowledges and accepts this Quotation Estimate for Plumber services in China Beijing, agreeing to all terms, conditions, and pricing outlined herein.</w:t>
      </w:r>
    </w:p>
    <w:p>
      <w:pPr>
        <w:pStyle w:val="BodyText"/>
      </w:pPr>
      <w:r>
        <w:rPr>
          <w:bCs/>
          <w:b/>
        </w:rPr>
        <w:t xml:space="preserve">For Beijing AquaFlow Plumbing Co., Ltd.</w:t>
      </w:r>
      <w:r>
        <w:br/>
      </w:r>
      <w:r>
        <w:t xml:space="preserve">Authorized Representative (Plumber Services Division)</w:t>
      </w:r>
      <w:r>
        <w:br/>
      </w:r>
      <w:r>
        <w:t xml:space="preserve">Name: Mr. Wang Jianguo</w:t>
      </w:r>
      <w:r>
        <w:br/>
      </w:r>
      <w:r>
        <w:t xml:space="preserve">Date: ____________________</w:t>
      </w:r>
    </w:p>
    <w:p>
      <w:pPr>
        <w:pStyle w:val="BodyText"/>
      </w:pPr>
      <w:r>
        <w:rPr>
          <w:bCs/>
          <w:b/>
        </w:rPr>
        <w:t xml:space="preserve">For the Client</w:t>
      </w:r>
      <w:r>
        <w:br/>
      </w:r>
      <w:r>
        <w:t xml:space="preserve">Authorized Representative</w:t>
      </w:r>
      <w:r>
        <w:br/>
      </w:r>
      <w:r>
        <w:t xml:space="preserve">Name: ____________________</w:t>
      </w:r>
      <w:r>
        <w:br/>
      </w:r>
      <w:r>
        <w:t xml:space="preserve">Date: ____________________</w:t>
      </w:r>
    </w:p>
    <w:p>
      <w:pPr>
        <w:pStyle w:val="BodyText"/>
      </w:pPr>
      <w:r>
        <w:t xml:space="preserve">Beijing AquaFlow Plumbing Co., Ltd. — Quotation Estimate No. QTE-BJ-2025-0417</w:t>
      </w:r>
      <w:r>
        <w:br/>
      </w:r>
      <w:r>
        <w:t xml:space="preserve">This document is generated for professional Plumber services in China Beijing. For inquiries, please contact our office at +86-10-6588-7721.</w:t>
      </w:r>
      <w:r>
        <w:br/>
      </w:r>
      <w:r>
        <w:t xml:space="preserve">© 2025 Beijing AquaFlow Plumbing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China Beijing</dc:title>
  <dc:creator/>
  <dc:language>en</dc:language>
  <cp:keywords/>
  <dcterms:created xsi:type="dcterms:W3CDTF">2026-10-10T01:15:56Z</dcterms:created>
  <dcterms:modified xsi:type="dcterms:W3CDTF">2026-10-10T01:15:56Z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