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Plumber Services — Egypt Cairo</w:t>
      </w:r>
    </w:p>
    <w:p>
      <w:pPr>
        <w:pStyle w:val="BodyText"/>
      </w:pPr>
      <w:r>
        <w:t xml:space="preserve">Document No: QE-CAI-2025-0472</w:t>
      </w:r>
    </w:p>
    <w:bookmarkEnd w:id="20"/>
    <w:bookmarkStart w:id="21" w:name="service-provider"/>
    <w:p>
      <w:pPr>
        <w:pStyle w:val="Heading3"/>
      </w:pPr>
      <w:r>
        <w:t xml:space="preserve">Service Provider</w:t>
      </w:r>
    </w:p>
    <w:p>
      <w:pPr>
        <w:pStyle w:val="FirstParagraph"/>
      </w:pPr>
      <w:r>
        <w:rPr>
          <w:bCs/>
          <w:b/>
        </w:rPr>
        <w:t xml:space="preserve">Nile Delta Plumbing &amp; Maintenance Co.</w:t>
      </w:r>
    </w:p>
    <w:p>
      <w:pPr>
        <w:pStyle w:val="BodyText"/>
      </w:pPr>
      <w:r>
        <w:t xml:space="preserve">142 El Tahrir Street, Downtown District</w:t>
      </w:r>
    </w:p>
    <w:p>
      <w:pPr>
        <w:pStyle w:val="BodyText"/>
      </w:pPr>
      <w:r>
        <w:t xml:space="preserve">Cairo, Egypt — Postal Code: 11511</w:t>
      </w:r>
    </w:p>
    <w:p>
      <w:pPr>
        <w:pStyle w:val="BodyText"/>
      </w:pPr>
      <w:r>
        <w:t xml:space="preserve">Tel: +20 2 2574 8890 | Mobile: +20 100 555 3321</w:t>
      </w:r>
    </w:p>
    <w:p>
      <w:pPr>
        <w:pStyle w:val="BodyText"/>
      </w:pPr>
      <w:r>
        <w:t xml:space="preserve">Email: quotes@niledeltaplc.com.eg</w:t>
      </w:r>
    </w:p>
    <w:p>
      <w:pPr>
        <w:pStyle w:val="BodyText"/>
      </w:pPr>
      <w:r>
        <w:t xml:space="preserve">Commercial Reg. No: 448210 | Tax ID: 552-881-334</w:t>
      </w:r>
    </w:p>
    <w:bookmarkEnd w:id="21"/>
    <w:bookmarkStart w:id="22" w:name="client-recipient"/>
    <w:p>
      <w:pPr>
        <w:pStyle w:val="Heading3"/>
      </w:pPr>
      <w:r>
        <w:t xml:space="preserve">Client / Recipient</w:t>
      </w:r>
    </w:p>
    <w:p>
      <w:pPr>
        <w:pStyle w:val="FirstParagraph"/>
      </w:pPr>
      <w:r>
        <w:rPr>
          <w:bCs/>
          <w:b/>
        </w:rPr>
        <w:t xml:space="preserve">Mr. Ahmed Hassan El-Sayed</w:t>
      </w:r>
    </w:p>
    <w:p>
      <w:pPr>
        <w:pStyle w:val="BodyText"/>
      </w:pPr>
      <w:r>
        <w:t xml:space="preserve">Apartment 7B, Building 12, Maadi District</w:t>
      </w:r>
    </w:p>
    <w:p>
      <w:pPr>
        <w:pStyle w:val="BodyText"/>
      </w:pPr>
      <w:r>
        <w:t xml:space="preserve">Cairo, Egypt — Postal Code: 11728</w:t>
      </w:r>
    </w:p>
    <w:p>
      <w:pPr>
        <w:pStyle w:val="BodyText"/>
      </w:pPr>
      <w:r>
        <w:t xml:space="preserve">Tel: +20 111 784 2210</w:t>
      </w:r>
    </w:p>
    <w:p>
      <w:pPr>
        <w:pStyle w:val="BodyText"/>
      </w:pPr>
      <w:r>
        <w:t xml:space="preserve">Email: ahmed.hassan@email.com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Date: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the date of issue (expires 15 July 2025)</w:t>
            </w:r>
          </w:p>
        </w:tc>
      </w:tr>
      <w:tr>
        <w:tc>
          <w:tcPr/>
          <w:p>
            <w:pPr>
              <w:pStyle w:val="Compact"/>
              <w:jc w:val="left"/>
            </w:pPr>
            <w:r>
              <w:t xml:space="preserve">Service Location:</w:t>
            </w:r>
          </w:p>
        </w:tc>
        <w:tc>
          <w:tcPr/>
          <w:p>
            <w:pPr>
              <w:pStyle w:val="Compact"/>
              <w:jc w:val="left"/>
            </w:pPr>
            <w:r>
              <w:t xml:space="preserve">Maadi District, Cairo, Egypt</w:t>
            </w:r>
          </w:p>
        </w:tc>
      </w:tr>
      <w:tr>
        <w:tc>
          <w:tcPr/>
          <w:p>
            <w:pPr>
              <w:pStyle w:val="Compact"/>
              <w:jc w:val="left"/>
            </w:pPr>
            <w:r>
              <w:t xml:space="preserve">Proposed Work Window:</w:t>
            </w:r>
          </w:p>
        </w:tc>
        <w:tc>
          <w:tcPr/>
          <w:p>
            <w:pPr>
              <w:pStyle w:val="Compact"/>
              <w:jc w:val="left"/>
            </w:pPr>
            <w:r>
              <w:t xml:space="preserve">23 June 2025 – 27 June 2025 (8:00 AM – 5:00 PM)</w:t>
            </w:r>
          </w:p>
        </w:tc>
      </w:tr>
      <w:tr>
        <w:tc>
          <w:tcPr/>
          <w:p>
            <w:pPr>
              <w:pStyle w:val="Compact"/>
              <w:jc w:val="left"/>
            </w:pPr>
            <w:r>
              <w:t xml:space="preserve">Currency:</w:t>
            </w:r>
          </w:p>
        </w:tc>
        <w:tc>
          <w:tcPr/>
          <w:p>
            <w:pPr>
              <w:pStyle w:val="Compact"/>
              <w:jc w:val="left"/>
            </w:pPr>
            <w:r>
              <w:t xml:space="preserve">Egyptian Pound (EGP)</w:t>
            </w:r>
          </w:p>
        </w:tc>
      </w:tr>
    </w:tbl>
    <w:bookmarkStart w:id="23" w:name="Xa6c431c7055160f8330112374ee997865947b83"/>
    <w:p>
      <w:pPr>
        <w:pStyle w:val="Heading2"/>
      </w:pPr>
      <w:r>
        <w:t xml:space="preserve">Scope of Plumber Work — Detailed Quotation Estimate</w:t>
      </w:r>
    </w:p>
    <w:p>
      <w:pPr>
        <w:pStyle w:val="FirstParagraph"/>
      </w:pPr>
      <w:r>
        <w:t xml:space="preserve">This Quotation Estimate is issued by Nile Delta Plumbing &amp; Maintenance Co., a licensed and insured Plumber operating throughout Egypt Cairo and its surrounding governorates, to provide a comprehensive and transparent breakdown of all costs associated with the requested plumbing services at the client's residential property in Maadi, Cairo. The following line items reflect the full scope of work as discussed during the on-site inspection conducted on 10 June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Complete replacement of corroded copper water supply pipes (kitchen &amp; two bathrooms) including all fittings and joints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2</w:t>
            </w:r>
          </w:p>
        </w:tc>
        <w:tc>
          <w:tcPr/>
          <w:p>
            <w:pPr>
              <w:pStyle w:val="Compact"/>
              <w:jc w:val="left"/>
            </w:pPr>
            <w:r>
              <w:t xml:space="preserve">Installation of new PPR drainage pipes for the main bathroom, including slope correction and connection to the building's main stack</w:t>
            </w:r>
          </w:p>
        </w:tc>
        <w:tc>
          <w:tcPr/>
          <w:p>
            <w:pPr>
              <w:pStyle w:val="Compact"/>
              <w:jc w:val="left"/>
            </w:pPr>
            <w:r>
              <w:t xml:space="preserve">Lot</w:t>
            </w:r>
          </w:p>
        </w:tc>
        <w:tc>
          <w:tcPr/>
          <w:p>
            <w:pPr>
              <w:pStyle w:val="Compact"/>
              <w:jc w:val="left"/>
            </w:pPr>
            <w:r>
              <w:t xml:space="preserve">1</w:t>
            </w:r>
          </w:p>
        </w:tc>
        <w:tc>
          <w:tcPr/>
          <w:p>
            <w:pPr>
              <w:pStyle w:val="Compact"/>
              <w:jc w:val="left"/>
            </w:pPr>
            <w:r>
              <w:t xml:space="preserve">8,200</w:t>
            </w:r>
          </w:p>
        </w:tc>
        <w:tc>
          <w:tcPr/>
          <w:p>
            <w:pPr>
              <w:pStyle w:val="Compact"/>
              <w:jc w:val="left"/>
            </w:pPr>
            <w:r>
              <w:t xml:space="preserve">8,200</w:t>
            </w:r>
          </w:p>
        </w:tc>
      </w:tr>
      <w:tr>
        <w:tc>
          <w:tcPr/>
          <w:p>
            <w:pPr>
              <w:pStyle w:val="Compact"/>
              <w:jc w:val="left"/>
            </w:pPr>
            <w:r>
              <w:t xml:space="preserve">3</w:t>
            </w:r>
          </w:p>
        </w:tc>
        <w:tc>
          <w:tcPr/>
          <w:p>
            <w:pPr>
              <w:pStyle w:val="Compact"/>
              <w:jc w:val="left"/>
            </w:pPr>
            <w:r>
              <w:t xml:space="preserve">Supply and installation of a new 100-litre gas water heater (brand: Ariston) with full gas line connection and safety valve</w:t>
            </w:r>
          </w:p>
        </w:tc>
        <w:tc>
          <w:tcPr/>
          <w:p>
            <w:pPr>
              <w:pStyle w:val="Compact"/>
              <w:jc w:val="left"/>
            </w:pPr>
            <w:r>
              <w:t xml:space="preserve">Unit</w:t>
            </w:r>
          </w:p>
        </w:tc>
        <w:tc>
          <w:tcPr/>
          <w:p>
            <w:pPr>
              <w:pStyle w:val="Compact"/>
              <w:jc w:val="left"/>
            </w:pPr>
            <w:r>
              <w:t xml:space="preserve">1</w:t>
            </w:r>
          </w:p>
        </w:tc>
        <w:tc>
          <w:tcPr/>
          <w:p>
            <w:pPr>
              <w:pStyle w:val="Compact"/>
              <w:jc w:val="left"/>
            </w:pPr>
            <w:r>
              <w:t xml:space="preserve">14,800</w:t>
            </w:r>
          </w:p>
        </w:tc>
        <w:tc>
          <w:tcPr/>
          <w:p>
            <w:pPr>
              <w:pStyle w:val="Compact"/>
              <w:jc w:val="left"/>
            </w:pPr>
            <w:r>
              <w:t xml:space="preserve">14,800</w:t>
            </w:r>
          </w:p>
        </w:tc>
      </w:tr>
      <w:tr>
        <w:tc>
          <w:tcPr/>
          <w:p>
            <w:pPr>
              <w:pStyle w:val="Compact"/>
              <w:jc w:val="left"/>
            </w:pPr>
            <w:r>
              <w:t xml:space="preserve">4</w:t>
            </w:r>
          </w:p>
        </w:tc>
        <w:tc>
          <w:tcPr/>
          <w:p>
            <w:pPr>
              <w:pStyle w:val="Compact"/>
              <w:jc w:val="left"/>
            </w:pPr>
            <w:r>
              <w:t xml:space="preserve">Replacement of all bathroom faucets, shower heads, and toilet flush mechanisms with Grade-A ceramic fixtures</w:t>
            </w:r>
          </w:p>
        </w:tc>
        <w:tc>
          <w:tcPr/>
          <w:p>
            <w:pPr>
              <w:pStyle w:val="Compact"/>
              <w:jc w:val="left"/>
            </w:pPr>
            <w:r>
              <w:t xml:space="preserve">Lot</w:t>
            </w:r>
          </w:p>
        </w:tc>
        <w:tc>
          <w:tcPr/>
          <w:p>
            <w:pPr>
              <w:pStyle w:val="Compact"/>
              <w:jc w:val="left"/>
            </w:pPr>
            <w:r>
              <w:t xml:space="preserve">1</w:t>
            </w:r>
          </w:p>
        </w:tc>
        <w:tc>
          <w:tcPr/>
          <w:p>
            <w:pPr>
              <w:pStyle w:val="Compact"/>
              <w:jc w:val="left"/>
            </w:pPr>
            <w:r>
              <w:t xml:space="preserve">9,600</w:t>
            </w:r>
          </w:p>
        </w:tc>
        <w:tc>
          <w:tcPr/>
          <w:p>
            <w:pPr>
              <w:pStyle w:val="Compact"/>
              <w:jc w:val="left"/>
            </w:pPr>
            <w:r>
              <w:t xml:space="preserve">9,600</w:t>
            </w:r>
          </w:p>
        </w:tc>
      </w:tr>
      <w:tr>
        <w:tc>
          <w:tcPr/>
          <w:p>
            <w:pPr>
              <w:pStyle w:val="Compact"/>
              <w:jc w:val="left"/>
            </w:pPr>
            <w:r>
              <w:t xml:space="preserve">5</w:t>
            </w:r>
          </w:p>
        </w:tc>
        <w:tc>
          <w:tcPr/>
          <w:p>
            <w:pPr>
              <w:pStyle w:val="Compact"/>
              <w:jc w:val="left"/>
            </w:pPr>
            <w:r>
              <w:t xml:space="preserve">Pressure testing of the entire new plumbing system (minimum 8 bar for 4 hours) and leak detection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w:t>
            </w:r>
          </w:p>
        </w:tc>
        <w:tc>
          <w:tcPr/>
          <w:p>
            <w:pPr>
              <w:pStyle w:val="Compact"/>
              <w:jc w:val="left"/>
            </w:pPr>
            <w:r>
              <w:t xml:space="preserve">2,400</w:t>
            </w:r>
          </w:p>
        </w:tc>
      </w:tr>
      <w:tr>
        <w:tc>
          <w:tcPr/>
          <w:p>
            <w:pPr>
              <w:pStyle w:val="Compact"/>
              <w:jc w:val="left"/>
            </w:pPr>
            <w:r>
              <w:t xml:space="preserve">6</w:t>
            </w:r>
          </w:p>
        </w:tc>
        <w:tc>
          <w:tcPr/>
          <w:p>
            <w:pPr>
              <w:pStyle w:val="Compact"/>
              <w:jc w:val="left"/>
            </w:pPr>
            <w:r>
              <w:t xml:space="preserve">Installation of a whole-house water filtration and softening unit (under-sink, 5-stage) with TDS meter</w:t>
            </w:r>
          </w:p>
        </w:tc>
        <w:tc>
          <w:tcPr/>
          <w:p>
            <w:pPr>
              <w:pStyle w:val="Compact"/>
              <w:jc w:val="left"/>
            </w:pPr>
            <w:r>
              <w:t xml:space="preserve">Unit</w:t>
            </w:r>
          </w:p>
        </w:tc>
        <w:tc>
          <w:tcPr/>
          <w:p>
            <w:pPr>
              <w:pStyle w:val="Compact"/>
              <w:jc w:val="left"/>
            </w:pPr>
            <w:r>
              <w:t xml:space="preserve">1</w:t>
            </w:r>
          </w:p>
        </w:tc>
        <w:tc>
          <w:tcPr/>
          <w:p>
            <w:pPr>
              <w:pStyle w:val="Compact"/>
              <w:jc w:val="left"/>
            </w:pPr>
            <w:r>
              <w:t xml:space="preserve">11,300</w:t>
            </w:r>
          </w:p>
        </w:tc>
        <w:tc>
          <w:tcPr/>
          <w:p>
            <w:pPr>
              <w:pStyle w:val="Compact"/>
              <w:jc w:val="left"/>
            </w:pPr>
            <w:r>
              <w:t xml:space="preserve">11,300</w:t>
            </w:r>
          </w:p>
        </w:tc>
      </w:tr>
      <w:tr>
        <w:tc>
          <w:tcPr/>
          <w:p>
            <w:pPr>
              <w:pStyle w:val="Compact"/>
              <w:jc w:val="left"/>
            </w:pPr>
            <w:r>
              <w:t xml:space="preserve">7</w:t>
            </w:r>
          </w:p>
        </w:tc>
        <w:tc>
          <w:tcPr/>
          <w:p>
            <w:pPr>
              <w:pStyle w:val="Compact"/>
              <w:jc w:val="left"/>
            </w:pPr>
            <w:r>
              <w:t xml:space="preserve">Repair and re-sealing of the kitchen sink drain, disposal unit connection, and under-cabinet pipe routing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3,100</w:t>
            </w:r>
          </w:p>
        </w:tc>
        <w:tc>
          <w:tcPr/>
          <w:p>
            <w:pPr>
              <w:pStyle w:val="Compact"/>
              <w:jc w:val="left"/>
            </w:pPr>
            <w:r>
              <w:t xml:space="preserve">3,100</w:t>
            </w:r>
          </w:p>
        </w:tc>
      </w:tr>
      <w:tr>
        <w:tc>
          <w:tcPr/>
          <w:p>
            <w:pPr>
              <w:pStyle w:val="Compact"/>
              <w:jc w:val="left"/>
            </w:pPr>
            <w:r>
              <w:t xml:space="preserve">8</w:t>
            </w:r>
          </w:p>
        </w:tc>
        <w:tc>
          <w:tcPr/>
          <w:p>
            <w:pPr>
              <w:pStyle w:val="Compact"/>
              <w:jc w:val="left"/>
            </w:pPr>
            <w:r>
              <w:t xml:space="preserve">Site cleanup, removal of old materials, and disposal in accordance with Cairo municipal waste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63,400 EGP</w:t>
            </w:r>
          </w:p>
        </w:tc>
      </w:tr>
      <w:tr>
        <w:tc>
          <w:tcPr/>
          <w:p>
            <w:pPr>
              <w:pStyle w:val="Compact"/>
              <w:jc w:val="left"/>
            </w:pPr>
            <w:r>
              <w:t xml:space="preserve">VAT (14% — Egyptian Tax Authority)</w:t>
            </w:r>
          </w:p>
        </w:tc>
        <w:tc>
          <w:tcPr/>
          <w:p>
            <w:pPr>
              <w:pStyle w:val="Compact"/>
              <w:jc w:val="left"/>
            </w:pPr>
            <w:r>
              <w:t xml:space="preserve">8,876 EGP</w:t>
            </w:r>
          </w:p>
        </w:tc>
      </w:tr>
      <w:tr>
        <w:tc>
          <w:tcPr/>
          <w:p>
            <w:pPr>
              <w:pStyle w:val="Compact"/>
              <w:jc w:val="left"/>
            </w:pPr>
            <w:r>
              <w:t xml:space="preserve">Emergency / After-hours surcharge (if applicable)</w:t>
            </w:r>
          </w:p>
        </w:tc>
        <w:tc>
          <w:tcPr/>
          <w:p>
            <w:pPr>
              <w:pStyle w:val="Compact"/>
              <w:jc w:val="left"/>
            </w:pPr>
            <w:r>
              <w:t xml:space="preserve">0 EGP</w:t>
            </w:r>
          </w:p>
        </w:tc>
      </w:tr>
      <w:tr>
        <w:tc>
          <w:tcPr/>
          <w:p>
            <w:pPr>
              <w:pStyle w:val="Compact"/>
              <w:jc w:val="left"/>
            </w:pPr>
            <w:r>
              <w:t xml:space="preserve">Grand Total</w:t>
            </w:r>
          </w:p>
        </w:tc>
        <w:tc>
          <w:tcPr/>
          <w:p>
            <w:pPr>
              <w:pStyle w:val="Compact"/>
              <w:jc w:val="left"/>
            </w:pPr>
            <w:r>
              <w:t xml:space="preserve">72,276 EGP</w:t>
            </w:r>
          </w:p>
        </w:tc>
      </w:tr>
    </w:tbl>
    <w:bookmarkEnd w:id="23"/>
    <w:bookmarkStart w:id="24"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thirty (30) calendar days from the issue date. After expiry, all prices are subject to revision due to fluctuating material costs in the Egypt Cairo market.</w:t>
      </w:r>
    </w:p>
    <w:p>
      <w:pPr>
        <w:numPr>
          <w:ilvl w:val="0"/>
          <w:numId w:val="1001"/>
        </w:numPr>
        <w:pStyle w:val="Compact"/>
      </w:pPr>
      <w:r>
        <w:t xml:space="preserve">Payment terms: 50% advance payment upon acceptance of this Quotation Estimate, and the remaining 50% upon successful completion and client sign-off of all Plumber work items listed above.</w:t>
      </w:r>
    </w:p>
    <w:p>
      <w:pPr>
        <w:numPr>
          <w:ilvl w:val="0"/>
          <w:numId w:val="1001"/>
        </w:numPr>
        <w:pStyle w:val="Compact"/>
      </w:pPr>
      <w:r>
        <w:t xml:space="preserve">All materials and fixtures specified in this estimate are new, unused, and carry a minimum 2-year manufacturer warranty. Labour workmanship is guaranteed for 12 months from the date of completion.</w:t>
      </w:r>
    </w:p>
    <w:p>
      <w:pPr>
        <w:numPr>
          <w:ilvl w:val="0"/>
          <w:numId w:val="1001"/>
        </w:numPr>
        <w:pStyle w:val="Compact"/>
      </w:pPr>
      <w:r>
        <w:t xml:space="preserve">The Plumber team assigned to this project will be fully licensed, insured, and in compliance with all Egyptian Ministry of Housing and Urban Development regulations applicable to residential plumbing in Cairo.</w:t>
      </w:r>
    </w:p>
    <w:p>
      <w:pPr>
        <w:numPr>
          <w:ilvl w:val="0"/>
          <w:numId w:val="1001"/>
        </w:numPr>
        <w:pStyle w:val="Compact"/>
      </w:pPr>
      <w:r>
        <w:t xml:space="preserve">Any additional work not explicitly listed in this Quotation Estimate will require a written change order signed by both parties before execution. No extra charges will be incurred without prior written approval.</w:t>
      </w:r>
    </w:p>
    <w:p>
      <w:pPr>
        <w:numPr>
          <w:ilvl w:val="0"/>
          <w:numId w:val="1001"/>
        </w:numPr>
        <w:pStyle w:val="Compact"/>
      </w:pPr>
      <w:r>
        <w:t xml:space="preserve">The service provider shall obtain all necessary permits from the Cairo Governorate's local authority if structural modifications to the building's main plumbing riser are required.</w:t>
      </w:r>
    </w:p>
    <w:p>
      <w:pPr>
        <w:numPr>
          <w:ilvl w:val="0"/>
          <w:numId w:val="1001"/>
        </w:numPr>
        <w:pStyle w:val="Compact"/>
      </w:pPr>
      <w:r>
        <w:t xml:space="preserve">This Quotation Estimate does not constitute a binding contract until formally accepted in writing by the client and countersigned by the service provider.</w:t>
      </w:r>
    </w:p>
    <w:p>
      <w:pPr>
        <w:numPr>
          <w:ilvl w:val="0"/>
          <w:numId w:val="1001"/>
        </w:numPr>
        <w:pStyle w:val="Compact"/>
      </w:pPr>
      <w:r>
        <w:t xml:space="preserve">All work shall be performed in accordance with Egyptian National Plumbing Code (ENPC) standards and local Cairo municipal bylaws.</w:t>
      </w:r>
    </w:p>
    <w:p>
      <w:pPr>
        <w:numPr>
          <w:ilvl w:val="0"/>
          <w:numId w:val="1001"/>
        </w:numPr>
        <w:pStyle w:val="Compact"/>
      </w:pPr>
      <w:r>
        <w:t xml:space="preserve">Disputes arising from this Quotation Estimate or the subsequent work shall be resolved through amicable negotiation, failing which they shall be referred to the competent courts in Cairo, Egypt.</w:t>
      </w:r>
    </w:p>
    <w:bookmarkEnd w:id="24"/>
    <w:bookmarkStart w:id="25" w:name="acceptance-authorization"/>
    <w:p>
      <w:pPr>
        <w:pStyle w:val="Heading2"/>
      </w:pPr>
      <w:r>
        <w:t xml:space="preserve">Acceptance &amp; Authorization</w:t>
      </w:r>
    </w:p>
    <w:p>
      <w:pPr>
        <w:pStyle w:val="FirstParagraph"/>
      </w:pPr>
      <w:r>
        <w:t xml:space="preserve">By signing below, the client acknowledges receipt of this Quotation Estimate for Plumber services in Egypt Cairo and agrees to the terms, conditions, and pricing outlined herein. The service provider confirms that all quoted work will be executed by qualified, certified Plumber technicians under direct supervision.</w:t>
      </w:r>
    </w:p>
    <w:p>
      <w:pPr>
        <w:pStyle w:val="BodyText"/>
      </w:pPr>
      <w:r>
        <w:rPr>
          <w:bCs/>
          <w:b/>
        </w:rPr>
        <w:t xml:space="preserve">Client Signature</w:t>
      </w:r>
    </w:p>
    <w:p>
      <w:pPr>
        <w:pStyle w:val="BodyText"/>
      </w:pPr>
      <w:r>
        <w:t xml:space="preserve">Name: Ahmed Hassan El-Sayed</w:t>
      </w:r>
    </w:p>
    <w:p>
      <w:pPr>
        <w:pStyle w:val="BodyText"/>
      </w:pPr>
      <w:r>
        <w:t xml:space="preserve">Signature &amp; Date</w:t>
      </w:r>
    </w:p>
    <w:p>
      <w:pPr>
        <w:pStyle w:val="BodyText"/>
      </w:pPr>
      <w:r>
        <w:rPr>
          <w:bCs/>
          <w:b/>
        </w:rPr>
        <w:t xml:space="preserve">Service Provider (Authorized Signatory)</w:t>
      </w:r>
    </w:p>
    <w:p>
      <w:pPr>
        <w:pStyle w:val="BodyText"/>
      </w:pPr>
      <w:r>
        <w:t xml:space="preserve">Name: Eng. Mohamed Farouk — Managing Director</w:t>
      </w:r>
    </w:p>
    <w:p>
      <w:pPr>
        <w:pStyle w:val="BodyText"/>
      </w:pPr>
      <w:r>
        <w:t xml:space="preserve">Signature &amp; Date</w:t>
      </w:r>
    </w:p>
    <w:p>
      <w:pPr>
        <w:pStyle w:val="BodyText"/>
      </w:pPr>
      <w:r>
        <w:t xml:space="preserve">Nile Delta Plumbing &amp; Maintenance Co. — Licensed Plumber Services Provider, Egypt Cairo</w:t>
      </w:r>
    </w:p>
    <w:p>
      <w:pPr>
        <w:pStyle w:val="BodyText"/>
      </w:pPr>
      <w:r>
        <w:t xml:space="preserve">Commercial Registration: 448210 | VAT: 552-881-334 | Ministry of Housing License: PLB-CAI-2019-0087</w:t>
      </w:r>
    </w:p>
    <w:p>
      <w:pPr>
        <w:pStyle w:val="BodyText"/>
      </w:pPr>
      <w:r>
        <w:t xml:space="preserve">This Quotation Estimate was generated electronically and is valid without a physical stamp. For inquiries, contact +20 2 2574 8890 or quotes@niledeltaplc.com.eg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Egypt Cairo</dc:title>
  <dc:creator/>
  <dc:language>en</dc:language>
  <cp:keywords/>
  <dcterms:created xsi:type="dcterms:W3CDTF">2026-10-10T02:10:22Z</dcterms:created>
  <dcterms:modified xsi:type="dcterms:W3CDTF">2026-10-10T02:10:22Z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