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Plumber Services — Ivory Coast Abidjan</w:t>
      </w:r>
    </w:p>
    <w:p>
      <w:pPr>
        <w:pStyle w:val="BodyText"/>
      </w:pPr>
      <w:r>
        <w:t xml:space="preserve">Document No: QE-ABJ-2025-0472</w:t>
      </w:r>
    </w:p>
    <w:bookmarkEnd w:id="20"/>
    <w:p>
      <w:pPr>
        <w:pStyle w:val="BodyText"/>
      </w:pPr>
      <w:r>
        <w:rPr>
          <w:bCs/>
          <w:b/>
        </w:rPr>
        <w:t xml:space="preserve">Provider:</w:t>
      </w:r>
      <w:r>
        <w:br/>
      </w:r>
      <w:r>
        <w:t xml:space="preserve">Abidjan AquaTech Plumbing Services</w:t>
      </w:r>
      <w:r>
        <w:br/>
      </w:r>
      <w:r>
        <w:t xml:space="preserve">142 Boulevard Latrille, Cocody</w:t>
      </w:r>
      <w:r>
        <w:br/>
      </w:r>
      <w:r>
        <w:t xml:space="preserve">Abidjan, Ivory Coast</w:t>
      </w:r>
      <w:r>
        <w:br/>
      </w:r>
      <w:r>
        <w:t xml:space="preserve">Tel: +225 27 22 45 67 89</w:t>
      </w:r>
      <w:r>
        <w:br/>
      </w:r>
      <w:r>
        <w:t xml:space="preserve">Email: contact@abidjanaquatech.ci</w:t>
      </w:r>
      <w:r>
        <w:br/>
      </w:r>
      <w:r>
        <w:t xml:space="preserve">RC: CI-ABJ-2019-B-4521</w:t>
      </w:r>
    </w:p>
    <w:p>
      <w:pPr>
        <w:pStyle w:val="BodyText"/>
      </w:pPr>
      <w:r>
        <w:rPr>
          <w:bCs/>
          <w:b/>
        </w:rPr>
        <w:t xml:space="preserve">Client:</w:t>
      </w:r>
      <w:r>
        <w:br/>
      </w:r>
      <w:r>
        <w:t xml:space="preserve">M. Kouassi Jean-Baptiste</w:t>
      </w:r>
      <w:r>
        <w:br/>
      </w:r>
      <w:r>
        <w:t xml:space="preserve">28 Rue des Palmiers, Plateau</w:t>
      </w:r>
      <w:r>
        <w:br/>
      </w:r>
      <w:r>
        <w:t xml:space="preserve">Abidjan, Ivory Coast</w:t>
      </w:r>
      <w:r>
        <w:br/>
      </w:r>
      <w:r>
        <w:t xml:space="preserve">Tel: +225 07 08 12 34 56</w:t>
      </w:r>
      <w:r>
        <w:br/>
      </w:r>
      <w:r>
        <w:t xml:space="preserve">Email: jbkouassi@gmail.com</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Estimate Date:</w:t>
            </w:r>
          </w:p>
        </w:tc>
        <w:tc>
          <w:tcPr/>
          <w:p>
            <w:pPr>
              <w:pStyle w:val="Compact"/>
              <w:jc w:val="left"/>
            </w:pPr>
            <w:r>
              <w:t xml:space="preserve">15 June 2025</w:t>
            </w:r>
          </w:p>
        </w:tc>
        <w:tc>
          <w:tcPr/>
          <w:p>
            <w:pPr>
              <w:pStyle w:val="Compact"/>
              <w:jc w:val="left"/>
            </w:pPr>
            <w:r>
              <w:rPr>
                <w:bCs/>
                <w:b/>
              </w:rPr>
              <w:t xml:space="preserve">Valid Until:</w:t>
            </w:r>
          </w:p>
        </w:tc>
        <w:tc>
          <w:tcPr/>
          <w:p>
            <w:pPr>
              <w:pStyle w:val="Compact"/>
              <w:jc w:val="left"/>
            </w:pPr>
            <w:r>
              <w:t xml:space="preserve">15 July 2025 (30 days)</w:t>
            </w:r>
          </w:p>
        </w:tc>
      </w:tr>
      <w:tr>
        <w:tc>
          <w:tcPr/>
          <w:p>
            <w:pPr>
              <w:pStyle w:val="Compact"/>
              <w:jc w:val="left"/>
            </w:pPr>
            <w:r>
              <w:rPr>
                <w:bCs/>
                <w:b/>
              </w:rPr>
              <w:t xml:space="preserve">Project Location:</w:t>
            </w:r>
          </w:p>
        </w:tc>
        <w:tc>
          <w:tcPr/>
          <w:p>
            <w:pPr>
              <w:pStyle w:val="Compact"/>
              <w:jc w:val="left"/>
            </w:pPr>
            <w:r>
              <w:t xml:space="preserve">Plateau District, Abidjan, Ivory Coast</w:t>
            </w:r>
          </w:p>
        </w:tc>
        <w:tc>
          <w:tcPr/>
          <w:p>
            <w:pPr>
              <w:pStyle w:val="Compact"/>
              <w:jc w:val="left"/>
            </w:pPr>
            <w:r>
              <w:rPr>
                <w:bCs/>
                <w:b/>
              </w:rPr>
              <w:t xml:space="preserve">Service Type:</w:t>
            </w:r>
          </w:p>
        </w:tc>
        <w:tc>
          <w:tcPr/>
          <w:p>
            <w:pPr>
              <w:pStyle w:val="Compact"/>
              <w:jc w:val="left"/>
            </w:pPr>
            <w:r>
              <w:t xml:space="preserve">Residential Plumbing &amp; Water Systems</w:t>
            </w:r>
          </w:p>
        </w:tc>
      </w:tr>
      <w:tr>
        <w:tc>
          <w:tcPr/>
          <w:p>
            <w:pPr>
              <w:pStyle w:val="Compact"/>
              <w:jc w:val="left"/>
            </w:pPr>
            <w:r>
              <w:rPr>
                <w:bCs/>
                <w:b/>
              </w:rPr>
              <w:t xml:space="preserve">Plumber Assigned:</w:t>
            </w:r>
          </w:p>
        </w:tc>
        <w:tc>
          <w:tcPr/>
          <w:p>
            <w:pPr>
              <w:pStyle w:val="Compact"/>
              <w:jc w:val="left"/>
            </w:pPr>
            <w:r>
              <w:t xml:space="preserve">Mr. Yao Koffi (Lead Plumber, 12 yrs exp.)</w:t>
            </w:r>
          </w:p>
        </w:tc>
        <w:tc>
          <w:tcPr/>
          <w:p>
            <w:pPr>
              <w:pStyle w:val="Compact"/>
              <w:jc w:val="left"/>
            </w:pPr>
            <w:r>
              <w:rPr>
                <w:bCs/>
                <w:b/>
              </w:rPr>
              <w:t xml:space="preserve">Est. Duration:</w:t>
            </w:r>
          </w:p>
        </w:tc>
        <w:tc>
          <w:tcPr/>
          <w:p>
            <w:pPr>
              <w:pStyle w:val="Compact"/>
              <w:jc w:val="left"/>
            </w:pPr>
            <w:r>
              <w:t xml:space="preserve">5 working days</w:t>
            </w:r>
          </w:p>
        </w:tc>
      </w:tr>
    </w:tbl>
    <w:p>
      <w:pPr>
        <w:pStyle w:val="BodyText"/>
      </w:pPr>
      <w:r>
        <w:t xml:space="preserve">Scope of Work — Plumber Services in Ivory Coast Abidjan</w:t>
      </w:r>
    </w:p>
    <w:p>
      <w:pPr>
        <w:pStyle w:val="BodyText"/>
      </w:pPr>
      <w:r>
        <w:t xml:space="preserve">This</w:t>
      </w:r>
      <w:r>
        <w:t xml:space="preserve"> </w:t>
      </w:r>
      <w:r>
        <w:t xml:space="preserve">Quotation Estimate</w:t>
      </w:r>
      <w:r>
        <w:t xml:space="preserve"> </w:t>
      </w:r>
      <w:r>
        <w:t xml:space="preserve">is issued by Abidjan AquaTech Plumbing Services, a licensed and insured</w:t>
      </w:r>
      <w:r>
        <w:t xml:space="preserve"> </w:t>
      </w:r>
      <w:r>
        <w:t xml:space="preserve">Plumber</w:t>
      </w:r>
      <w:r>
        <w:t xml:space="preserve"> </w:t>
      </w:r>
      <w:r>
        <w:t xml:space="preserve">operating in the city of Abidjan, Ivory Coast. The following scope of work has been assessed after an on-site inspection conducted on 10 June 2025 at the client's residential property in the Plateau district of Abidjan. Our team of certified plumbers will carry out comprehensive plumbing repairs, water supply line replacement, and bathroom fixture installation in full compliance with the Ivorian building codes and the standards set by the Agence Nationale de l'Assainissement de la Côte d'Ivoire (ANACI).</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Diagnosis and inspection of existing water supply network (ground floor and first floor)</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Replacement of corroded copper water pipes (15mm diameter) — approximately 40 linear metres</w:t>
            </w:r>
          </w:p>
        </w:tc>
        <w:tc>
          <w:tcPr/>
          <w:p>
            <w:pPr>
              <w:pStyle w:val="Compact"/>
              <w:jc w:val="left"/>
            </w:pPr>
            <w:r>
              <w:t xml:space="preserve">ml</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03</w:t>
            </w:r>
          </w:p>
        </w:tc>
        <w:tc>
          <w:tcPr/>
          <w:p>
            <w:pPr>
              <w:pStyle w:val="Compact"/>
              <w:jc w:val="left"/>
            </w:pPr>
            <w:r>
              <w:t xml:space="preserve">Installation of new PPR pressure-resistant pipes for hot water circuit (20mm diameter) — approximately 25 linear metres</w:t>
            </w:r>
          </w:p>
        </w:tc>
        <w:tc>
          <w:tcPr/>
          <w:p>
            <w:pPr>
              <w:pStyle w:val="Compact"/>
              <w:jc w:val="left"/>
            </w:pPr>
            <w:r>
              <w:t xml:space="preserve">ml</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04</w:t>
            </w:r>
          </w:p>
        </w:tc>
        <w:tc>
          <w:tcPr/>
          <w:p>
            <w:pPr>
              <w:pStyle w:val="Compact"/>
              <w:jc w:val="left"/>
            </w:pPr>
            <w:r>
              <w:t xml:space="preserve">Replacement of 2 bathroom faucets (mixer type, chrome finish) including supply hoses and mounting hardware</w:t>
            </w:r>
          </w:p>
        </w:tc>
        <w:tc>
          <w:tcPr/>
          <w:p>
            <w:pPr>
              <w:pStyle w:val="Compact"/>
              <w:jc w:val="left"/>
            </w:pPr>
            <w:r>
              <w:t xml:space="preserve">Set</w:t>
            </w:r>
          </w:p>
        </w:tc>
        <w:tc>
          <w:tcPr/>
          <w:p>
            <w:pPr>
              <w:pStyle w:val="Compact"/>
              <w:jc w:val="left"/>
            </w:pPr>
            <w:r>
              <w:t xml:space="preserve">2</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05</w:t>
            </w:r>
          </w:p>
        </w:tc>
        <w:tc>
          <w:tcPr/>
          <w:p>
            <w:pPr>
              <w:pStyle w:val="Compact"/>
              <w:jc w:val="left"/>
            </w:pPr>
            <w:r>
              <w:t xml:space="preserve">Installation of 1 new ceramic toilet with dual-flush mechanism and all associated fittings</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06</w:t>
            </w:r>
          </w:p>
        </w:tc>
        <w:tc>
          <w:tcPr/>
          <w:p>
            <w:pPr>
              <w:pStyle w:val="Compact"/>
              <w:jc w:val="left"/>
            </w:pPr>
            <w:r>
              <w:t xml:space="preserve">Replacement of main water shut-off valve (1-inch ball valve, brass body)</w:t>
            </w:r>
          </w:p>
        </w:tc>
        <w:tc>
          <w:tcPr/>
          <w:p>
            <w:pPr>
              <w:pStyle w:val="Compact"/>
              <w:jc w:val="left"/>
            </w:pPr>
            <w:r>
              <w:t xml:space="preserve">Unit</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Installation of 1 submersible water pump (1.5 HP) with pressure tank (24 litres) for adequate water pressure in Ivory Coast Abidjan conditions</w:t>
            </w:r>
          </w:p>
        </w:tc>
        <w:tc>
          <w:tcPr/>
          <w:p>
            <w:pPr>
              <w:pStyle w:val="Compact"/>
              <w:jc w:val="left"/>
            </w:pPr>
            <w:r>
              <w:t xml:space="preserve">Set</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08</w:t>
            </w:r>
          </w:p>
        </w:tc>
        <w:tc>
          <w:tcPr/>
          <w:p>
            <w:pPr>
              <w:pStyle w:val="Compact"/>
              <w:jc w:val="left"/>
            </w:pPr>
            <w:r>
              <w:t xml:space="preserve">Drainage line clearing and descaling (kitchen and bathroom waste lines, approximately 12 metres)</w:t>
            </w:r>
          </w:p>
        </w:tc>
        <w:tc>
          <w:tcPr/>
          <w:p>
            <w:pPr>
              <w:pStyle w:val="Compact"/>
              <w:jc w:val="left"/>
            </w:pPr>
            <w:r>
              <w:t xml:space="preserve">ml</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09</w:t>
            </w:r>
          </w:p>
        </w:tc>
        <w:tc>
          <w:tcPr/>
          <w:p>
            <w:pPr>
              <w:pStyle w:val="Compact"/>
              <w:jc w:val="left"/>
            </w:pPr>
            <w:r>
              <w:t xml:space="preserve">Application of waterproofing membrane in bathroom floor and lower walls (approximately 6 m²)</w:t>
            </w:r>
          </w:p>
        </w:tc>
        <w:tc>
          <w:tcPr/>
          <w:p>
            <w:pPr>
              <w:pStyle w:val="Compact"/>
              <w:jc w:val="left"/>
            </w:pPr>
            <w:r>
              <w:t xml:space="preserve">m²</w:t>
            </w:r>
          </w:p>
        </w:tc>
        <w:tc>
          <w:tcPr/>
          <w:p>
            <w:pPr>
              <w:pStyle w:val="Compact"/>
              <w:jc w:val="left"/>
            </w:pPr>
            <w:r>
              <w:t xml:space="preserve">6</w:t>
            </w:r>
          </w:p>
        </w:tc>
        <w:tc>
          <w:tcPr/>
          <w:p>
            <w:pPr>
              <w:pStyle w:val="Compact"/>
              <w:jc w:val="left"/>
            </w:pPr>
            <w:r>
              <w:t xml:space="preserve">18,000</w:t>
            </w:r>
          </w:p>
        </w:tc>
        <w:tc>
          <w:tcPr/>
          <w:p>
            <w:pPr>
              <w:pStyle w:val="Compact"/>
              <w:jc w:val="left"/>
            </w:pPr>
            <w:r>
              <w:t xml:space="preserve">108,000</w:t>
            </w:r>
          </w:p>
        </w:tc>
      </w:tr>
      <w:tr>
        <w:tc>
          <w:tcPr/>
          <w:p>
            <w:pPr>
              <w:pStyle w:val="Compact"/>
              <w:jc w:val="left"/>
            </w:pPr>
            <w:r>
              <w:t xml:space="preserve">10</w:t>
            </w:r>
          </w:p>
        </w:tc>
        <w:tc>
          <w:tcPr/>
          <w:p>
            <w:pPr>
              <w:pStyle w:val="Compact"/>
              <w:jc w:val="left"/>
            </w:pPr>
            <w:r>
              <w:t xml:space="preserve">Final pressure testing, leak detection, and commissioning of all installed systems</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11</w:t>
            </w:r>
          </w:p>
        </w:tc>
        <w:tc>
          <w:tcPr/>
          <w:p>
            <w:pPr>
              <w:pStyle w:val="Compact"/>
              <w:jc w:val="left"/>
            </w:pPr>
            <w:r>
              <w:t xml:space="preserve">Removal and proper disposal of old pipes, fixtures, and construction debris from the site in Abidjan</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5"/>
          </w:tcPr>
          <w:p>
            <w:pPr>
              <w:pStyle w:val="Compact"/>
              <w:jc w:val="right"/>
            </w:pPr>
            <w:r>
              <w:t xml:space="preserve">Subtotal (XOF)</w:t>
            </w:r>
          </w:p>
        </w:tc>
        <w:tc>
          <w:tcPr/>
          <w:p>
            <w:pPr>
              <w:pStyle w:val="Compact"/>
              <w:jc w:val="left"/>
            </w:pPr>
            <w:r>
              <w:t xml:space="preserve">1,680,000</w:t>
            </w:r>
          </w:p>
        </w:tc>
      </w:tr>
      <w:tr>
        <w:tc>
          <w:tcPr>
            <w:gridSpan w:val="5"/>
          </w:tcPr>
          <w:p>
            <w:pPr>
              <w:pStyle w:val="Compact"/>
              <w:jc w:val="right"/>
            </w:pPr>
            <w:r>
              <w:t xml:space="preserve">VAT (18% — Ivorian standard rate)</w:t>
            </w:r>
          </w:p>
        </w:tc>
        <w:tc>
          <w:tcPr/>
          <w:p>
            <w:pPr>
              <w:pStyle w:val="Compact"/>
              <w:jc w:val="left"/>
            </w:pPr>
            <w:r>
              <w:t xml:space="preserve">302,400</w:t>
            </w:r>
          </w:p>
        </w:tc>
      </w:tr>
      <w:tr>
        <w:tc>
          <w:tcPr>
            <w:gridSpan w:val="5"/>
          </w:tcPr>
          <w:p>
            <w:pPr>
              <w:pStyle w:val="Compact"/>
              <w:jc w:val="right"/>
            </w:pPr>
            <w:r>
              <w:t xml:space="preserve">TOTAL AMOUNT DUE (XOF)</w:t>
            </w:r>
          </w:p>
        </w:tc>
        <w:tc>
          <w:tcPr/>
          <w:p>
            <w:pPr>
              <w:pStyle w:val="Compact"/>
              <w:jc w:val="left"/>
            </w:pPr>
            <w:r>
              <w:t xml:space="preserve">1,982,400</w:t>
            </w:r>
          </w:p>
        </w:tc>
      </w:tr>
    </w:tbl>
    <w:p>
      <w:pPr>
        <w:pStyle w:val="BodyText"/>
      </w:pPr>
      <w:r>
        <w:t xml:space="preserve">Payment Terms</w:t>
      </w:r>
    </w:p>
    <w:p>
      <w:pPr>
        <w:numPr>
          <w:ilvl w:val="0"/>
          <w:numId w:val="1001"/>
        </w:numPr>
        <w:pStyle w:val="Compact"/>
      </w:pPr>
      <w:r>
        <w:rPr>
          <w:bCs/>
          <w:b/>
        </w:rPr>
        <w:t xml:space="preserve">Advance Payment (40%):</w:t>
      </w:r>
      <w:r>
        <w:t xml:space="preserve"> </w:t>
      </w:r>
      <w:r>
        <w:t xml:space="preserve">XOF 792,960 — due upon acceptance of this Quotation Estimate and before commencement of work.</w:t>
      </w:r>
    </w:p>
    <w:p>
      <w:pPr>
        <w:numPr>
          <w:ilvl w:val="0"/>
          <w:numId w:val="1001"/>
        </w:numPr>
        <w:pStyle w:val="Compact"/>
      </w:pPr>
      <w:r>
        <w:rPr>
          <w:bCs/>
          <w:b/>
        </w:rPr>
        <w:t xml:space="preserve">Progress Payment (40%):</w:t>
      </w:r>
      <w:r>
        <w:t xml:space="preserve"> </w:t>
      </w:r>
      <w:r>
        <w:t xml:space="preserve">XOF 792,960 — due upon completion of pipe replacement and fixture installation (Day 3 of the project).</w:t>
      </w:r>
    </w:p>
    <w:p>
      <w:pPr>
        <w:numPr>
          <w:ilvl w:val="0"/>
          <w:numId w:val="1001"/>
        </w:numPr>
        <w:pStyle w:val="Compact"/>
      </w:pPr>
      <w:r>
        <w:rPr>
          <w:bCs/>
          <w:b/>
        </w:rPr>
        <w:t xml:space="preserve">Final Payment (20%):</w:t>
      </w:r>
      <w:r>
        <w:t xml:space="preserve"> </w:t>
      </w:r>
      <w:r>
        <w:t xml:space="preserve">XOF 396,480 — due upon final inspection, pressure testing, and client sign-off.</w:t>
      </w:r>
    </w:p>
    <w:p>
      <w:pPr>
        <w:numPr>
          <w:ilvl w:val="0"/>
          <w:numId w:val="1001"/>
        </w:numPr>
        <w:pStyle w:val="Compact"/>
      </w:pPr>
      <w:r>
        <w:t xml:space="preserve">All payments shall be made via bank transfer to Abidjan AquaTech Plumbing Services, Bank: Ecobank CI, Account: 00012-45678-90, or by certified cheque. Cash payments exceeding XOF 1,000,000 are not accepted per Ivorian financial regulations.</w:t>
      </w:r>
    </w:p>
    <w:p>
      <w:pPr>
        <w:pStyle w:val="FirstParagraph"/>
      </w:pPr>
      <w:r>
        <w:t xml:space="preserve">Terms and Conditions</w:t>
      </w:r>
    </w:p>
    <w:p>
      <w:pPr>
        <w:numPr>
          <w:ilvl w:val="0"/>
          <w:numId w:val="1002"/>
        </w:numPr>
        <w:pStyle w:val="Compact"/>
      </w:pPr>
      <w:r>
        <w:t xml:space="preserve">This Quotation Estimate is valid for thirty (30) calendar days from the date of issue. Prices are quoted in West African CFA Francs (XOF) and are subject to revision after the validity period due to potential fluctuations in material costs in the Ivory Coast Abidjan market.</w:t>
      </w:r>
    </w:p>
    <w:p>
      <w:pPr>
        <w:numPr>
          <w:ilvl w:val="0"/>
          <w:numId w:val="1002"/>
        </w:numPr>
        <w:pStyle w:val="Compact"/>
      </w:pPr>
      <w:r>
        <w:t xml:space="preserve">All materials specified in this estimate are new, of standard quality, and sourced from authorized distributors in Abidjan. The Plumber guarantees all workmanship for a period of twelve (12) months from the date of final acceptance.</w:t>
      </w:r>
    </w:p>
    <w:p>
      <w:pPr>
        <w:numPr>
          <w:ilvl w:val="0"/>
          <w:numId w:val="1002"/>
        </w:numPr>
        <w:pStyle w:val="Compact"/>
      </w:pPr>
      <w:r>
        <w:t xml:space="preserve">The Plumber shall comply with all applicable Ivorian labor laws, safety regulations, and environmental disposal requirements. Work will be performed between 07:00 and 18:00, Monday through Saturday.</w:t>
      </w:r>
    </w:p>
    <w:p>
      <w:pPr>
        <w:numPr>
          <w:ilvl w:val="0"/>
          <w:numId w:val="1002"/>
        </w:numPr>
        <w:pStyle w:val="Compact"/>
      </w:pPr>
      <w:r>
        <w:t xml:space="preserve">Any additional work not included in this Quotation Estimate will be subject to a separate written amendment signed by both parties before execution.</w:t>
      </w:r>
    </w:p>
    <w:p>
      <w:pPr>
        <w:numPr>
          <w:ilvl w:val="0"/>
          <w:numId w:val="1002"/>
        </w:numPr>
        <w:pStyle w:val="Compact"/>
      </w:pPr>
      <w:r>
        <w:t xml:space="preserve">The client is responsible for ensuring uninterrupted access to the work area and for coordinating with the building management or neighbors as required in the Plateau district of Abidjan.</w:t>
      </w:r>
    </w:p>
    <w:p>
      <w:pPr>
        <w:numPr>
          <w:ilvl w:val="0"/>
          <w:numId w:val="1002"/>
        </w:numPr>
        <w:pStyle w:val="Compact"/>
      </w:pPr>
      <w:r>
        <w:t xml:space="preserve">In the event of force majeure (including but not limited to severe flooding, power outages exceeding 48 hours, or government-mandated work stoppages in Ivory Coast), the project timeline shall be extended proportionally without penalty to either party.</w:t>
      </w:r>
    </w:p>
    <w:p>
      <w:pPr>
        <w:numPr>
          <w:ilvl w:val="0"/>
          <w:numId w:val="1002"/>
        </w:numPr>
        <w:pStyle w:val="Compact"/>
      </w:pPr>
      <w:r>
        <w:t xml:space="preserve">Disputes arising from this Quotation Estimate shall be resolved through amicable negotiation. Failing resolution within fifteen (15) days, the matter shall be submitted to the competent courts of Abidjan, Ivory Coast.</w:t>
      </w:r>
    </w:p>
    <w:p>
      <w:pPr>
        <w:pStyle w:val="FirstParagraph"/>
      </w:pPr>
      <w:r>
        <w:t xml:space="preserve">Acceptance and Authorization</w:t>
      </w:r>
    </w:p>
    <w:p>
      <w:pPr>
        <w:pStyle w:val="BodyText"/>
      </w:pPr>
      <w:r>
        <w:t xml:space="preserve">By signing below, the client acknowledges receipt of this Quotation Estimate for Plumber services in Ivory Coast Abidjan and authorizes Abidjan AquaTech Plumbing Services to proceed with the work as described herein, subject to the terms and conditions stated above.</w:t>
      </w:r>
    </w:p>
    <w:p>
      <w:pPr>
        <w:pStyle w:val="BodyText"/>
      </w:pPr>
      <w:r>
        <w:rPr>
          <w:bCs/>
          <w:b/>
        </w:rPr>
        <w:t xml:space="preserve">For Abidjan AquaTech Plumbing Services</w:t>
      </w:r>
      <w:r>
        <w:br/>
      </w:r>
      <w:r>
        <w:t xml:space="preserve">Mr. Yao Koffi — Lead Plumber &amp; Project Manager</w:t>
      </w:r>
      <w:r>
        <w:br/>
      </w:r>
      <w:r>
        <w:t xml:space="preserve">Signature &amp; Company Stamp:</w:t>
      </w:r>
    </w:p>
    <w:p>
      <w:pPr>
        <w:pStyle w:val="BodyText"/>
      </w:pPr>
      <w:r>
        <w:rPr>
          <w:bCs/>
          <w:b/>
        </w:rPr>
        <w:t xml:space="preserve">For the Client</w:t>
      </w:r>
      <w:r>
        <w:br/>
      </w:r>
      <w:r>
        <w:t xml:space="preserve">M. Kouassi Jean-Baptiste</w:t>
      </w:r>
      <w:r>
        <w:br/>
      </w:r>
      <w:r>
        <w:t xml:space="preserve">Signature &amp; Date:</w:t>
      </w:r>
    </w:p>
    <w:p>
      <w:pPr>
        <w:pStyle w:val="BodyText"/>
      </w:pPr>
      <w:r>
        <w:t xml:space="preserve">Abidjan AquaTech Plumbing Services — Licensed Plumber in Ivory Coast Abidjan — RC: CI-ABJ-2019-B-4521 — NIF: 0001234567890</w:t>
      </w:r>
    </w:p>
    <w:p>
      <w:pPr>
        <w:pStyle w:val="BodyText"/>
      </w:pPr>
      <w:r>
        <w:t xml:space="preserve">This Quotation Estimate document was generated on 15 June 2025. For inquiries, please contact us at +225 27 22 45 67 89 or visit our workshop at 142 Boulevard Latrille, Cocody, Abidjan, Ivory Coast.</w:t>
      </w:r>
    </w:p>
    <w:p>
      <w:pPr>
        <w:pStyle w:val="BodyText"/>
      </w:pPr>
      <w:r>
        <w:t xml:space="preserve">© 2025 Abidjan AquaTech Plumbing Services.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Ivory Coast Abidjan</dc:title>
  <dc:creator/>
  <dc:language>en</dc:language>
  <cp:keywords/>
  <dcterms:created xsi:type="dcterms:W3CDTF">2026-10-10T02:19:52Z</dcterms:created>
  <dcterms:modified xsi:type="dcterms:W3CDTF">2026-10-10T02:19:52Z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