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Plumber Services — Japan Kyoto</w:t>
      </w:r>
    </w:p>
    <w:p>
      <w:pPr>
        <w:pStyle w:val="BodyText"/>
      </w:pPr>
      <w:r>
        <w:t xml:space="preserve">Document No: QE-KYO-2025-0417</w:t>
      </w:r>
    </w:p>
    <w:bookmarkEnd w:id="20"/>
    <w:bookmarkStart w:id="21" w:name="service-provider-plumber"/>
    <w:p>
      <w:pPr>
        <w:pStyle w:val="Heading3"/>
      </w:pPr>
      <w:r>
        <w:t xml:space="preserve">Service Provider (Plumber)</w:t>
      </w:r>
    </w:p>
    <w:p>
      <w:pPr>
        <w:pStyle w:val="FirstParagraph"/>
      </w:pPr>
      <w:r>
        <w:rPr>
          <w:bCs/>
          <w:b/>
        </w:rPr>
        <w:t xml:space="preserve">Kyoto Precision Plumbing Co., Ltd.</w:t>
      </w:r>
    </w:p>
    <w:p>
      <w:pPr>
        <w:pStyle w:val="BodyText"/>
      </w:pPr>
      <w:r>
        <w:t xml:space="preserve">Address: 42-7 Higashiyama-ku, Kyoto City, Japan 605-0001</w:t>
      </w:r>
    </w:p>
    <w:p>
      <w:pPr>
        <w:pStyle w:val="BodyText"/>
      </w:pPr>
      <w:r>
        <w:t xml:space="preserve">Phone: +81-75-555-0142</w:t>
      </w:r>
    </w:p>
    <w:p>
      <w:pPr>
        <w:pStyle w:val="BodyText"/>
      </w:pPr>
      <w:r>
        <w:t xml:space="preserve">Email: service@kyotoprecisionplumbing.jp</w:t>
      </w:r>
    </w:p>
    <w:p>
      <w:pPr>
        <w:pStyle w:val="BodyText"/>
      </w:pPr>
      <w:r>
        <w:t xml:space="preserve">Licence No: JP-PLB-2019-8834 (Kyoto Prefecture)</w:t>
      </w:r>
    </w:p>
    <w:bookmarkEnd w:id="21"/>
    <w:bookmarkStart w:id="22" w:name="client-information"/>
    <w:p>
      <w:pPr>
        <w:pStyle w:val="Heading3"/>
      </w:pPr>
      <w:r>
        <w:t xml:space="preserve">Client Information</w:t>
      </w:r>
    </w:p>
    <w:p>
      <w:pPr>
        <w:pStyle w:val="FirstParagraph"/>
      </w:pPr>
      <w:r>
        <w:rPr>
          <w:bCs/>
          <w:b/>
        </w:rPr>
        <w:t xml:space="preserve">Mr. Tanaka Hiroshi</w:t>
      </w:r>
    </w:p>
    <w:p>
      <w:pPr>
        <w:pStyle w:val="BodyText"/>
      </w:pPr>
      <w:r>
        <w:t xml:space="preserve">Address: 15-3 Gion, Higashiyama-ku, Kyoto City, Japan 605-0074</w:t>
      </w:r>
    </w:p>
    <w:p>
      <w:pPr>
        <w:pStyle w:val="BodyText"/>
      </w:pPr>
      <w:r>
        <w:t xml:space="preserve">Phone: +81-90-555-0387</w:t>
      </w:r>
    </w:p>
    <w:p>
      <w:pPr>
        <w:pStyle w:val="BodyText"/>
      </w:pPr>
      <w:r>
        <w:t xml:space="preserve">Email: h.tanaka@example.jp</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Project Location:</w:t>
      </w:r>
      <w:r>
        <w:t xml:space="preserve"> </w:t>
      </w:r>
      <w:r>
        <w:t xml:space="preserve">Japan Kyoto, Higashiyama Ward</w:t>
      </w:r>
    </w:p>
    <w:bookmarkEnd w:id="23"/>
    <w:bookmarkStart w:id="24" w:name="scope-reference"/>
    <w:p>
      <w:pPr>
        <w:pStyle w:val="Heading3"/>
      </w:pPr>
      <w:r>
        <w:t xml:space="preserve">Scope Reference</w:t>
      </w:r>
    </w:p>
    <w:p>
      <w:pPr>
        <w:pStyle w:val="FirstParagraph"/>
      </w:pPr>
      <w:r>
        <w:rPr>
          <w:bCs/>
          <w:b/>
        </w:rPr>
        <w:t xml:space="preserve">Job Type:</w:t>
      </w:r>
      <w:r>
        <w:t xml:space="preserve"> </w:t>
      </w:r>
      <w:r>
        <w:t xml:space="preserve">Residential Plumbing Repair &amp; Installation</w:t>
      </w:r>
    </w:p>
    <w:p>
      <w:pPr>
        <w:pStyle w:val="BodyText"/>
      </w:pPr>
      <w:r>
        <w:rPr>
          <w:bCs/>
          <w:b/>
        </w:rPr>
        <w:t xml:space="preserve">Estimated Duration:</w:t>
      </w:r>
      <w:r>
        <w:t xml:space="preserve"> </w:t>
      </w:r>
      <w:r>
        <w:t xml:space="preserve">3 working days</w:t>
      </w:r>
    </w:p>
    <w:p>
      <w:pPr>
        <w:pStyle w:val="BodyText"/>
      </w:pPr>
      <w:r>
        <w:rPr>
          <w:bCs/>
          <w:b/>
        </w:rPr>
        <w:t xml:space="preserve">Plumber Assigned:</w:t>
      </w:r>
      <w:r>
        <w:t xml:space="preserve"> </w:t>
      </w:r>
      <w:r>
        <w:t xml:space="preserve">Sato Kenji (Senior Licensed Plumber)</w:t>
      </w:r>
    </w:p>
    <w:bookmarkEnd w:id="24"/>
    <w:bookmarkStart w:id="25" w:name="X27e3d4fc9eebd1af46ebe5d286468aee82e47d5"/>
    <w:p>
      <w:pPr>
        <w:pStyle w:val="Heading2"/>
      </w:pPr>
      <w:r>
        <w:t xml:space="preserve">Description of Services — Plumber Work in Japan Kyoto</w:t>
      </w:r>
    </w:p>
    <w:p>
      <w:pPr>
        <w:pStyle w:val="FirstParagraph"/>
      </w:pPr>
      <w:r>
        <w:t xml:space="preserve">This Quotation Estimate is issued by Kyoto Precision Plumbing Co., Ltd. to provide a comprehensive and transparent cost breakdown for all plumbing services to be performed at the client's residential property located in Japan Kyoto. As a licensed and insured Plumber operating under the regulations of Kyoto Prefecture, our team is fully qualified to handle all aspects of residential and light commercial plumbing work. The services outlined below reflect our commitment to delivering high-quality craftsmanship in accordance with Japanese building codes and the specific plumbing standards applicable to the Japan Kyoto metropolitan area.</w:t>
      </w:r>
    </w:p>
    <w:bookmarkEnd w:id="25"/>
    <w:bookmarkStart w:id="26"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Diagnosis and inspection of existing plumbing system throughout the residence in Japan Kyoto</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thermal imaging</w:t>
            </w:r>
          </w:p>
        </w:tc>
      </w:tr>
      <w:tr>
        <w:tc>
          <w:tcPr/>
          <w:p>
            <w:pPr>
              <w:pStyle w:val="Compact"/>
              <w:jc w:val="left"/>
            </w:pPr>
            <w:r>
              <w:t xml:space="preserve">2</w:t>
            </w:r>
          </w:p>
        </w:tc>
        <w:tc>
          <w:tcPr/>
          <w:p>
            <w:pPr>
              <w:pStyle w:val="Compact"/>
              <w:jc w:val="left"/>
            </w:pPr>
            <w:r>
              <w:t xml:space="preserve">Replacement of corroded copper supply pipes (kitchen and bathroom, approx. 12 metres)</w:t>
            </w:r>
          </w:p>
        </w:tc>
        <w:tc>
          <w:tcPr/>
          <w:p>
            <w:pPr>
              <w:pStyle w:val="Compact"/>
              <w:jc w:val="left"/>
            </w:pPr>
            <w:r>
              <w:t xml:space="preserve">12 m</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Premium PEX piping</w:t>
            </w:r>
          </w:p>
        </w:tc>
      </w:tr>
      <w:tr>
        <w:tc>
          <w:tcPr/>
          <w:p>
            <w:pPr>
              <w:pStyle w:val="Compact"/>
              <w:jc w:val="left"/>
            </w:pPr>
            <w:r>
              <w:t xml:space="preserve">3</w:t>
            </w:r>
          </w:p>
        </w:tc>
        <w:tc>
          <w:tcPr/>
          <w:p>
            <w:pPr>
              <w:pStyle w:val="Compact"/>
              <w:jc w:val="left"/>
            </w:pPr>
            <w:r>
              <w:t xml:space="preserve">Repair and resealing of main water supply valve at the street connection point</w:t>
            </w:r>
          </w:p>
        </w:tc>
        <w:tc>
          <w:tcPr/>
          <w:p>
            <w:pPr>
              <w:pStyle w:val="Compact"/>
              <w:jc w:val="left"/>
            </w:pPr>
            <w:r>
              <w:t xml:space="preserve">1 unit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Kyoto Water Bureau compliant</w:t>
            </w:r>
          </w:p>
        </w:tc>
      </w:tr>
      <w:tr>
        <w:tc>
          <w:tcPr/>
          <w:p>
            <w:pPr>
              <w:pStyle w:val="Compact"/>
              <w:jc w:val="left"/>
            </w:pPr>
            <w:r>
              <w:t xml:space="preserve">4</w:t>
            </w:r>
          </w:p>
        </w:tc>
        <w:tc>
          <w:tcPr/>
          <w:p>
            <w:pPr>
              <w:pStyle w:val="Compact"/>
              <w:jc w:val="left"/>
            </w:pPr>
            <w:r>
              <w:t xml:space="preserve">Installation of new tankless water heater (24 kW, gas-powered) in the utility room</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gas line connection</w:t>
            </w:r>
          </w:p>
        </w:tc>
      </w:tr>
      <w:tr>
        <w:tc>
          <w:tcPr/>
          <w:p>
            <w:pPr>
              <w:pStyle w:val="Compact"/>
              <w:jc w:val="left"/>
            </w:pPr>
            <w:r>
              <w:t xml:space="preserve">5</w:t>
            </w:r>
          </w:p>
        </w:tc>
        <w:tc>
          <w:tcPr/>
          <w:p>
            <w:pPr>
              <w:pStyle w:val="Compact"/>
              <w:jc w:val="left"/>
            </w:pPr>
            <w:r>
              <w:t xml:space="preserve">Unclogging and pressure testing of all drainage lines (ground floor and first floor)</w:t>
            </w:r>
          </w:p>
        </w:tc>
        <w:tc>
          <w:tcPr/>
          <w:p>
            <w:pPr>
              <w:pStyle w:val="Compact"/>
              <w:jc w:val="left"/>
            </w:pPr>
            <w:r>
              <w:t xml:space="preserve">2 floors</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Hydro-jetting method</w:t>
            </w:r>
          </w:p>
        </w:tc>
      </w:tr>
      <w:tr>
        <w:tc>
          <w:tcPr/>
          <w:p>
            <w:pPr>
              <w:pStyle w:val="Compact"/>
              <w:jc w:val="left"/>
            </w:pPr>
            <w:r>
              <w:t xml:space="preserve">6</w:t>
            </w:r>
          </w:p>
        </w:tc>
        <w:tc>
          <w:tcPr/>
          <w:p>
            <w:pPr>
              <w:pStyle w:val="Compact"/>
              <w:jc w:val="left"/>
            </w:pPr>
            <w:r>
              <w:t xml:space="preserve">Replacement of two bathroom faucets and one kitchen sink mixer tap</w:t>
            </w:r>
          </w:p>
        </w:tc>
        <w:tc>
          <w:tcPr/>
          <w:p>
            <w:pPr>
              <w:pStyle w:val="Compact"/>
              <w:jc w:val="left"/>
            </w:pPr>
            <w:r>
              <w:t xml:space="preserve">3 units</w:t>
            </w:r>
          </w:p>
        </w:tc>
        <w:tc>
          <w:tcPr/>
          <w:p>
            <w:pPr>
              <w:pStyle w:val="Compact"/>
              <w:jc w:val="left"/>
            </w:pPr>
            <w:r>
              <w:t xml:space="preserve">18,000</w:t>
            </w:r>
          </w:p>
        </w:tc>
        <w:tc>
          <w:tcPr/>
          <w:p>
            <w:pPr>
              <w:pStyle w:val="Compact"/>
              <w:jc w:val="left"/>
            </w:pPr>
            <w:r>
              <w:t xml:space="preserve">54,000</w:t>
            </w:r>
          </w:p>
        </w:tc>
        <w:tc>
          <w:tcPr/>
          <w:p>
            <w:pPr>
              <w:pStyle w:val="Compact"/>
              <w:jc w:val="left"/>
            </w:pPr>
            <w:r>
              <w:t xml:space="preserve">Client-selected fixtures</w:t>
            </w:r>
          </w:p>
        </w:tc>
      </w:tr>
      <w:tr>
        <w:tc>
          <w:tcPr/>
          <w:p>
            <w:pPr>
              <w:pStyle w:val="Compact"/>
              <w:jc w:val="left"/>
            </w:pPr>
            <w:r>
              <w:t xml:space="preserve">7</w:t>
            </w:r>
          </w:p>
        </w:tc>
        <w:tc>
          <w:tcPr/>
          <w:p>
            <w:pPr>
              <w:pStyle w:val="Compact"/>
              <w:jc w:val="left"/>
            </w:pPr>
            <w:r>
              <w:t xml:space="preserve">Installation of water leak detection sensor system (4 sensors + central monitor)</w:t>
            </w:r>
          </w:p>
        </w:tc>
        <w:tc>
          <w:tcPr/>
          <w:p>
            <w:pPr>
              <w:pStyle w:val="Compact"/>
              <w:jc w:val="left"/>
            </w:pPr>
            <w:r>
              <w:t xml:space="preserve">1 set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Wi-Fi enabled, app-based</w:t>
            </w:r>
          </w:p>
        </w:tc>
      </w:tr>
      <w:tr>
        <w:tc>
          <w:tcPr/>
          <w:p>
            <w:pPr>
              <w:pStyle w:val="Compact"/>
              <w:jc w:val="left"/>
            </w:pPr>
            <w:r>
              <w:t xml:space="preserve">8</w:t>
            </w:r>
          </w:p>
        </w:tc>
        <w:tc>
          <w:tcPr/>
          <w:p>
            <w:pPr>
              <w:pStyle w:val="Compact"/>
              <w:jc w:val="left"/>
            </w:pPr>
            <w:r>
              <w:t xml:space="preserve">Final pressure test, system flush, and comprehensive handover documentation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1-year warranty</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rPr>
                <w:bCs/>
                <w:b/>
              </w:rPr>
              <w:t xml:space="preserve">Subtotal (Labour &amp; Materials)</w:t>
            </w:r>
          </w:p>
        </w:tc>
        <w:tc>
          <w:tcPr>
            <w:gridSpan w:val="2"/>
          </w:tcPr>
          <w:p>
            <w:pPr>
              <w:pStyle w:val="Compact"/>
              <w:jc w:val="left"/>
            </w:pPr>
            <w:r>
              <w:rPr>
                <w:bCs/>
                <w:b/>
              </w:rPr>
              <w:t xml:space="preserve">482,000 JPY</w:t>
            </w:r>
          </w:p>
        </w:tc>
      </w:tr>
      <w:tr>
        <w:tc>
          <w:tcPr>
            <w:gridSpan w:val="4"/>
          </w:tcPr>
          <w:p>
            <w:pPr>
              <w:pStyle w:val="Compact"/>
              <w:jc w:val="left"/>
            </w:pPr>
            <w:r>
              <w:t xml:space="preserve">Consumables, fittings, and minor hardware</w:t>
            </w:r>
          </w:p>
        </w:tc>
        <w:tc>
          <w:tcPr>
            <w:gridSpan w:val="2"/>
          </w:tcPr>
          <w:p>
            <w:pPr>
              <w:pStyle w:val="Compact"/>
              <w:jc w:val="left"/>
            </w:pPr>
            <w:r>
              <w:t xml:space="preserve">18,500 JPY</w:t>
            </w:r>
          </w:p>
        </w:tc>
      </w:tr>
      <w:tr>
        <w:tc>
          <w:tcPr>
            <w:gridSpan w:val="4"/>
          </w:tcPr>
          <w:p>
            <w:pPr>
              <w:pStyle w:val="Compact"/>
              <w:jc w:val="left"/>
            </w:pPr>
            <w:r>
              <w:t xml:space="preserve">Travel and mobilisation fee (within Japan Kyoto city limits)</w:t>
            </w:r>
          </w:p>
        </w:tc>
        <w:tc>
          <w:tcPr>
            <w:gridSpan w:val="2"/>
          </w:tcPr>
          <w:p>
            <w:pPr>
              <w:pStyle w:val="Compact"/>
              <w:jc w:val="left"/>
            </w:pPr>
            <w:r>
              <w:t xml:space="preserve">5,000 JPY</w:t>
            </w:r>
          </w:p>
        </w:tc>
      </w:tr>
      <w:tr>
        <w:tc>
          <w:tcPr>
            <w:gridSpan w:val="4"/>
          </w:tcPr>
          <w:p>
            <w:pPr>
              <w:pStyle w:val="Compact"/>
              <w:jc w:val="left"/>
            </w:pPr>
            <w:r>
              <w:t xml:space="preserve">Applicable consumption tax (10%)</w:t>
            </w:r>
          </w:p>
        </w:tc>
        <w:tc>
          <w:tcPr>
            <w:gridSpan w:val="2"/>
          </w:tcPr>
          <w:p>
            <w:pPr>
              <w:pStyle w:val="Compact"/>
              <w:jc w:val="left"/>
            </w:pPr>
            <w:r>
              <w:t xml:space="preserve">50,050 JPY</w:t>
            </w:r>
          </w:p>
        </w:tc>
      </w:tr>
      <w:tr>
        <w:tc>
          <w:tcPr>
            <w:gridSpan w:val="4"/>
          </w:tcPr>
          <w:p>
            <w:pPr>
              <w:pStyle w:val="Compact"/>
              <w:jc w:val="left"/>
            </w:pPr>
            <w:r>
              <w:rPr>
                <w:bCs/>
                <w:b/>
              </w:rPr>
              <w:t xml:space="preserve">TOTAL QUOTATION ESTIMATE AMOUNT</w:t>
            </w:r>
          </w:p>
        </w:tc>
        <w:tc>
          <w:tcPr>
            <w:gridSpan w:val="2"/>
          </w:tcPr>
          <w:p>
            <w:pPr>
              <w:pStyle w:val="Compact"/>
              <w:jc w:val="left"/>
            </w:pPr>
            <w:r>
              <w:rPr>
                <w:bCs/>
                <w:b/>
              </w:rPr>
              <w:t xml:space="preserve">555,550 JPY</w:t>
            </w:r>
          </w:p>
        </w:tc>
      </w:tr>
    </w:tbl>
    <w:bookmarkEnd w:id="26"/>
    <w:bookmarkStart w:id="27"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this period, prices may be adjusted to reflect current material costs and labour rates in the Japan Kyoto market.</w:t>
      </w:r>
    </w:p>
    <w:p>
      <w:pPr>
        <w:pStyle w:val="BodyText"/>
      </w:pPr>
      <w:r>
        <w:rPr>
          <w:bCs/>
          <w:b/>
        </w:rPr>
        <w:t xml:space="preserve">2. Payment Terms:</w:t>
      </w:r>
      <w:r>
        <w:t xml:space="preserve"> </w:t>
      </w:r>
      <w:r>
        <w:t xml:space="preserve">A deposit of 30% (166,665 JPY) is required upon acceptance of this Quotation Estimate to schedule the Plumber team. The remaining 70% is due upon completion and client sign-off of all work items.</w:t>
      </w:r>
    </w:p>
    <w:p>
      <w:pPr>
        <w:pStyle w:val="BodyText"/>
      </w:pPr>
      <w:r>
        <w:rPr>
          <w:bCs/>
          <w:b/>
        </w:rPr>
        <w:t xml:space="preserve">3. Warranty:</w:t>
      </w:r>
      <w:r>
        <w:t xml:space="preserve"> </w:t>
      </w:r>
      <w:r>
        <w:t xml:space="preserve">All work performed by our Plumber team carries a minimum one-year warranty on both labour and installed materials, in compliance with Japan Kyoto consumer protection regulations.</w:t>
      </w:r>
    </w:p>
    <w:p>
      <w:pPr>
        <w:pStyle w:val="BodyText"/>
      </w:pPr>
      <w:r>
        <w:rPr>
          <w:bCs/>
          <w:b/>
        </w:rPr>
        <w:t xml:space="preserve">4. Permits and Compliance:</w:t>
      </w:r>
      <w:r>
        <w:t xml:space="preserve"> </w:t>
      </w:r>
      <w:r>
        <w:t xml:space="preserve">The Plumber contractor is responsible for obtaining any necessary permits from the Kyoto City Bureau of Environment and Public Works prior to commencing work. All installations will conform to the Japanese Building Standards Law (Kenchiku Kijun Hou).</w:t>
      </w:r>
    </w:p>
    <w:p>
      <w:pPr>
        <w:pStyle w:val="BodyText"/>
      </w:pPr>
      <w:r>
        <w:rPr>
          <w:bCs/>
          <w:b/>
        </w:rPr>
        <w:t xml:space="preserve">5. Site Access:</w:t>
      </w:r>
      <w:r>
        <w:t xml:space="preserve"> </w:t>
      </w:r>
      <w:r>
        <w:t xml:space="preserve">The client agrees to provide the Plumber team with safe and unobstructed access to all areas of the property where work is to be performed. Working hours in Japan Kyoto are 08:00 to 17:00, Monday through Friday, unless otherwise agreed in writing.</w:t>
      </w:r>
    </w:p>
    <w:p>
      <w:pPr>
        <w:pStyle w:val="BodyText"/>
      </w:pPr>
      <w:r>
        <w:rPr>
          <w:bCs/>
          <w:b/>
        </w:rPr>
        <w:t xml:space="preserve">6. Changes in Scope:</w:t>
      </w:r>
      <w:r>
        <w:t xml:space="preserve"> </w:t>
      </w:r>
      <w:r>
        <w:t xml:space="preserve">Any additional work requested beyond the scope described in this Quotation Estimate will be subject to a supplementary estimate and written approval before execution.</w:t>
      </w:r>
    </w:p>
    <w:p>
      <w:pPr>
        <w:pStyle w:val="BodyText"/>
      </w:pPr>
      <w:r>
        <w:rPr>
          <w:bCs/>
          <w:b/>
        </w:rPr>
        <w:t xml:space="preserve">7. Insurance:</w:t>
      </w:r>
      <w:r>
        <w:t xml:space="preserve"> </w:t>
      </w:r>
      <w:r>
        <w:t xml:space="preserve">Kyoto Precision Plumbing Co., Ltd. maintains full public liability insurance and workers' compensation coverage as required for all Plumber operations in Japan Kyoto.</w:t>
      </w:r>
    </w:p>
    <w:p>
      <w:pPr>
        <w:pStyle w:val="BodyText"/>
      </w:pPr>
      <w:r>
        <w:rPr>
          <w:bCs/>
          <w:b/>
        </w:rPr>
        <w:t xml:space="preserve">8. Dispute Resolution:</w:t>
      </w:r>
      <w:r>
        <w:t xml:space="preserve"> </w:t>
      </w:r>
      <w:r>
        <w:t xml:space="preserve">Any disputes arising from this Quotation Estimate shall be resolved through mediation under the jurisdiction of the Kyoto District Court, Japan.</w:t>
      </w:r>
    </w:p>
    <w:bookmarkEnd w:id="27"/>
    <w:bookmarkStart w:id="28" w:name="acceptance-and-authorisation"/>
    <w:p>
      <w:pPr>
        <w:pStyle w:val="Heading2"/>
      </w:pPr>
      <w:r>
        <w:t xml:space="preserve">Acceptance and Authorisation</w:t>
      </w:r>
    </w:p>
    <w:p>
      <w:pPr>
        <w:pStyle w:val="FirstParagraph"/>
      </w:pPr>
      <w:r>
        <w:t xml:space="preserve">By signing below, the client acknowledges receipt of this Quotation Estimate for Plumber services in Japan Kyoto and authorises Kyoto Precision Plumbing Co., Ltd. to proceed with the work as described herein. The Plumber team will commence work on the date confirmed in writing following receipt of the deposit.</w:t>
      </w:r>
    </w:p>
    <w:p>
      <w:pPr>
        <w:pStyle w:val="BodyText"/>
      </w:pPr>
      <w:r>
        <w:rPr>
          <w:bCs/>
          <w:b/>
        </w:rPr>
        <w:t xml:space="preserve">Client Signature</w:t>
      </w:r>
      <w:r>
        <w:t xml:space="preserve"> </w:t>
      </w:r>
      <w:r>
        <w:t xml:space="preserve">— Mr. Tanaka Hiroshi</w:t>
      </w:r>
    </w:p>
    <w:p>
      <w:pPr>
        <w:pStyle w:val="BodyText"/>
      </w:pPr>
      <w:r>
        <w:t xml:space="preserve">Date: ____________________</w:t>
      </w:r>
    </w:p>
    <w:p>
      <w:pPr>
        <w:pStyle w:val="BodyText"/>
      </w:pPr>
      <w:r>
        <w:rPr>
          <w:bCs/>
          <w:b/>
        </w:rPr>
        <w:t xml:space="preserve">Plumber / Contractor Signature</w:t>
      </w:r>
      <w:r>
        <w:t xml:space="preserve"> </w:t>
      </w:r>
      <w:r>
        <w:t xml:space="preserve">— Sato Kenji, Senior Plumber</w:t>
      </w:r>
    </w:p>
    <w:p>
      <w:pPr>
        <w:pStyle w:val="BodyText"/>
      </w:pPr>
      <w:r>
        <w:t xml:space="preserve">Kyoto Precision Plumbing Co., Ltd. — Japan Kyoto</w:t>
      </w:r>
    </w:p>
    <w:p>
      <w:pPr>
        <w:pStyle w:val="BodyText"/>
      </w:pPr>
      <w:r>
        <w:t xml:space="preserve">Date: ____________________</w:t>
      </w:r>
    </w:p>
    <w:p>
      <w:pPr>
        <w:pStyle w:val="BodyText"/>
      </w:pPr>
      <w:r>
        <w:t xml:space="preserve">This Quotation Estimate document was prepared by Kyoto Precision Plumbing Co., Ltd., a registered Plumber service provider in Japan Kyoto. Document QE-KYO-2025-0417. For inquiries, please contact our office in Higashiyama-ku, Kyoto City, Japan.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Japan Kyoto</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