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Plumber Services — Kenya Nairobi</w:t>
      </w:r>
    </w:p>
    <w:bookmarkEnd w:id="20"/>
    <w:bookmarkStart w:id="21" w:name="plumber-service-provider"/>
    <w:p>
      <w:pPr>
        <w:pStyle w:val="Heading3"/>
      </w:pPr>
      <w:r>
        <w:t xml:space="preserve">Plumber Service Provider</w:t>
      </w:r>
    </w:p>
    <w:p>
      <w:pPr>
        <w:pStyle w:val="FirstParagraph"/>
      </w:pPr>
      <w:r>
        <w:rPr>
          <w:bCs/>
          <w:b/>
        </w:rPr>
        <w:t xml:space="preserve">Company:</w:t>
      </w:r>
      <w:r>
        <w:t xml:space="preserve"> </w:t>
      </w:r>
      <w:r>
        <w:t xml:space="preserve">Nairobi AquaFlow Plumbing Solutions Ltd.</w:t>
      </w:r>
    </w:p>
    <w:p>
      <w:pPr>
        <w:pStyle w:val="BodyText"/>
      </w:pPr>
      <w:r>
        <w:rPr>
          <w:bCs/>
          <w:b/>
        </w:rPr>
        <w:t xml:space="preserve">Address:</w:t>
      </w:r>
      <w:r>
        <w:t xml:space="preserve"> </w:t>
      </w:r>
      <w:r>
        <w:t xml:space="preserve">Plot 14, Kimathi Street, Westlands, Nairobi, Kenya</w:t>
      </w:r>
    </w:p>
    <w:p>
      <w:pPr>
        <w:pStyle w:val="BodyText"/>
      </w:pPr>
      <w:r>
        <w:rPr>
          <w:bCs/>
          <w:b/>
        </w:rPr>
        <w:t xml:space="preserve">Phone:</w:t>
      </w:r>
      <w:r>
        <w:t xml:space="preserve"> </w:t>
      </w:r>
      <w:r>
        <w:t xml:space="preserve">+254 712 345 678</w:t>
      </w:r>
    </w:p>
    <w:p>
      <w:pPr>
        <w:pStyle w:val="BodyText"/>
      </w:pPr>
      <w:r>
        <w:rPr>
          <w:bCs/>
          <w:b/>
        </w:rPr>
        <w:t xml:space="preserve">Email:</w:t>
      </w:r>
      <w:r>
        <w:t xml:space="preserve"> </w:t>
      </w:r>
      <w:r>
        <w:t xml:space="preserve">quotes@nairobiaquaflow.co.ke</w:t>
      </w:r>
    </w:p>
    <w:p>
      <w:pPr>
        <w:pStyle w:val="BodyText"/>
      </w:pPr>
      <w:r>
        <w:rPr>
          <w:bCs/>
          <w:b/>
        </w:rPr>
        <w:t xml:space="preserve">Reg. No.:</w:t>
      </w:r>
      <w:r>
        <w:t xml:space="preserve"> </w:t>
      </w:r>
      <w:r>
        <w:t xml:space="preserve">KE-PLB-2024-0871</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Mr. James Mwangi</w:t>
      </w:r>
    </w:p>
    <w:p>
      <w:pPr>
        <w:pStyle w:val="BodyText"/>
      </w:pPr>
      <w:r>
        <w:rPr>
          <w:bCs/>
          <w:b/>
        </w:rPr>
        <w:t xml:space="preserve">Address:</w:t>
      </w:r>
      <w:r>
        <w:t xml:space="preserve"> </w:t>
      </w:r>
      <w:r>
        <w:t xml:space="preserve">Apt 4B, Kileleshwa Avenue, Nairobi, Kenya</w:t>
      </w:r>
    </w:p>
    <w:p>
      <w:pPr>
        <w:pStyle w:val="BodyText"/>
      </w:pPr>
      <w:r>
        <w:rPr>
          <w:bCs/>
          <w:b/>
        </w:rPr>
        <w:t xml:space="preserve">Phone:</w:t>
      </w:r>
      <w:r>
        <w:t xml:space="preserve"> </w:t>
      </w:r>
      <w:r>
        <w:t xml:space="preserve">+254 733 987 654</w:t>
      </w:r>
    </w:p>
    <w:p>
      <w:pPr>
        <w:pStyle w:val="BodyText"/>
      </w:pPr>
      <w:r>
        <w:rPr>
          <w:bCs/>
          <w:b/>
        </w:rPr>
        <w:t xml:space="preserve">Email:</w:t>
      </w:r>
      <w:r>
        <w:t xml:space="preserve"> </w:t>
      </w:r>
      <w:r>
        <w:t xml:space="preserve">j.mwangi@email.com</w:t>
      </w:r>
    </w:p>
    <w:bookmarkEnd w:id="22"/>
    <w:p>
      <w:pPr>
        <w:pStyle w:val="BodyText"/>
      </w:pPr>
      <w:r>
        <w:t xml:space="preserve">Quotation Estimate No.:</w:t>
      </w:r>
      <w:r>
        <w:t xml:space="preserve"> </w:t>
      </w:r>
      <w:r>
        <w:t xml:space="preserve">QTE-2025-0447</w:t>
      </w:r>
    </w:p>
    <w:p>
      <w:pPr>
        <w:pStyle w:val="BodyText"/>
      </w:pPr>
      <w:r>
        <w:t xml:space="preserve">Date Issued:</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Project Location:</w:t>
      </w:r>
      <w:r>
        <w:t xml:space="preserve"> </w:t>
      </w:r>
      <w:r>
        <w:t xml:space="preserve">Nairobi, Kenya</w:t>
      </w:r>
    </w:p>
    <w:p>
      <w:pPr>
        <w:pStyle w:val="BodyText"/>
      </w:pPr>
      <w:r>
        <w:t xml:space="preserve">Service Type:</w:t>
      </w:r>
      <w:r>
        <w:t xml:space="preserve"> </w:t>
      </w:r>
      <w:r>
        <w:t xml:space="preserve">Residential Plumbing</w:t>
      </w:r>
    </w:p>
    <w:p>
      <w:pPr>
        <w:pStyle w:val="BodyText"/>
      </w:pPr>
      <w:r>
        <w:t xml:space="preserve">Prepared By:</w:t>
      </w:r>
      <w:r>
        <w:t xml:space="preserve"> </w:t>
      </w:r>
      <w:r>
        <w:t xml:space="preserve">Eng. Peter Otieno, Lead Plumber</w:t>
      </w:r>
    </w:p>
    <w:p>
      <w:pPr>
        <w:pStyle w:val="BodyText"/>
      </w:pPr>
      <w:r>
        <w:t xml:space="preserve">Scope of Work — Plumber Services in Kenya Nairobi</w:t>
      </w:r>
    </w:p>
    <w:p>
      <w:pPr>
        <w:pStyle w:val="BodyText"/>
      </w:pPr>
      <w:r>
        <w:t xml:space="preserve">This Quotation Estimate is issued by Nairobi AquaFlow Plumbing Solutions Ltd. to provide a comprehensive breakdown of professional Plumber services required for the residential property located in Kileleshwa, Kenya Nairobi. The scope encompasses full inspection, repair, and installation of plumbing fixtures, pipe systems, and water supply infrastructure. All work will be carried out by licensed and certified Plumber technicians who are fully versed in the building codes and plumbing regulations applicable in Kenya Nairobi.</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Full residential plumbing system inspection and diagnostic assessment by senior Plumber technician</w:t>
            </w:r>
          </w:p>
        </w:tc>
        <w:tc>
          <w:tcPr/>
          <w:p>
            <w:pPr>
              <w:pStyle w:val="Compact"/>
              <w:jc w:val="left"/>
            </w:pPr>
            <w:r>
              <w:t xml:space="preserve">1</w:t>
            </w:r>
          </w:p>
        </w:tc>
        <w:tc>
          <w:tcPr/>
          <w:p>
            <w:pPr>
              <w:pStyle w:val="Compact"/>
              <w:jc w:val="left"/>
            </w:pPr>
            <w:r>
              <w:t xml:space="preserve">Visit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Replacement of corroded copper water supply pipes (20mm diameter) throughout the property</w:t>
            </w:r>
          </w:p>
        </w:tc>
        <w:tc>
          <w:tcPr/>
          <w:p>
            <w:pPr>
              <w:pStyle w:val="Compact"/>
              <w:jc w:val="left"/>
            </w:pPr>
            <w:r>
              <w:t xml:space="preserve">45</w:t>
            </w:r>
          </w:p>
        </w:tc>
        <w:tc>
          <w:tcPr/>
          <w:p>
            <w:pPr>
              <w:pStyle w:val="Compact"/>
              <w:jc w:val="left"/>
            </w:pPr>
            <w:r>
              <w:t xml:space="preserve">Meters</w:t>
            </w:r>
          </w:p>
        </w:tc>
        <w:tc>
          <w:tcPr/>
          <w:p>
            <w:pPr>
              <w:pStyle w:val="Compact"/>
              <w:jc w:val="left"/>
            </w:pPr>
            <w:r>
              <w:t xml:space="preserve">2,200</w:t>
            </w:r>
          </w:p>
        </w:tc>
        <w:tc>
          <w:tcPr/>
          <w:p>
            <w:pPr>
              <w:pStyle w:val="Compact"/>
              <w:jc w:val="left"/>
            </w:pPr>
            <w:r>
              <w:t xml:space="preserve">99,000</w:t>
            </w:r>
          </w:p>
        </w:tc>
      </w:tr>
      <w:tr>
        <w:tc>
          <w:tcPr/>
          <w:p>
            <w:pPr>
              <w:pStyle w:val="Compact"/>
              <w:jc w:val="left"/>
            </w:pPr>
            <w:r>
              <w:t xml:space="preserve">3</w:t>
            </w:r>
          </w:p>
        </w:tc>
        <w:tc>
          <w:tcPr/>
          <w:p>
            <w:pPr>
              <w:pStyle w:val="Compact"/>
              <w:jc w:val="left"/>
            </w:pPr>
            <w:r>
              <w:t xml:space="preserve">Installation of new PPR hot and cold water distribution manifold system</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Repair and resealing of all bathroom and kitchen sink drain connections</w:t>
            </w:r>
          </w:p>
        </w:tc>
        <w:tc>
          <w:tcPr/>
          <w:p>
            <w:pPr>
              <w:pStyle w:val="Compact"/>
              <w:jc w:val="left"/>
            </w:pPr>
            <w:r>
              <w:t xml:space="preserve">6</w:t>
            </w:r>
          </w:p>
        </w:tc>
        <w:tc>
          <w:tcPr/>
          <w:p>
            <w:pPr>
              <w:pStyle w:val="Compact"/>
              <w:jc w:val="left"/>
            </w:pPr>
            <w:r>
              <w:t xml:space="preserve">Points</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5</w:t>
            </w:r>
          </w:p>
        </w:tc>
        <w:tc>
          <w:tcPr/>
          <w:p>
            <w:pPr>
              <w:pStyle w:val="Compact"/>
              <w:jc w:val="left"/>
            </w:pPr>
            <w:r>
              <w:t xml:space="preserve">Replacement of faulty water heater (200-litre storage type) including mounting and connection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Installation of new ceramic toilet suite with dual-flush mechanism (master bathroom)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7</w:t>
            </w:r>
          </w:p>
        </w:tc>
        <w:tc>
          <w:tcPr/>
          <w:p>
            <w:pPr>
              <w:pStyle w:val="Compact"/>
              <w:jc w:val="left"/>
            </w:pPr>
            <w:r>
              <w:t xml:space="preserve">Clearing and descaling of main sewer line and underground drainage pipes using high-pressure jetting</w:t>
            </w:r>
          </w:p>
        </w:tc>
        <w:tc>
          <w:tcPr/>
          <w:p>
            <w:pPr>
              <w:pStyle w:val="Compact"/>
              <w:jc w:val="left"/>
            </w:pPr>
            <w:r>
              <w:t xml:space="preserve">1</w:t>
            </w:r>
          </w:p>
        </w:tc>
        <w:tc>
          <w:tcPr/>
          <w:p>
            <w:pPr>
              <w:pStyle w:val="Compact"/>
              <w:jc w:val="left"/>
            </w:pPr>
            <w:r>
              <w:t xml:space="preserve">Job</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Supply and installation of new brass ball valves and isolation points at all fixture connections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9</w:t>
            </w:r>
          </w:p>
        </w:tc>
        <w:tc>
          <w:tcPr/>
          <w:p>
            <w:pPr>
              <w:pStyle w:val="Compact"/>
              <w:jc w:val="left"/>
            </w:pPr>
            <w:r>
              <w:t xml:space="preserve">Pressure testing of the entire water supply system to confirm leak-free integrity</w:t>
            </w:r>
          </w:p>
        </w:tc>
        <w:tc>
          <w:tcPr/>
          <w:p>
            <w:pPr>
              <w:pStyle w:val="Compact"/>
              <w:jc w:val="left"/>
            </w:pPr>
            <w:r>
              <w:t xml:space="preserve">1</w:t>
            </w:r>
          </w:p>
        </w:tc>
        <w:tc>
          <w:tcPr/>
          <w:p>
            <w:pPr>
              <w:pStyle w:val="Compact"/>
              <w:jc w:val="left"/>
            </w:pPr>
            <w:r>
              <w:t xml:space="preserve">Test</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Final handover, system commissioning, and provision of 12-month Plumber service warranty certificate</w:t>
            </w:r>
          </w:p>
        </w:tc>
        <w:tc>
          <w:tcPr/>
          <w:p>
            <w:pPr>
              <w:pStyle w:val="Compact"/>
              <w:jc w:val="left"/>
            </w:pPr>
            <w:r>
              <w:t xml:space="preserve">1</w:t>
            </w:r>
          </w:p>
        </w:tc>
        <w:tc>
          <w:tcPr/>
          <w:p>
            <w:pPr>
              <w:pStyle w:val="Compact"/>
              <w:jc w:val="left"/>
            </w:pPr>
            <w:r>
              <w:t xml:space="preserve">Job</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285,100.00</w:t>
            </w:r>
          </w:p>
        </w:tc>
      </w:tr>
      <w:tr>
        <w:tc>
          <w:tcPr/>
          <w:p>
            <w:pPr>
              <w:pStyle w:val="Compact"/>
              <w:jc w:val="left"/>
            </w:pPr>
            <w:r>
              <w:t xml:space="preserve">VAT (16%)</w:t>
            </w:r>
          </w:p>
        </w:tc>
        <w:tc>
          <w:tcPr/>
          <w:p>
            <w:pPr>
              <w:pStyle w:val="Compact"/>
              <w:jc w:val="right"/>
            </w:pPr>
            <w:r>
              <w:t xml:space="preserve">45,616.00</w:t>
            </w:r>
          </w:p>
        </w:tc>
      </w:tr>
      <w:tr>
        <w:tc>
          <w:tcPr/>
          <w:p>
            <w:pPr>
              <w:pStyle w:val="Compact"/>
              <w:jc w:val="left"/>
            </w:pPr>
            <w:r>
              <w:t xml:space="preserve">Transport &amp; Mobilisation (Nairobi, Kenya)</w:t>
            </w:r>
          </w:p>
        </w:tc>
        <w:tc>
          <w:tcPr/>
          <w:p>
            <w:pPr>
              <w:pStyle w:val="Compact"/>
              <w:jc w:val="right"/>
            </w:pPr>
            <w:r>
              <w:t xml:space="preserve">7,500.00</w:t>
            </w:r>
          </w:p>
        </w:tc>
      </w:tr>
      <w:tr>
        <w:tc>
          <w:tcPr/>
          <w:p>
            <w:pPr>
              <w:pStyle w:val="Compact"/>
              <w:jc w:val="left"/>
            </w:pPr>
            <w:r>
              <w:t xml:space="preserve">GRAND TOTAL (KES)</w:t>
            </w:r>
          </w:p>
        </w:tc>
        <w:tc>
          <w:tcPr/>
          <w:p>
            <w:pPr>
              <w:pStyle w:val="Compact"/>
              <w:jc w:val="right"/>
            </w:pPr>
            <w:r>
              <w:t xml:space="preserve">338,216.00</w:t>
            </w:r>
          </w:p>
        </w:tc>
      </w:tr>
    </w:tbl>
    <w:p>
      <w:pPr>
        <w:pStyle w:val="BodyText"/>
      </w:pPr>
      <w:r>
        <w:rPr>
          <w:bCs/>
          <w:b/>
        </w:rPr>
        <w:t xml:space="preserve">Note:</w:t>
      </w:r>
      <w:r>
        <w:t xml:space="preserve"> </w:t>
      </w:r>
      <w:r>
        <w:t xml:space="preserve">This Quotation Estimate is valid for thirty (30) days from the date of issue. Prices are quoted in Kenyan Shillings (KES) and are subject to revision should material costs fluctuate by more than 10% prior to commencement of work. All Plumber labour rates reflect current market standards in Kenya Nairobi as of June 2025.</w:t>
      </w:r>
    </w:p>
    <w:p>
      <w:pPr>
        <w:pStyle w:val="BodyText"/>
      </w:pPr>
      <w:r>
        <w:t xml:space="preserve">Terms and Conditions</w:t>
      </w:r>
    </w:p>
    <w:p>
      <w:pPr>
        <w:pStyle w:val="BodyText"/>
      </w:pPr>
      <w:r>
        <w:rPr>
          <w:bCs/>
          <w:b/>
        </w:rPr>
        <w:t xml:space="preserve">1.</w:t>
      </w:r>
      <w:r>
        <w:t xml:space="preserve"> </w:t>
      </w:r>
      <w:r>
        <w:t xml:space="preserve">This Quotation Estimate constitutes a formal offer by Nairobi AquaFlow Plumbing Solutions Ltd. to perform the described Plumber services at the client's property in Kenya Nairobi. Acceptance of this quotation by the client shall constitute a binding agreement between both parties.</w:t>
      </w:r>
    </w:p>
    <w:p>
      <w:pPr>
        <w:pStyle w:val="BodyText"/>
      </w:pPr>
      <w:r>
        <w:rPr>
          <w:bCs/>
          <w:b/>
        </w:rPr>
        <w:t xml:space="preserve">2.</w:t>
      </w:r>
      <w:r>
        <w:t xml:space="preserve"> </w:t>
      </w:r>
      <w:r>
        <w:t xml:space="preserve">Payment terms: A deposit of 40% (KES 135,286.40) is required upon acceptance of this Quotation Estimate to schedule the Plumber team and procure materials. The remaining 60% balance (KES 202,929.60) shall be payable upon successful completion and client sign-off of all works.</w:t>
      </w:r>
    </w:p>
    <w:p>
      <w:pPr>
        <w:pStyle w:val="BodyText"/>
      </w:pPr>
      <w:r>
        <w:rPr>
          <w:bCs/>
          <w:b/>
        </w:rPr>
        <w:t xml:space="preserve">3.</w:t>
      </w:r>
      <w:r>
        <w:t xml:space="preserve"> </w:t>
      </w:r>
      <w:r>
        <w:t xml:space="preserve">The estimated project duration is five (5) working days from the date of deposit receipt, subject to weather conditions and material availability within Kenya Nairobi supply chains.</w:t>
      </w:r>
    </w:p>
    <w:p>
      <w:pPr>
        <w:pStyle w:val="BodyText"/>
      </w:pPr>
      <w:r>
        <w:rPr>
          <w:bCs/>
          <w:b/>
        </w:rPr>
        <w:t xml:space="preserve">4.</w:t>
      </w:r>
      <w:r>
        <w:t xml:space="preserve"> </w:t>
      </w:r>
      <w:r>
        <w:t xml:space="preserve">All Plumber workmanship is covered under a twelve (12) month warranty from the date of final handover. The warranty covers defects in workmanship but does not extend to damage caused by misuse, natural disasters, or unauthorised modifications by third parties.</w:t>
      </w:r>
    </w:p>
    <w:p>
      <w:pPr>
        <w:pStyle w:val="BodyText"/>
      </w:pPr>
      <w:r>
        <w:rPr>
          <w:bCs/>
          <w:b/>
        </w:rPr>
        <w:t xml:space="preserve">5.</w:t>
      </w:r>
      <w:r>
        <w:t xml:space="preserve"> </w:t>
      </w:r>
      <w:r>
        <w:t xml:space="preserve">The Plumber service team shall comply with all occupational health and safety regulations as stipulated by the National Environment Management Authority (NEMA) and the Occupational Safety and Health Act of Kenya.</w:t>
      </w:r>
    </w:p>
    <w:p>
      <w:pPr>
        <w:pStyle w:val="BodyText"/>
      </w:pPr>
      <w:r>
        <w:rPr>
          <w:bCs/>
          <w:b/>
        </w:rPr>
        <w:t xml:space="preserve">6.</w:t>
      </w:r>
      <w:r>
        <w:t xml:space="preserve"> </w:t>
      </w:r>
      <w:r>
        <w:t xml:space="preserve">Any additional work or changes to the scope beyond what is outlined in this Quotation Estimate shall be subject to a supplementary quotation and written approval from the client before execution.</w:t>
      </w:r>
    </w:p>
    <w:p>
      <w:pPr>
        <w:pStyle w:val="BodyText"/>
      </w:pPr>
      <w:r>
        <w:rPr>
          <w:bCs/>
          <w:b/>
        </w:rPr>
        <w:t xml:space="preserve">7.</w:t>
      </w:r>
      <w:r>
        <w:t xml:space="preserve"> </w:t>
      </w:r>
      <w:r>
        <w:t xml:space="preserve">Disputes arising from this Quotation Estimate shall be resolved through amicable negotiation. In the event of failure to resolve, the matter shall be referred to the Nairobi Small Claims Court in Kenya Nairobi.</w:t>
      </w:r>
    </w:p>
    <w:p>
      <w:pPr>
        <w:pStyle w:val="BodyText"/>
      </w:pPr>
      <w:r>
        <w:rPr>
          <w:bCs/>
          <w:b/>
        </w:rPr>
        <w:t xml:space="preserve">For: Nairobi AquaFlow Plumbing Solutions Ltd.</w:t>
      </w:r>
      <w:r>
        <w:br/>
      </w:r>
      <w:r>
        <w:t xml:space="preserve">Name: Eng. Peter Otieno</w:t>
      </w:r>
      <w:r>
        <w:br/>
      </w:r>
      <w:r>
        <w:t xml:space="preserve">Title: Lead Plumber / Director</w:t>
      </w:r>
      <w:r>
        <w:br/>
      </w:r>
      <w:r>
        <w:t xml:space="preserve">Date: _______________</w:t>
      </w:r>
    </w:p>
    <w:p>
      <w:pPr>
        <w:pStyle w:val="BodyText"/>
      </w:pPr>
      <w:r>
        <w:rPr>
          <w:bCs/>
          <w:b/>
        </w:rPr>
        <w:t xml:space="preserve">Accepted by Client</w:t>
      </w:r>
      <w:r>
        <w:br/>
      </w:r>
      <w:r>
        <w:t xml:space="preserve">Name: Mr. James Mwangi</w:t>
      </w:r>
      <w:r>
        <w:br/>
      </w:r>
      <w:r>
        <w:t xml:space="preserve">Signature: _______________</w:t>
      </w:r>
      <w:r>
        <w:br/>
      </w:r>
      <w:r>
        <w:t xml:space="preserve">Date: _______________</w:t>
      </w:r>
    </w:p>
    <w:p>
      <w:pPr>
        <w:pStyle w:val="BodyText"/>
      </w:pPr>
      <w:r>
        <w:t xml:space="preserve">Nairobi AquaFlow Plumbing Solutions Ltd. — Licensed Plumber Service Provider in Kenya Nairobi</w:t>
      </w:r>
    </w:p>
    <w:p>
      <w:pPr>
        <w:pStyle w:val="BodyText"/>
      </w:pPr>
      <w:r>
        <w:t xml:space="preserve">Plot 14, Kimathi Street, Westlands, Nairobi, Kenya | +254 712 345 678 | quotes@nairobiaquaflow.co.ke</w:t>
      </w:r>
    </w:p>
    <w:p>
      <w:pPr>
        <w:pStyle w:val="BodyText"/>
      </w:pPr>
      <w:r>
        <w:t xml:space="preserve">This Quotation Estimate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Kenya Nairobi</dc:title>
  <dc:creator/>
  <dc:language>en</dc:language>
  <cp:keywords/>
  <dcterms:created xsi:type="dcterms:W3CDTF">2026-10-10T01:16:47Z</dcterms:created>
  <dcterms:modified xsi:type="dcterms:W3CDTF">2026-10-10T01:16:47Z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