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t xml:space="preserve">Professional Plumber Services — Pakistan Islamabad</w:t>
      </w:r>
    </w:p>
    <w:p>
      <w:pPr>
        <w:pStyle w:val="BodyText"/>
      </w:pPr>
      <w:r>
        <w:t xml:space="preserve">Quotation No: QTE-PLB-2025-0472  |  Date: 15 June 2025  |  Valid Until: 15 July 2025</w:t>
      </w:r>
    </w:p>
    <w:bookmarkEnd w:id="20"/>
    <w:p>
      <w:pPr>
        <w:pStyle w:val="BodyText"/>
      </w:pPr>
      <w:r>
        <w:rPr>
          <w:bCs/>
          <w:b/>
        </w:rPr>
        <w:t xml:space="preserve">Prepared By:</w:t>
      </w:r>
      <w:r>
        <w:br/>
      </w:r>
      <w:r>
        <w:t xml:space="preserve">M/s Capital Plumbing Solutions (Pvt.) Ltd.</w:t>
      </w:r>
      <w:r>
        <w:br/>
      </w:r>
      <w:r>
        <w:t xml:space="preserve">Plot 45-B, Blue Area, Jinnah Avenue</w:t>
      </w:r>
      <w:r>
        <w:br/>
      </w:r>
      <w:r>
        <w:t xml:space="preserve">Islamabad, Pakistan</w:t>
      </w:r>
      <w:r>
        <w:br/>
      </w:r>
      <w:r>
        <w:t xml:space="preserve">Phone: +92-51-227-8845</w:t>
      </w:r>
      <w:r>
        <w:br/>
      </w:r>
      <w:r>
        <w:t xml:space="preserve">Email: quotes@capitalplumbing.pk</w:t>
      </w:r>
    </w:p>
    <w:p>
      <w:pPr>
        <w:pStyle w:val="BodyText"/>
      </w:pPr>
      <w:r>
        <w:rPr>
          <w:bCs/>
          <w:b/>
        </w:rPr>
        <w:t xml:space="preserve">Prepared For:</w:t>
      </w:r>
      <w:r>
        <w:br/>
      </w:r>
      <w:r>
        <w:t xml:space="preserve">Mr. Ahmed Raza Khan</w:t>
      </w:r>
      <w:r>
        <w:br/>
      </w:r>
      <w:r>
        <w:t xml:space="preserve">House 212, Street 14, F-8/3</w:t>
      </w:r>
      <w:r>
        <w:br/>
      </w:r>
      <w:r>
        <w:t xml:space="preserve">Islamabad, Pakistan</w:t>
      </w:r>
      <w:r>
        <w:br/>
      </w:r>
      <w:r>
        <w:t xml:space="preserve">Phone: +92-300-4567890</w:t>
      </w:r>
      <w:r>
        <w:br/>
      </w:r>
      <w:r>
        <w:t xml:space="preserve">Email: ahmed.raza.khan@email.com</w:t>
      </w:r>
    </w:p>
    <w:bookmarkStart w:id="21" w:name="introduction-and-scope-of-work"/>
    <w:p>
      <w:pPr>
        <w:pStyle w:val="Heading2"/>
      </w:pPr>
      <w:r>
        <w:t xml:space="preserve">1. Introduction and Scope of Work</w:t>
      </w:r>
    </w:p>
    <w:p>
      <w:pPr>
        <w:pStyle w:val="FirstParagraph"/>
      </w:pPr>
      <w:r>
        <w:t xml:space="preserve">This Quotation Estimate is issued by M/s Capital Plumbing Solutions (Pvt.) Ltd., a licensed and registered Plumber service provider operating in Pakistan Islamabad, to provide a comprehensive and transparent cost breakdown for the plumbing installation, repair, and maintenance work required at the client's residential property located in F-8/3, Islamabad. As a trusted Plumber firm serving the greater Islamabad Capital Territory for over twelve years, we are committed to delivering high-quality workmanship using premium-grade materials that comply with the Pakistan Standards and Quality Control Authority (PSQCA) regulations and the local by-laws enforced by the Islamabad Capital Territory (ICT) Municipal Corporation.</w:t>
      </w:r>
    </w:p>
    <w:p>
      <w:pPr>
        <w:pStyle w:val="BodyText"/>
      </w:pPr>
      <w:r>
        <w:t xml:space="preserve">The scope of work outlined in this Quotation Estimate encompasses the complete overhaul of the existing plumbing infrastructure, the installation of new sanitary fixtures, the replacement of corroded copper and PVC piping, the fitting of a modern water heater system, and the provision of a six-month post-installation maintenance warranty. All work will be carried out by our certified Plumber technicians who are specifically trained and experienced in handling residential plumbing projects across Pakistan Islamabad, including the F, G, and E sectors as well as the commercial zones of Blue Area and DHA.</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Work / Material</w:t>
            </w:r>
          </w:p>
        </w:tc>
        <w:tc>
          <w:tcPr/>
          <w:p>
            <w:pPr>
              <w:pStyle w:val="Compact"/>
              <w:jc w:val="left"/>
            </w:pPr>
            <w:r>
              <w:t xml:space="preserve">Quantity</w:t>
            </w:r>
          </w:p>
        </w:tc>
        <w:tc>
          <w:tcPr/>
          <w:p>
            <w:pPr>
              <w:pStyle w:val="Compact"/>
              <w:jc w:val="left"/>
            </w:pPr>
            <w:r>
              <w:t xml:space="preserve">Unit Rate (PKR)</w:t>
            </w:r>
          </w:p>
        </w:tc>
        <w:tc>
          <w:tcPr/>
          <w:p>
            <w:pPr>
              <w:pStyle w:val="Compact"/>
              <w:jc w:val="left"/>
            </w:pPr>
            <w:r>
              <w:t xml:space="preserve">Amount (PKR)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Removal and disposal of existing corroded copper piping (15mm &amp; 20mm)</w:t>
            </w:r>
          </w:p>
        </w:tc>
        <w:tc>
          <w:tcPr/>
          <w:p>
            <w:pPr>
              <w:pStyle w:val="Compact"/>
              <w:jc w:val="left"/>
            </w:pPr>
            <w:r>
              <w:t xml:space="preserve">1 Lot</w:t>
            </w:r>
          </w:p>
        </w:tc>
        <w:tc>
          <w:tcPr/>
          <w:p>
            <w:pPr>
              <w:pStyle w:val="Compact"/>
              <w:jc w:val="left"/>
            </w:pPr>
            <w:r>
              <w:t xml:space="preserve">18,500</w:t>
            </w:r>
          </w:p>
        </w:tc>
        <w:tc>
          <w:tcPr/>
          <w:p>
            <w:pPr>
              <w:pStyle w:val="Compact"/>
              <w:jc w:val="left"/>
            </w:pPr>
            <w:r>
              <w:t xml:space="preserve">18,500</w:t>
            </w:r>
          </w:p>
        </w:tc>
        <w:tc>
          <w:tcPr/>
          <w:p>
            <w:pPr>
              <w:pStyle w:val="Compact"/>
              <w:jc w:val="left"/>
            </w:pPr>
            <w:r>
              <w:t xml:space="preserve">Including safe disposal per ICT rules</w:t>
            </w:r>
          </w:p>
        </w:tc>
      </w:tr>
      <w:tr>
        <w:tc>
          <w:tcPr/>
          <w:p>
            <w:pPr>
              <w:pStyle w:val="Compact"/>
              <w:jc w:val="left"/>
            </w:pPr>
            <w:r>
              <w:t xml:space="preserve">2</w:t>
            </w:r>
          </w:p>
        </w:tc>
        <w:tc>
          <w:tcPr/>
          <w:p>
            <w:pPr>
              <w:pStyle w:val="Compact"/>
              <w:jc w:val="left"/>
            </w:pPr>
            <w:r>
              <w:t xml:space="preserve">Supply and installation of new CPVC piping (15mm &amp; 20mm) with fittings</w:t>
            </w:r>
          </w:p>
        </w:tc>
        <w:tc>
          <w:tcPr/>
          <w:p>
            <w:pPr>
              <w:pStyle w:val="Compact"/>
              <w:jc w:val="left"/>
            </w:pPr>
            <w:r>
              <w:t xml:space="preserve">120 meters</w:t>
            </w:r>
          </w:p>
        </w:tc>
        <w:tc>
          <w:tcPr/>
          <w:p>
            <w:pPr>
              <w:pStyle w:val="Compact"/>
              <w:jc w:val="left"/>
            </w:pPr>
            <w:r>
              <w:t xml:space="preserve">850</w:t>
            </w:r>
          </w:p>
        </w:tc>
        <w:tc>
          <w:tcPr/>
          <w:p>
            <w:pPr>
              <w:pStyle w:val="Compact"/>
              <w:jc w:val="left"/>
            </w:pPr>
            <w:r>
              <w:t xml:space="preserve">102,000</w:t>
            </w:r>
          </w:p>
        </w:tc>
        <w:tc>
          <w:tcPr/>
          <w:p>
            <w:pPr>
              <w:pStyle w:val="Compact"/>
              <w:jc w:val="left"/>
            </w:pPr>
            <w:r>
              <w:t xml:space="preserve">PSQCA certified, 10-year material warranty</w:t>
            </w:r>
          </w:p>
        </w:tc>
      </w:tr>
      <w:tr>
        <w:tc>
          <w:tcPr/>
          <w:p>
            <w:pPr>
              <w:pStyle w:val="Compact"/>
              <w:jc w:val="left"/>
            </w:pPr>
            <w:r>
              <w:t xml:space="preserve">3</w:t>
            </w:r>
          </w:p>
        </w:tc>
        <w:tc>
          <w:tcPr/>
          <w:p>
            <w:pPr>
              <w:pStyle w:val="Compact"/>
              <w:jc w:val="left"/>
            </w:pPr>
            <w:r>
              <w:t xml:space="preserve">Supply and installation of 2 new ceramic washbasins with chrome faucets</w:t>
            </w:r>
          </w:p>
        </w:tc>
        <w:tc>
          <w:tcPr/>
          <w:p>
            <w:pPr>
              <w:pStyle w:val="Compact"/>
              <w:jc w:val="left"/>
            </w:pPr>
            <w:r>
              <w:t xml:space="preserve">2 Nos</w:t>
            </w:r>
          </w:p>
        </w:tc>
        <w:tc>
          <w:tcPr/>
          <w:p>
            <w:pPr>
              <w:pStyle w:val="Compact"/>
              <w:jc w:val="left"/>
            </w:pPr>
            <w:r>
              <w:t xml:space="preserve">14,500</w:t>
            </w:r>
          </w:p>
        </w:tc>
        <w:tc>
          <w:tcPr/>
          <w:p>
            <w:pPr>
              <w:pStyle w:val="Compact"/>
              <w:jc w:val="left"/>
            </w:pPr>
            <w:r>
              <w:t xml:space="preserve">29,000</w:t>
            </w:r>
          </w:p>
        </w:tc>
        <w:tc>
          <w:tcPr/>
          <w:p>
            <w:pPr>
              <w:pStyle w:val="Compact"/>
              <w:jc w:val="left"/>
            </w:pPr>
            <w:r>
              <w:t xml:space="preserve">Brand: Kohler / equivalent</w:t>
            </w:r>
          </w:p>
        </w:tc>
      </w:tr>
      <w:tr>
        <w:tc>
          <w:tcPr/>
          <w:p>
            <w:pPr>
              <w:pStyle w:val="Compact"/>
              <w:jc w:val="left"/>
            </w:pPr>
            <w:r>
              <w:t xml:space="preserve">4</w:t>
            </w:r>
          </w:p>
        </w:tc>
        <w:tc>
          <w:tcPr/>
          <w:p>
            <w:pPr>
              <w:pStyle w:val="Compact"/>
              <w:jc w:val="left"/>
            </w:pPr>
            <w:r>
              <w:t xml:space="preserve">Supply and installation of 1 modern water heater (50L, electric, 2000W)</w:t>
            </w:r>
          </w:p>
        </w:tc>
        <w:tc>
          <w:tcPr/>
          <w:p>
            <w:pPr>
              <w:pStyle w:val="Compact"/>
              <w:jc w:val="left"/>
            </w:pPr>
            <w:r>
              <w:t xml:space="preserve">1 No</w:t>
            </w:r>
          </w:p>
        </w:tc>
        <w:tc>
          <w:tcPr/>
          <w:p>
            <w:pPr>
              <w:pStyle w:val="Compact"/>
              <w:jc w:val="left"/>
            </w:pPr>
            <w:r>
              <w:t xml:space="preserve">42,000</w:t>
            </w:r>
          </w:p>
        </w:tc>
        <w:tc>
          <w:tcPr/>
          <w:p>
            <w:pPr>
              <w:pStyle w:val="Compact"/>
              <w:jc w:val="left"/>
            </w:pPr>
            <w:r>
              <w:t xml:space="preserve">42,000</w:t>
            </w:r>
          </w:p>
        </w:tc>
        <w:tc>
          <w:tcPr/>
          <w:p>
            <w:pPr>
              <w:pStyle w:val="Compact"/>
              <w:jc w:val="left"/>
            </w:pPr>
            <w:r>
              <w:t xml:space="preserve">Brand: Ariston / equivalent, 2-year warranty</w:t>
            </w:r>
          </w:p>
        </w:tc>
      </w:tr>
      <w:tr>
        <w:tc>
          <w:tcPr/>
          <w:p>
            <w:pPr>
              <w:pStyle w:val="Compact"/>
              <w:jc w:val="left"/>
            </w:pPr>
            <w:r>
              <w:t xml:space="preserve">5</w:t>
            </w:r>
          </w:p>
        </w:tc>
        <w:tc>
          <w:tcPr/>
          <w:p>
            <w:pPr>
              <w:pStyle w:val="Compact"/>
              <w:jc w:val="left"/>
            </w:pPr>
            <w:r>
              <w:t xml:space="preserve">Installation of 2 new flush cisterns with dual-flush mechanism</w:t>
            </w:r>
          </w:p>
        </w:tc>
        <w:tc>
          <w:tcPr/>
          <w:p>
            <w:pPr>
              <w:pStyle w:val="Compact"/>
              <w:jc w:val="left"/>
            </w:pPr>
            <w:r>
              <w:t xml:space="preserve">2 Nos</w:t>
            </w:r>
          </w:p>
        </w:tc>
        <w:tc>
          <w:tcPr/>
          <w:p>
            <w:pPr>
              <w:pStyle w:val="Compact"/>
              <w:jc w:val="left"/>
            </w:pPr>
            <w:r>
              <w:t xml:space="preserve">9,800</w:t>
            </w:r>
          </w:p>
        </w:tc>
        <w:tc>
          <w:tcPr/>
          <w:p>
            <w:pPr>
              <w:pStyle w:val="Compact"/>
              <w:jc w:val="left"/>
            </w:pPr>
            <w:r>
              <w:t xml:space="preserve">19,600</w:t>
            </w:r>
          </w:p>
        </w:tc>
        <w:tc>
          <w:tcPr/>
          <w:p>
            <w:pPr>
              <w:pStyle w:val="Compact"/>
              <w:jc w:val="left"/>
            </w:pPr>
            <w:r>
              <w:t xml:space="preserve">Water-saving design, 6L/3L</w:t>
            </w:r>
          </w:p>
        </w:tc>
      </w:tr>
      <w:tr>
        <w:tc>
          <w:tcPr/>
          <w:p>
            <w:pPr>
              <w:pStyle w:val="Compact"/>
              <w:jc w:val="left"/>
            </w:pPr>
            <w:r>
              <w:t xml:space="preserve">6</w:t>
            </w:r>
          </w:p>
        </w:tc>
        <w:tc>
          <w:tcPr/>
          <w:p>
            <w:pPr>
              <w:pStyle w:val="Compact"/>
              <w:jc w:val="left"/>
            </w:pPr>
            <w:r>
              <w:t xml:space="preserve">Replacement of all internal stop valves, angle valves, and hose connectors</w:t>
            </w:r>
          </w:p>
        </w:tc>
        <w:tc>
          <w:tcPr/>
          <w:p>
            <w:pPr>
              <w:pStyle w:val="Compact"/>
              <w:jc w:val="left"/>
            </w:pPr>
            <w:r>
              <w:t xml:space="preserve">1 Lot</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Brass body, ceramic disc</w:t>
            </w:r>
          </w:p>
        </w:tc>
      </w:tr>
      <w:tr>
        <w:tc>
          <w:tcPr/>
          <w:p>
            <w:pPr>
              <w:pStyle w:val="Compact"/>
              <w:jc w:val="left"/>
            </w:pPr>
            <w:r>
              <w:t xml:space="preserve">7</w:t>
            </w:r>
          </w:p>
        </w:tc>
        <w:tc>
          <w:tcPr/>
          <w:p>
            <w:pPr>
              <w:pStyle w:val="Compact"/>
              <w:jc w:val="left"/>
            </w:pPr>
            <w:r>
              <w:t xml:space="preserve">Installation of new floor drains and gully traps in kitchen and utility area</w:t>
            </w:r>
          </w:p>
        </w:tc>
        <w:tc>
          <w:tcPr/>
          <w:p>
            <w:pPr>
              <w:pStyle w:val="Compact"/>
              <w:jc w:val="left"/>
            </w:pPr>
            <w:r>
              <w:t xml:space="preserve">3 Nos</w:t>
            </w:r>
          </w:p>
        </w:tc>
        <w:tc>
          <w:tcPr/>
          <w:p>
            <w:pPr>
              <w:pStyle w:val="Compact"/>
              <w:jc w:val="left"/>
            </w:pPr>
            <w:r>
              <w:t xml:space="preserve">4,500</w:t>
            </w:r>
          </w:p>
        </w:tc>
        <w:tc>
          <w:tcPr/>
          <w:p>
            <w:pPr>
              <w:pStyle w:val="Compact"/>
              <w:jc w:val="left"/>
            </w:pPr>
            <w:r>
              <w:t xml:space="preserve">13,500</w:t>
            </w:r>
          </w:p>
        </w:tc>
        <w:tc>
          <w:tcPr/>
          <w:p>
            <w:pPr>
              <w:pStyle w:val="Compact"/>
              <w:jc w:val="left"/>
            </w:pPr>
            <w:r>
              <w:t xml:space="preserve">Stainless steel, 4-inch diameter</w:t>
            </w:r>
          </w:p>
        </w:tc>
      </w:tr>
      <w:tr>
        <w:tc>
          <w:tcPr/>
          <w:p>
            <w:pPr>
              <w:pStyle w:val="Compact"/>
              <w:jc w:val="left"/>
            </w:pPr>
            <w:r>
              <w:t xml:space="preserve">8</w:t>
            </w:r>
          </w:p>
        </w:tc>
        <w:tc>
          <w:tcPr/>
          <w:p>
            <w:pPr>
              <w:pStyle w:val="Compact"/>
              <w:jc w:val="left"/>
            </w:pPr>
            <w:r>
              <w:t xml:space="preserve">Pressure testing of entire new plumbing network (1.5x working pressure, 2 hrs)</w:t>
            </w:r>
          </w:p>
        </w:tc>
        <w:tc>
          <w:tcPr/>
          <w:p>
            <w:pPr>
              <w:pStyle w:val="Compact"/>
              <w:jc w:val="left"/>
            </w:pPr>
            <w:r>
              <w:t xml:space="preserve">1 Lot</w:t>
            </w:r>
          </w:p>
        </w:tc>
        <w:tc>
          <w:tcPr/>
          <w:p>
            <w:pPr>
              <w:pStyle w:val="Compact"/>
              <w:jc w:val="left"/>
            </w:pPr>
            <w:r>
              <w:t xml:space="preserve">8,000</w:t>
            </w:r>
          </w:p>
        </w:tc>
        <w:tc>
          <w:tcPr/>
          <w:p>
            <w:pPr>
              <w:pStyle w:val="Compact"/>
              <w:jc w:val="left"/>
            </w:pPr>
            <w:r>
              <w:t xml:space="preserve">8,000</w:t>
            </w:r>
          </w:p>
        </w:tc>
        <w:tc>
          <w:tcPr/>
          <w:p>
            <w:pPr>
              <w:pStyle w:val="Compact"/>
              <w:jc w:val="left"/>
            </w:pPr>
            <w:r>
              <w:t xml:space="preserve">As per Pakistan Plumbing Code</w:t>
            </w:r>
          </w:p>
        </w:tc>
      </w:tr>
      <w:tr>
        <w:tc>
          <w:tcPr/>
          <w:p>
            <w:pPr>
              <w:pStyle w:val="Compact"/>
              <w:jc w:val="left"/>
            </w:pPr>
            <w:r>
              <w:t xml:space="preserve">9</w:t>
            </w:r>
          </w:p>
        </w:tc>
        <w:tc>
          <w:tcPr/>
          <w:p>
            <w:pPr>
              <w:pStyle w:val="Compact"/>
              <w:jc w:val="left"/>
            </w:pPr>
            <w:r>
              <w:t xml:space="preserve">Labour charges for all installation, fitting, and finishing work</w:t>
            </w:r>
          </w:p>
        </w:tc>
        <w:tc>
          <w:tcPr/>
          <w:p>
            <w:pPr>
              <w:pStyle w:val="Compact"/>
              <w:jc w:val="left"/>
            </w:pPr>
            <w:r>
              <w:t xml:space="preserve">1 Lot</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Skilled Plumber team of 4 technicians</w:t>
            </w:r>
          </w:p>
        </w:tc>
      </w:tr>
      <w:tr>
        <w:tc>
          <w:tcPr/>
          <w:p>
            <w:pPr>
              <w:pStyle w:val="Compact"/>
              <w:jc w:val="left"/>
            </w:pPr>
            <w:r>
              <w:t xml:space="preserve">10</w:t>
            </w:r>
          </w:p>
        </w:tc>
        <w:tc>
          <w:tcPr/>
          <w:p>
            <w:pPr>
              <w:pStyle w:val="Compact"/>
              <w:jc w:val="left"/>
            </w:pPr>
            <w:r>
              <w:t xml:space="preserve">Transportation, scaffolding, and site cleanup charges within Islamabad</w:t>
            </w:r>
          </w:p>
        </w:tc>
        <w:tc>
          <w:tcPr/>
          <w:p>
            <w:pPr>
              <w:pStyle w:val="Compact"/>
              <w:jc w:val="left"/>
            </w:pPr>
            <w:r>
              <w:t xml:space="preserve">1 Lot</w:t>
            </w:r>
          </w:p>
        </w:tc>
        <w:tc>
          <w:tcPr/>
          <w:p>
            <w:pPr>
              <w:pStyle w:val="Compact"/>
              <w:jc w:val="left"/>
            </w:pPr>
            <w:r>
              <w:t xml:space="preserve">6,500</w:t>
            </w:r>
          </w:p>
        </w:tc>
        <w:tc>
          <w:tcPr/>
          <w:p>
            <w:pPr>
              <w:pStyle w:val="Compact"/>
              <w:jc w:val="left"/>
            </w:pPr>
            <w:r>
              <w:t xml:space="preserve">6,500</w:t>
            </w:r>
          </w:p>
        </w:tc>
        <w:tc>
          <w:tcPr/>
          <w:p>
            <w:pPr>
              <w:pStyle w:val="Compact"/>
              <w:jc w:val="left"/>
            </w:pPr>
            <w:r>
              <w:t xml:space="preserve">F-8/3 sector, Islamabad</w:t>
            </w:r>
          </w:p>
        </w:tc>
      </w:tr>
    </w:tbl>
    <w:p/>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w:t>
            </w:r>
          </w:p>
        </w:tc>
        <w:tc>
          <w:tcPr/>
          <w:p>
            <w:pPr>
              <w:pStyle w:val="Compact"/>
              <w:jc w:val="right"/>
            </w:pPr>
            <w:r>
              <w:t xml:space="preserve">PKR 286,100</w:t>
            </w:r>
          </w:p>
        </w:tc>
      </w:tr>
      <w:tr>
        <w:tc>
          <w:tcPr/>
          <w:p>
            <w:pPr>
              <w:pStyle w:val="Compact"/>
              <w:jc w:val="right"/>
            </w:pPr>
            <w:r>
              <w:t xml:space="preserve">Sales Tax (18% as per FBR, Pakistan):</w:t>
            </w:r>
          </w:p>
        </w:tc>
        <w:tc>
          <w:tcPr/>
          <w:p>
            <w:pPr>
              <w:pStyle w:val="Compact"/>
              <w:jc w:val="right"/>
            </w:pPr>
            <w:r>
              <w:t xml:space="preserve">PKR 51,498</w:t>
            </w:r>
          </w:p>
        </w:tc>
      </w:tr>
      <w:tr>
        <w:tc>
          <w:tcPr/>
          <w:p>
            <w:pPr>
              <w:pStyle w:val="Compact"/>
              <w:jc w:val="right"/>
            </w:pPr>
            <w:r>
              <w:t xml:space="preserve">GRAND TOTAL (Inclusive of Tax):</w:t>
            </w:r>
          </w:p>
        </w:tc>
        <w:tc>
          <w:tcPr/>
          <w:p>
            <w:pPr>
              <w:pStyle w:val="Compact"/>
              <w:jc w:val="right"/>
            </w:pPr>
            <w:r>
              <w:t xml:space="preserve">PKR 337,598</w:t>
            </w:r>
          </w:p>
        </w:tc>
      </w:tr>
    </w:tbl>
    <w:p>
      <w:pPr>
        <w:pStyle w:val="BodyText"/>
      </w:pPr>
      <w:r>
        <w:t xml:space="preserve">Amount in words: Three Hundred Thirty-Seven Thousand Five Hundred Ninety-Eight Pakistani Rupees Only.</w:t>
      </w:r>
    </w:p>
    <w:bookmarkEnd w:id="22"/>
    <w:bookmarkStart w:id="23" w:name="payment-terms"/>
    <w:p>
      <w:pPr>
        <w:pStyle w:val="Heading2"/>
      </w:pPr>
      <w:r>
        <w:t xml:space="preserve">3. Payment Terms</w:t>
      </w:r>
    </w:p>
    <w:p>
      <w:pPr>
        <w:numPr>
          <w:ilvl w:val="0"/>
          <w:numId w:val="1001"/>
        </w:numPr>
        <w:pStyle w:val="Compact"/>
      </w:pPr>
      <w:r>
        <w:rPr>
          <w:bCs/>
          <w:b/>
        </w:rPr>
        <w:t xml:space="preserve">Advance Payment (40%):</w:t>
      </w:r>
      <w:r>
        <w:t xml:space="preserve"> </w:t>
      </w:r>
      <w:r>
        <w:t xml:space="preserve">PKR 135,039 — Due upon signing of this Quotation Estimate and before commencement of work.</w:t>
      </w:r>
    </w:p>
    <w:p>
      <w:pPr>
        <w:numPr>
          <w:ilvl w:val="0"/>
          <w:numId w:val="1001"/>
        </w:numPr>
        <w:pStyle w:val="Compact"/>
      </w:pPr>
      <w:r>
        <w:rPr>
          <w:bCs/>
          <w:b/>
        </w:rPr>
        <w:t xml:space="preserve">Progress Payment (40%):</w:t>
      </w:r>
      <w:r>
        <w:t xml:space="preserve"> </w:t>
      </w:r>
      <w:r>
        <w:t xml:space="preserve">PKR 135,039 — Due upon completion of all piping installation and fixture fitting, prior to pressure testing.</w:t>
      </w:r>
    </w:p>
    <w:p>
      <w:pPr>
        <w:numPr>
          <w:ilvl w:val="0"/>
          <w:numId w:val="1001"/>
        </w:numPr>
        <w:pStyle w:val="Compact"/>
      </w:pPr>
      <w:r>
        <w:rPr>
          <w:bCs/>
          <w:b/>
        </w:rPr>
        <w:t xml:space="preserve">Final Payment (20%):</w:t>
      </w:r>
      <w:r>
        <w:t xml:space="preserve"> </w:t>
      </w:r>
      <w:r>
        <w:t xml:space="preserve">PKR 67,520 — Due upon successful pressure test, final inspection, and handover of the completed work.</w:t>
      </w:r>
    </w:p>
    <w:p>
      <w:pPr>
        <w:pStyle w:val="FirstParagraph"/>
      </w:pPr>
      <w:r>
        <w:t xml:space="preserve">Payment may be made via bank transfer to our account at HBL Bank, Blue Area Branch, Islamabad, or via certified bank draft. Cash payments exceeding PKR 100,000 are not accepted in accordance with the State Bank of Pakistan (SBP) anti-money-laundering guidelines.</w:t>
      </w:r>
    </w:p>
    <w:bookmarkEnd w:id="23"/>
    <w:bookmarkStart w:id="24" w:name="project-timeline"/>
    <w:p>
      <w:pPr>
        <w:pStyle w:val="Heading2"/>
      </w:pPr>
      <w:r>
        <w:t xml:space="preserve">4. Project Timeline</w:t>
      </w:r>
    </w:p>
    <w:p>
      <w:pPr>
        <w:pStyle w:val="FirstParagraph"/>
      </w:pPr>
      <w:r>
        <w:t xml:space="preserve">The estimated duration for the completion of all work described in this Quotation Estimate is</w:t>
      </w:r>
      <w:r>
        <w:t xml:space="preserve"> </w:t>
      </w:r>
      <w:r>
        <w:rPr>
          <w:bCs/>
          <w:b/>
        </w:rPr>
        <w:t xml:space="preserve">seven (7) working days</w:t>
      </w:r>
      <w:r>
        <w:t xml:space="preserve"> </w:t>
      </w:r>
      <w:r>
        <w:t xml:space="preserve">from the date of receipt of the advance payment. Work will be conducted between the hours of 08:00 AM and 05:00 PM, Monday through Saturday, in compliance with the noise and construction regulations of the Islamabad Capital Territory. Any delays caused by force majeure events, unavailability of materials from approved suppliers in Pakistan Islamabad, or client-requested changes to the scope will be communicated in writing and may extend the timeline accordingly.</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thirty (30) days from the date of issue. After the expiry date, material and labour rates may be revised to reflect current market conditions in Pakistan Islamabad.</w:t>
      </w:r>
    </w:p>
    <w:p>
      <w:pPr>
        <w:numPr>
          <w:ilvl w:val="0"/>
          <w:numId w:val="1002"/>
        </w:numPr>
        <w:pStyle w:val="Compact"/>
      </w:pPr>
      <w:r>
        <w:t xml:space="preserve">All materials supplied by our Plumber team shall be new, unused, and of the highest quality grade. Substitution of materials without prior written consent from the client is strictly prohibited.</w:t>
      </w:r>
    </w:p>
    <w:p>
      <w:pPr>
        <w:numPr>
          <w:ilvl w:val="0"/>
          <w:numId w:val="1002"/>
        </w:numPr>
        <w:pStyle w:val="Compact"/>
      </w:pPr>
      <w:r>
        <w:t xml:space="preserve">A comprehensive six-month workmanship warranty is included. Any defects arising from installation errors within this period will be rectified by our Plumber technicians at no additional cost to the client.</w:t>
      </w:r>
    </w:p>
    <w:p>
      <w:pPr>
        <w:numPr>
          <w:ilvl w:val="0"/>
          <w:numId w:val="1002"/>
        </w:numPr>
        <w:pStyle w:val="Compact"/>
      </w:pPr>
      <w:r>
        <w:t xml:space="preserve">The client is responsible for ensuring that the work area is accessible, that water supply can be shut off at the main, and that electrical supply is available for power tools. The client must also obtain any necessary NOCs from the housing society (e.g., F-8/3 Residents' Association) prior to the start of work.</w:t>
      </w:r>
    </w:p>
    <w:p>
      <w:pPr>
        <w:numPr>
          <w:ilvl w:val="0"/>
          <w:numId w:val="1002"/>
        </w:numPr>
        <w:pStyle w:val="Compact"/>
      </w:pPr>
      <w:r>
        <w:t xml:space="preserve">Our company shall maintain adequate insurance coverage for all work performed. The client shall not be held liable for any damage to adjacent property caused by our Plumber team during the course of work.</w:t>
      </w:r>
    </w:p>
    <w:p>
      <w:pPr>
        <w:numPr>
          <w:ilvl w:val="0"/>
          <w:numId w:val="1002"/>
        </w:numPr>
        <w:pStyle w:val="Compact"/>
      </w:pPr>
      <w:r>
        <w:t xml:space="preserve">Any additional work or changes to the original scope requested by the client after the Quotation Estimate has been accepted will be quoted separately and require a written change order signed by both parties.</w:t>
      </w:r>
    </w:p>
    <w:p>
      <w:pPr>
        <w:numPr>
          <w:ilvl w:val="0"/>
          <w:numId w:val="1002"/>
        </w:numPr>
        <w:pStyle w:val="Compact"/>
      </w:pPr>
      <w:r>
        <w:t xml:space="preserve">Disputes arising from this Quotation Estimate shall be resolved through amicable negotiation. In the event of failure to reach a settlement, the matter shall be referred to the competent consumer court in Islamabad, Pakistan, in accordance with the Consumer Protection Act of Pakistan.</w:t>
      </w:r>
    </w:p>
    <w:p>
      <w:pPr>
        <w:pStyle w:val="FirstParagraph"/>
      </w:pPr>
      <w:r>
        <w:rPr>
          <w:bCs/>
          <w:b/>
        </w:rPr>
        <w:t xml:space="preserve">Note:</w:t>
      </w:r>
      <w:r>
        <w:t xml:space="preserve"> </w:t>
      </w:r>
      <w:r>
        <w:t xml:space="preserve">This Quotation Estimate is prepared exclusively for the client named above and is non-transferable. All prices are quoted in Pakistani Rupees (PKR) and are subject to the prevailing sales tax rate as notified by the Federal Board of Revenue (FBR), Government of Pakistan. This document does not constitute a binding contract until both parties have signed and the advance payment has been received.</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agreed to all terms, conditions, and cost details outlined in this Quotation Estimate for the Plumber services to be performed in Pakistan Islamabad.</w:t>
      </w:r>
    </w:p>
    <w:p>
      <w:pPr>
        <w:pStyle w:val="BodyText"/>
      </w:pPr>
      <w:r>
        <w:rPr>
          <w:bCs/>
          <w:b/>
        </w:rPr>
        <w:t xml:space="preserve">For M/s Capital Plumbing Solutions (Pvt.) Ltd.</w:t>
      </w:r>
      <w:r>
        <w:br/>
      </w:r>
      <w:r>
        <w:t xml:space="preserve">Authorized Signatory — Plumber Services Division</w:t>
      </w:r>
      <w:r>
        <w:br/>
      </w:r>
      <w:r>
        <w:t xml:space="preserve">Name: Eng. Tariq Mahmood</w:t>
      </w:r>
      <w:r>
        <w:br/>
      </w:r>
      <w:r>
        <w:t xml:space="preserve">Designation: Chief Plumber &amp; Operations Manager</w:t>
      </w:r>
    </w:p>
    <w:p>
      <w:pPr>
        <w:pStyle w:val="BodyText"/>
      </w:pPr>
      <w:r>
        <w:rPr>
          <w:bCs/>
          <w:b/>
        </w:rPr>
        <w:t xml:space="preserve">For the Client</w:t>
      </w:r>
      <w:r>
        <w:br/>
      </w:r>
      <w:r>
        <w:t xml:space="preserve">Name: Mr. Ahmed Raza Khan</w:t>
      </w:r>
      <w:r>
        <w:br/>
      </w:r>
      <w:r>
        <w:t xml:space="preserve">Signature &amp; Date: _______________</w:t>
      </w:r>
    </w:p>
    <w:p>
      <w:pPr>
        <w:pStyle w:val="BodyText"/>
      </w:pPr>
      <w:r>
        <w:t xml:space="preserve">M/s Capital Plumbing Solutions (Pvt.) Ltd. — A Registered Plumber Service Provider in Pakistan Islamabad</w:t>
      </w:r>
      <w:r>
        <w:br/>
      </w:r>
      <w:r>
        <w:t xml:space="preserve">NTN: 7845213-6  |  SECP Registration: 1234567  |  ICT Trade License: PLB-2019-0847</w:t>
      </w:r>
      <w:r>
        <w:br/>
      </w:r>
      <w:r>
        <w:t xml:space="preserve">This Quotation Estimate is generated electronically and is valid without a physical stamp.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Pakistan Islamabad</dc:title>
  <dc:creator/>
  <dc:language>en</dc:language>
  <cp:keywords/>
  <dcterms:created xsi:type="dcterms:W3CDTF">2026-10-10T04:11:31Z</dcterms:created>
  <dcterms:modified xsi:type="dcterms:W3CDTF">2026-10-10T04:11:31Z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