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Plumber Services — Saudi Arabia Jeddah</w:t>
      </w:r>
    </w:p>
    <w:bookmarkEnd w:id="20"/>
    <w:p>
      <w:pPr>
        <w:pStyle w:val="BodyText"/>
      </w:pPr>
      <w:r>
        <w:rPr>
          <w:bCs/>
          <w:b/>
        </w:rPr>
        <w:t xml:space="preserve">Al-Nakheel Plumbing &amp; Maintenance Co.</w:t>
      </w:r>
      <w:r>
        <w:br/>
      </w:r>
      <w:r>
        <w:t xml:space="preserve">P.O. Box 4521, Al-Rawdah District</w:t>
      </w:r>
      <w:r>
        <w:br/>
      </w:r>
      <w:r>
        <w:t xml:space="preserve">Jeddah 23432, Saudi Arabia</w:t>
      </w:r>
      <w:r>
        <w:br/>
      </w:r>
      <w:r>
        <w:t xml:space="preserve">CR No. 1010458723</w:t>
      </w:r>
      <w:r>
        <w:br/>
      </w:r>
      <w:r>
        <w:t xml:space="preserve">VAT No. 310104587200003</w:t>
      </w:r>
      <w:r>
        <w:br/>
      </w:r>
      <w:r>
        <w:t xml:space="preserve">Tel: +966 12 654 3210</w:t>
      </w:r>
      <w:r>
        <w:br/>
      </w:r>
      <w:r>
        <w:t xml:space="preserve">Email: quotes@alnakheel-plumbing.sa</w:t>
      </w:r>
    </w:p>
    <w:p>
      <w:pPr>
        <w:pStyle w:val="BodyText"/>
      </w:pPr>
      <w:r>
        <w:rPr>
          <w:bCs/>
          <w:b/>
        </w:rPr>
        <w:t xml:space="preserve">Prepared For:</w:t>
      </w:r>
      <w:r>
        <w:br/>
      </w:r>
      <w:r>
        <w:t xml:space="preserve">Mr. Khalid Al-Otaibi</w:t>
      </w:r>
      <w:r>
        <w:br/>
      </w:r>
      <w:r>
        <w:t xml:space="preserve">Al-Shati District, Jeddah</w:t>
      </w:r>
      <w:r>
        <w:br/>
      </w:r>
      <w:r>
        <w:t xml:space="preserve">Saudi Arabia</w:t>
      </w:r>
      <w:r>
        <w:br/>
      </w:r>
      <w:r>
        <w:t xml:space="preserve">Tel: +966 50 123 4567</w:t>
      </w:r>
      <w:r>
        <w:br/>
      </w:r>
      <w:r>
        <w:t xml:space="preserve">Email: k.otaibi@email.com</w:t>
      </w:r>
    </w:p>
    <w:p>
      <w:pPr>
        <w:pStyle w:val="BodyText"/>
      </w:pPr>
      <w:r>
        <w:t xml:space="preserve">Quotation Estimate No.:</w:t>
      </w:r>
      <w:r>
        <w:t xml:space="preserve"> </w:t>
      </w:r>
      <w:r>
        <w:t xml:space="preserve">QE-2025-0487</w:t>
      </w:r>
    </w:p>
    <w:p>
      <w:pPr>
        <w:pStyle w:val="BodyText"/>
      </w:pPr>
      <w:r>
        <w:t xml:space="preserve">Date of Issue:</w:t>
      </w:r>
      <w:r>
        <w:t xml:space="preserve"> </w:t>
      </w:r>
      <w:r>
        <w:t xml:space="preserve">15 June 2025</w:t>
      </w:r>
    </w:p>
    <w:p>
      <w:pPr>
        <w:pStyle w:val="BodyText"/>
      </w:pPr>
      <w:r>
        <w:t xml:space="preserve">Validity Period:</w:t>
      </w:r>
      <w:r>
        <w:t xml:space="preserve"> </w:t>
      </w:r>
      <w:r>
        <w:t xml:space="preserve">30 days from date of issue</w:t>
      </w:r>
    </w:p>
    <w:p>
      <w:pPr>
        <w:pStyle w:val="BodyText"/>
      </w:pPr>
      <w:r>
        <w:t xml:space="preserve">Project Location:</w:t>
      </w:r>
      <w:r>
        <w:t xml:space="preserve"> </w:t>
      </w:r>
      <w:r>
        <w:t xml:space="preserve">Al-Shati, Jeddah, Saudi Arabia</w:t>
      </w:r>
    </w:p>
    <w:p>
      <w:pPr>
        <w:pStyle w:val="BodyText"/>
      </w:pPr>
      <w:r>
        <w:t xml:space="preserve">Service Category:</w:t>
      </w:r>
      <w:r>
        <w:t xml:space="preserve"> </w:t>
      </w:r>
      <w:r>
        <w:t xml:space="preserve">Residential Plumber Installation &amp; Repair</w:t>
      </w:r>
    </w:p>
    <w:p>
      <w:pPr>
        <w:pStyle w:val="BodyText"/>
      </w:pPr>
      <w:r>
        <w:t xml:space="preserve">Currency:</w:t>
      </w:r>
      <w:r>
        <w:t xml:space="preserve"> </w:t>
      </w:r>
      <w:r>
        <w:t xml:space="preserve">Saudi Riyal (SAR)</w:t>
      </w:r>
    </w:p>
    <w:bookmarkStart w:id="21" w:name="X3b25221f87eb24b5ee520af24beedfee59b67c2"/>
    <w:p>
      <w:pPr>
        <w:pStyle w:val="Heading2"/>
      </w:pPr>
      <w:r>
        <w:t xml:space="preserve">1. Scope of Work — Plumber Services in Saudi Arabia Jeddah</w:t>
      </w:r>
    </w:p>
    <w:p>
      <w:pPr>
        <w:pStyle w:val="FirstParagraph"/>
      </w:pPr>
      <w:r>
        <w:t xml:space="preserve">This</w:t>
      </w:r>
      <w:r>
        <w:t xml:space="preserve"> </w:t>
      </w:r>
      <w:r>
        <w:t xml:space="preserve">Quotation Estimate</w:t>
      </w:r>
      <w:r>
        <w:t xml:space="preserve"> </w:t>
      </w:r>
      <w:r>
        <w:t xml:space="preserve">is issued by Al-Nakheel Plumbing &amp; Maintenance Co., a licensed and certified</w:t>
      </w:r>
      <w:r>
        <w:t xml:space="preserve"> </w:t>
      </w:r>
      <w:r>
        <w:t xml:space="preserve">Plumber</w:t>
      </w:r>
      <w:r>
        <w:t xml:space="preserve"> </w:t>
      </w:r>
      <w:r>
        <w:t xml:space="preserve">service provider operating in</w:t>
      </w:r>
      <w:r>
        <w:t xml:space="preserve"> </w:t>
      </w:r>
      <w:r>
        <w:t xml:space="preserve">Saudi Arabia Jeddah</w:t>
      </w:r>
      <w:r>
        <w:t xml:space="preserve">, to provide a comprehensive breakdown of costs for the plumbing installation, repair, and maintenance work requested by the client. The scope of work covers all residential plumbing activities at the client's property located in the Al-Shati district of Jeddah, Kingdom of Saudi Arabia. All work shall be performed in accordance with the Saudi Building Code (SBC), the regulations set forth by the Jeddah Municipality, and the standards established by the Saudi Standards, Metrology and Quality Organization (SASO).</w:t>
      </w:r>
    </w:p>
    <w:p>
      <w:pPr>
        <w:pStyle w:val="BodyText"/>
      </w:pPr>
      <w:r>
        <w:t xml:space="preserve">Our team of qualified</w:t>
      </w:r>
      <w:r>
        <w:t xml:space="preserve"> </w:t>
      </w:r>
      <w:r>
        <w:t xml:space="preserve">Plumber</w:t>
      </w:r>
      <w:r>
        <w:t xml:space="preserve"> </w:t>
      </w:r>
      <w:r>
        <w:t xml:space="preserve">technicians holds valid professional licenses issued by the Ministry of Human Resources and Social Development in Saudi Arabia. All work performed under this</w:t>
      </w:r>
      <w:r>
        <w:t xml:space="preserve"> </w:t>
      </w:r>
      <w:r>
        <w:t xml:space="preserve">Quotation Estimate</w:t>
      </w:r>
      <w:r>
        <w:t xml:space="preserve"> </w:t>
      </w:r>
      <w:r>
        <w:t xml:space="preserve">will be carried out by certified professionals who are fully familiar with the local infrastructure, water supply systems, and drainage networks specific to the Jeddah coastal region, where high humidity and saltwater exposure demand specialized materials and techniques.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Complete replacement of corroded copper water supply lines (main and branch) throughout the residence, including all fittings, valves, and connectors compliant with SASO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Installation of new PPR drainage and sewage piping system for all bathrooms and kitchen, including slope correction and connection to municipal sewer line in Jeddah</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t xml:space="preserve">Supply and installation of 4 (four) modern ceramic bathroom fixtures (toilet, washbasin, shower, bidet) with all associated plumbing connections</w:t>
            </w:r>
          </w:p>
        </w:tc>
        <w:tc>
          <w:tcPr/>
          <w:p>
            <w:pPr>
              <w:pStyle w:val="Compact"/>
              <w:jc w:val="left"/>
            </w:pPr>
            <w:r>
              <w:t xml:space="preserve">Set</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4</w:t>
            </w:r>
          </w:p>
        </w:tc>
        <w:tc>
          <w:tcPr/>
          <w:p>
            <w:pPr>
              <w:pStyle w:val="Compact"/>
              <w:jc w:val="left"/>
            </w:pPr>
            <w:r>
              <w:t xml:space="preserve">Installation of a 200-liter solar-assisted water heater with gas and electric dual connection, pressure relief valve, and expansion tank</w:t>
            </w:r>
          </w:p>
        </w:tc>
        <w:tc>
          <w:tcPr/>
          <w:p>
            <w:pPr>
              <w:pStyle w:val="Compact"/>
              <w:jc w:val="left"/>
            </w:pPr>
            <w:r>
              <w:t xml:space="preserve">Unit</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5</w:t>
            </w:r>
          </w:p>
        </w:tc>
        <w:tc>
          <w:tcPr/>
          <w:p>
            <w:pPr>
              <w:pStyle w:val="Compact"/>
              <w:jc w:val="left"/>
            </w:pPr>
            <w:r>
              <w:t xml:space="preserve">Repair and resealing of 3 (three) leaking underground water pipes detected via electronic leak detection equipment; includes excavation, repair, and backfilling</w:t>
            </w:r>
          </w:p>
        </w:tc>
        <w:tc>
          <w:tcPr/>
          <w:p>
            <w:pPr>
              <w:pStyle w:val="Compact"/>
              <w:jc w:val="left"/>
            </w:pPr>
            <w:r>
              <w:t xml:space="preserve">Point</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Installation of a whole-house water filtration and softening system (multi-stage) to address high mineral content in Jeddah municipal water supply</w:t>
            </w:r>
          </w:p>
        </w:tc>
        <w:tc>
          <w:tcPr/>
          <w:p>
            <w:pPr>
              <w:pStyle w:val="Compact"/>
              <w:jc w:val="left"/>
            </w:pPr>
            <w:r>
              <w:t xml:space="preserve">Unit</w:t>
            </w:r>
          </w:p>
        </w:tc>
        <w:tc>
          <w:tcPr/>
          <w:p>
            <w:pPr>
              <w:pStyle w:val="Compact"/>
              <w:jc w:val="left"/>
            </w:pPr>
            <w:r>
              <w:t xml:space="preserve">1</w:t>
            </w:r>
          </w:p>
        </w:tc>
        <w:tc>
          <w:tcPr/>
          <w:p>
            <w:pPr>
              <w:pStyle w:val="Compact"/>
              <w:jc w:val="left"/>
            </w:pPr>
            <w:r>
              <w:t xml:space="preserve">5,300.00</w:t>
            </w:r>
          </w:p>
        </w:tc>
        <w:tc>
          <w:tcPr/>
          <w:p>
            <w:pPr>
              <w:pStyle w:val="Compact"/>
              <w:jc w:val="left"/>
            </w:pPr>
            <w:r>
              <w:t xml:space="preserve">5,300.00</w:t>
            </w:r>
          </w:p>
        </w:tc>
      </w:tr>
      <w:tr>
        <w:tc>
          <w:tcPr/>
          <w:p>
            <w:pPr>
              <w:pStyle w:val="Compact"/>
              <w:jc w:val="left"/>
            </w:pPr>
            <w:r>
              <w:t xml:space="preserve">7</w:t>
            </w:r>
          </w:p>
        </w:tc>
        <w:tc>
          <w:tcPr/>
          <w:p>
            <w:pPr>
              <w:pStyle w:val="Compact"/>
              <w:jc w:val="left"/>
            </w:pPr>
            <w:r>
              <w:t xml:space="preserve">Supply and installation of 2 (two) submersible sump pumps with automatic float switches for basement flood protection</w:t>
            </w:r>
          </w:p>
        </w:tc>
        <w:tc>
          <w:tcPr/>
          <w:p>
            <w:pPr>
              <w:pStyle w:val="Compact"/>
              <w:jc w:val="left"/>
            </w:pPr>
            <w:r>
              <w:t xml:space="preserve">Unit</w:t>
            </w:r>
          </w:p>
        </w:tc>
        <w:tc>
          <w:tcPr/>
          <w:p>
            <w:pPr>
              <w:pStyle w:val="Compact"/>
              <w:jc w:val="left"/>
            </w:pPr>
            <w:r>
              <w:t xml:space="preserve">2</w:t>
            </w:r>
          </w:p>
        </w:tc>
        <w:tc>
          <w:tcPr/>
          <w:p>
            <w:pPr>
              <w:pStyle w:val="Compact"/>
              <w:jc w:val="left"/>
            </w:pPr>
            <w:r>
              <w:t xml:space="preserve">2,100.00</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General labor, site preparation, waste removal, and post-installation pressure testing and hydrostatic verification of all new plumbing lines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Permit fees, municipal inspection coordination, and compliance documentation for Jeddah Municipality approval</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44,950.00</w:t>
            </w:r>
          </w:p>
        </w:tc>
      </w:tr>
      <w:tr>
        <w:tc>
          <w:tcPr>
            <w:gridSpan w:val="5"/>
          </w:tcPr>
          <w:p>
            <w:pPr>
              <w:pStyle w:val="Compact"/>
              <w:jc w:val="right"/>
            </w:pPr>
            <w:r>
              <w:t xml:space="preserve">VAT (15%)</w:t>
            </w:r>
          </w:p>
        </w:tc>
        <w:tc>
          <w:tcPr/>
          <w:p>
            <w:pPr>
              <w:pStyle w:val="Compact"/>
              <w:jc w:val="left"/>
            </w:pPr>
            <w:r>
              <w:t xml:space="preserve">6,742.50</w:t>
            </w:r>
          </w:p>
        </w:tc>
      </w:tr>
      <w:tr>
        <w:tc>
          <w:tcPr>
            <w:gridSpan w:val="5"/>
          </w:tcPr>
          <w:p>
            <w:pPr>
              <w:pStyle w:val="Compact"/>
              <w:jc w:val="right"/>
            </w:pPr>
            <w:r>
              <w:t xml:space="preserve">Grand Total (SAR)</w:t>
            </w:r>
          </w:p>
        </w:tc>
        <w:tc>
          <w:tcPr/>
          <w:p>
            <w:pPr>
              <w:pStyle w:val="Compact"/>
              <w:jc w:val="left"/>
            </w:pPr>
            <w:r>
              <w:t xml:space="preserve">51,692.50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prices may be subject to revision due to fluctuations in material costs, exchange rates, or changes in regulatory requirements within Saudi Arabia.</w:t>
      </w:r>
    </w:p>
    <w:p>
      <w:pPr>
        <w:numPr>
          <w:ilvl w:val="0"/>
          <w:numId w:val="1001"/>
        </w:numPr>
        <w:pStyle w:val="Compact"/>
      </w:pPr>
      <w:r>
        <w:t xml:space="preserve">All prices quoted in this document are in Saudi Riyal (SAR) and include the cost of materials, labor, equipment, transportation within Jeddah city limits, and applicable 15% Value Added Tax (VAT) as mandated by the Zakat, Tax and Customs Authority (ZATCA).</w:t>
      </w:r>
    </w:p>
    <w:p>
      <w:pPr>
        <w:numPr>
          <w:ilvl w:val="0"/>
          <w:numId w:val="1001"/>
        </w:numPr>
        <w:pStyle w:val="Compact"/>
      </w:pPr>
      <w:r>
        <w:t xml:space="preserve">The</w:t>
      </w:r>
      <w:r>
        <w:t xml:space="preserve"> </w:t>
      </w:r>
      <w:r>
        <w:t xml:space="preserve">Plumber</w:t>
      </w:r>
      <w:r>
        <w:t xml:space="preserve"> </w:t>
      </w:r>
      <w:r>
        <w:t xml:space="preserve">services described herein shall be executed by Al-Nakheel Plumbing &amp; Maintenance Co. or its authorized subcontractors. All work is guaranteed for a minimum period of twenty-four (24) months from the date of final acceptance, in compliance with Saudi consumer protection regulations.</w:t>
      </w:r>
    </w:p>
    <w:p>
      <w:pPr>
        <w:numPr>
          <w:ilvl w:val="0"/>
          <w:numId w:val="1001"/>
        </w:numPr>
        <w:pStyle w:val="Compact"/>
      </w:pPr>
      <w:r>
        <w:t xml:space="preserve">Payment terms: 40% advance payment upon acceptance of this</w:t>
      </w:r>
      <w:r>
        <w:t xml:space="preserve"> </w:t>
      </w:r>
      <w:r>
        <w:t xml:space="preserve">Quotation Estimate</w:t>
      </w:r>
      <w:r>
        <w:t xml:space="preserve">, 40% upon completion of 75% of the work, and 20% upon final handover and client sign-off. All payments shall be made via bank transfer to the company's registered account in Jeddah, Saudi Arabia.</w:t>
      </w:r>
    </w:p>
    <w:p>
      <w:pPr>
        <w:numPr>
          <w:ilvl w:val="0"/>
          <w:numId w:val="1001"/>
        </w:numPr>
        <w:pStyle w:val="Compact"/>
      </w:pPr>
      <w:r>
        <w:t xml:space="preserve">The estimated project duration is fifteen (15) working days from the date of the advance payment receipt, subject to weather conditions, municipal inspection scheduling, and availability of imported materials. Delays caused by force majeure or client-requested changes shall be excluded from this timeline.</w:t>
      </w:r>
    </w:p>
    <w:p>
      <w:pPr>
        <w:numPr>
          <w:ilvl w:val="0"/>
          <w:numId w:val="1001"/>
        </w:numPr>
        <w:pStyle w:val="Compact"/>
      </w:pPr>
      <w:r>
        <w:t xml:space="preserve">All plumbing materials to be used are new, of first quality, and fully compliant with SASO standards and Jeddah Municipality specifications. Material brands and specifications are detailed in Appendix A (attached separately).</w:t>
      </w:r>
    </w:p>
    <w:p>
      <w:pPr>
        <w:numPr>
          <w:ilvl w:val="0"/>
          <w:numId w:val="1001"/>
        </w:numPr>
        <w:pStyle w:val="Compact"/>
      </w:pPr>
      <w:r>
        <w:t xml:space="preserve">The client is responsible for ensuring that all necessary access to the property is provided to the</w:t>
      </w:r>
      <w:r>
        <w:t xml:space="preserve"> </w:t>
      </w:r>
      <w:r>
        <w:t xml:space="preserve">Plumber</w:t>
      </w:r>
      <w:r>
        <w:t xml:space="preserve"> </w:t>
      </w:r>
      <w:r>
        <w:t xml:space="preserve">team during working hours (Saturday through Thursday, 7:00 AM to 5:00 PM, in accordance with Saudi labor regulations).</w:t>
      </w:r>
    </w:p>
    <w:p>
      <w:pPr>
        <w:numPr>
          <w:ilvl w:val="0"/>
          <w:numId w:val="1001"/>
        </w:numPr>
        <w:pStyle w:val="Compact"/>
      </w:pPr>
      <w:r>
        <w:t xml:space="preserve">Any additional work or changes requested by the client beyond the scope defined in this</w:t>
      </w:r>
      <w:r>
        <w:t xml:space="preserve"> </w:t>
      </w:r>
      <w:r>
        <w:t xml:space="preserve">Quotation Estimate</w:t>
      </w:r>
      <w:r>
        <w:t xml:space="preserve"> </w:t>
      </w:r>
      <w:r>
        <w:t xml:space="preserve">shall be subject to a separate written amendment and additional cost assessment prior to execution.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the advance payment is received. Upon acceptance, a formal Service Agreement shall be executed in accordance with Saudi commercial law.</w:t>
      </w:r>
    </w:p>
    <w:p>
      <w:pPr>
        <w:numPr>
          <w:ilvl w:val="0"/>
          <w:numId w:val="1001"/>
        </w:numPr>
        <w:pStyle w:val="Compact"/>
      </w:pPr>
      <w:r>
        <w:t xml:space="preserve">All disputes arising from this</w:t>
      </w:r>
      <w:r>
        <w:t xml:space="preserve"> </w:t>
      </w:r>
      <w:r>
        <w:t xml:space="preserve">Quotation Estimate</w:t>
      </w:r>
      <w:r>
        <w:t xml:space="preserve"> </w:t>
      </w:r>
      <w:r>
        <w:t xml:space="preserve">or the subsequent work shall be resolved through the Jeddah Commercial Court in accordance with the laws of the Kingdom of Saudi Arabia.</w:t>
      </w:r>
    </w:p>
    <w:bookmarkEnd w:id="23"/>
    <w:bookmarkStart w:id="24" w:name="acceptance-and-authorization"/>
    <w:p>
      <w:pPr>
        <w:pStyle w:val="Heading2"/>
      </w:pPr>
      <w:r>
        <w:t xml:space="preserve">4. Acceptance and Authorization</w:t>
      </w:r>
    </w:p>
    <w:p>
      <w:pPr>
        <w:pStyle w:val="FirstParagraph"/>
      </w:pPr>
      <w:r>
        <w:rPr>
          <w:bCs/>
          <w:b/>
        </w:rPr>
        <w:t xml:space="preserve">For Al-Nakheel Plumbing &amp; Maintenance Co.</w:t>
      </w:r>
      <w:r>
        <w:br/>
      </w:r>
      <w:r>
        <w:t xml:space="preserve">Authorized Signatory — Plumber Services Division</w:t>
      </w:r>
      <w:r>
        <w:br/>
      </w:r>
      <w:r>
        <w:t xml:space="preserve">Jeddah, Saudi Arabia</w:t>
      </w:r>
      <w:r>
        <w:br/>
      </w:r>
      <w:r>
        <w:t xml:space="preserve">Date: _______________</w:t>
      </w:r>
    </w:p>
    <w:p>
      <w:pPr>
        <w:pStyle w:val="BodyText"/>
      </w:pPr>
      <w:r>
        <w:rPr>
          <w:bCs/>
          <w:b/>
        </w:rPr>
        <w:t xml:space="preserve">For the Client</w:t>
      </w:r>
      <w:r>
        <w:br/>
      </w:r>
      <w:r>
        <w:t xml:space="preserve">Name: Mr. Khalid Al-Otaibi</w:t>
      </w:r>
      <w:r>
        <w:br/>
      </w:r>
      <w:r>
        <w:t xml:space="preserve">ID / Iqama No.: _______________</w:t>
      </w:r>
      <w:r>
        <w:br/>
      </w:r>
      <w:r>
        <w:t xml:space="preserve">Date: _______________</w:t>
      </w:r>
    </w:p>
    <w:p>
      <w:pPr>
        <w:pStyle w:val="BodyText"/>
      </w:pPr>
      <w:r>
        <w:rPr>
          <w:bCs/>
          <w:b/>
        </w:rPr>
        <w:t xml:space="preserve">Important Note:</w:t>
      </w:r>
      <w:r>
        <w:t xml:space="preserve"> </w:t>
      </w:r>
      <w:r>
        <w:t xml:space="preserve">This Quotation Estimate is prepared exclusively for the client named above and for the specific project location in Jeddah, Saudi Arabia. It may not be transferred, reproduced, or used for any other purpose without the prior written consent of Al-Nakheel Plumbing &amp; Maintenance Co. All</w:t>
      </w:r>
      <w:r>
        <w:t xml:space="preserve"> </w:t>
      </w:r>
      <w:r>
        <w:t xml:space="preserve">Plumber</w:t>
      </w:r>
      <w:r>
        <w:t xml:space="preserve"> </w:t>
      </w:r>
      <w:r>
        <w:t xml:space="preserve">work performed under this estimate is subject to the company's standard terms of service and the applicable regulations of the Kingdom of Saudi Arabia. For inquiries or revisions, please contact our Jeddah office at +966 12 654 3210 or quotes@alnakheel-plumbing.sa.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Saudi Arabia Jeddah</dc:title>
  <dc:creator/>
  <dc:language>en</dc:language>
  <cp:keywords/>
  <dcterms:created xsi:type="dcterms:W3CDTF">2026-10-10T04:06:03Z</dcterms:created>
  <dcterms:modified xsi:type="dcterms:W3CDTF">2026-10-10T04:06:03Z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