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Xe42562f5b621d274e776b097ec891c617ac9a8f"/>
    <w:p>
      <w:pPr>
        <w:pStyle w:val="Heading1"/>
      </w:pPr>
      <w:r>
        <w:t xml:space="preserve">SG FlowMaster Plumbing Services Pte. Ltd.</w:t>
      </w:r>
    </w:p>
    <w:p>
      <w:pPr>
        <w:pStyle w:val="FirstParagraph"/>
      </w:pPr>
      <w:r>
        <w:t xml:space="preserve">128 Orchard Road, #05-12, Singapore Singapore 238849</w:t>
      </w:r>
    </w:p>
    <w:p>
      <w:pPr>
        <w:pStyle w:val="BodyText"/>
      </w:pPr>
      <w:r>
        <w:t xml:space="preserve">Tel: +65 6842 3377 | Email: enquiries@sgflowmaster.com.sg</w:t>
      </w:r>
    </w:p>
    <w:p>
      <w:pPr>
        <w:pStyle w:val="BodyText"/>
      </w:pPr>
      <w:r>
        <w:t xml:space="preserve">UEN: 2019334567 | Licensed Plumber – PUB Registered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Singapore Singapore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Tan Wei Ming</w:t>
      </w:r>
    </w:p>
    <w:p>
      <w:pPr>
        <w:pStyle w:val="BodyText"/>
      </w:pPr>
      <w:r>
        <w:rPr>
          <w:bCs/>
          <w:b/>
        </w:rPr>
        <w:t xml:space="preserve">Address:</w:t>
      </w:r>
      <w:r>
        <w:t xml:space="preserve"> </w:t>
      </w:r>
      <w:r>
        <w:t xml:space="preserve">Blk 456, Toa Payoh Ave 3, #12-08, Singapore Singapore 310456</w:t>
      </w:r>
    </w:p>
    <w:p>
      <w:pPr>
        <w:pStyle w:val="BodyText"/>
      </w:pPr>
      <w:r>
        <w:rPr>
          <w:bCs/>
          <w:b/>
        </w:rPr>
        <w:t xml:space="preserve">Contact:</w:t>
      </w:r>
      <w:r>
        <w:t xml:space="preserve"> </w:t>
      </w:r>
      <w:r>
        <w:t xml:space="preserve">+65 9123 4567</w:t>
      </w:r>
    </w:p>
    <w:p>
      <w:pPr>
        <w:pStyle w:val="BodyText"/>
      </w:pPr>
      <w:r>
        <w:rPr>
          <w:bCs/>
          <w:b/>
        </w:rPr>
        <w:t xml:space="preserve">Email:</w:t>
      </w:r>
      <w:r>
        <w:t xml:space="preserve"> </w:t>
      </w:r>
      <w:r>
        <w:t xml:space="preserve">tan.wei.ming@email.com</w:t>
      </w:r>
    </w:p>
    <w:bookmarkEnd w:id="22"/>
    <w:p>
      <w:pPr>
        <w:pStyle w:val="BodyText"/>
      </w:pPr>
      <w:r>
        <w:t xml:space="preserve">Dear Mr. Tan,</w:t>
      </w:r>
    </w:p>
    <w:p>
      <w:pPr>
        <w:pStyle w:val="BodyText"/>
      </w:pPr>
      <w:r>
        <w:t xml:space="preserve">Thank you for contacting SG FlowMaster Plumbing Services Pte. Ltd. regarding your plumbing requirements at your residential unit in Singapore Singapore. This</w:t>
      </w:r>
      <w:r>
        <w:t xml:space="preserve"> </w:t>
      </w:r>
      <w:r>
        <w:rPr>
          <w:bCs/>
          <w:b/>
        </w:rPr>
        <w:t xml:space="preserve">Quotation Estimate</w:t>
      </w:r>
      <w:r>
        <w:t xml:space="preserve"> </w:t>
      </w:r>
      <w:r>
        <w:t xml:space="preserve">has been prepared following our on-site inspection conducted on 10 June 2025. Our licensed</w:t>
      </w:r>
      <w:r>
        <w:t xml:space="preserve"> </w:t>
      </w:r>
      <w:r>
        <w:rPr>
          <w:bCs/>
          <w:b/>
        </w:rPr>
        <w:t xml:space="preserve">Plumber</w:t>
      </w:r>
      <w:r>
        <w:t xml:space="preserve">, Mr. Rajesh Kumar (PUB Licence No. PL-2021-8834), assessed the condition of your plumbing infrastructure and identified the following works required to restore full functionality and compliance with Singapore Singapore building and water supply regulations.</w:t>
      </w:r>
    </w:p>
    <w:p>
      <w:pPr>
        <w:pStyle w:val="BodyText"/>
      </w:pPr>
      <w:r>
        <w:t xml:space="preserve">Scope of Work &amp; Itemised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Work</w:t>
            </w:r>
          </w:p>
        </w:tc>
        <w:tc>
          <w:tcPr/>
          <w:p>
            <w:pPr>
              <w:pStyle w:val="Compact"/>
              <w:jc w:val="left"/>
            </w:pPr>
            <w:r>
              <w:t xml:space="preserve">Qty</w:t>
            </w:r>
          </w:p>
        </w:tc>
        <w:tc>
          <w:tcPr/>
          <w:p>
            <w:pPr>
              <w:pStyle w:val="Compact"/>
              <w:jc w:val="left"/>
            </w:pPr>
            <w:r>
              <w:t xml:space="preserve">Unit Rate (SGD)</w:t>
            </w:r>
          </w:p>
        </w:tc>
        <w:tc>
          <w:tcPr/>
          <w:p>
            <w:pPr>
              <w:pStyle w:val="Compact"/>
              <w:jc w:val="left"/>
            </w:pPr>
            <w:r>
              <w:t xml:space="preserve">Amount (SGD)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Diagnosis and inspection of main water supply line, including pressure testing and leak detection using electronic equipment</w:t>
            </w:r>
          </w:p>
        </w:tc>
        <w:tc>
          <w:tcPr/>
          <w:p>
            <w:pPr>
              <w:pStyle w:val="Compact"/>
              <w:jc w:val="left"/>
            </w:pPr>
            <w:r>
              <w:t xml:space="preserve">1 lot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On-site at Singapore Singapore address</w:t>
            </w:r>
          </w:p>
        </w:tc>
      </w:tr>
      <w:tr>
        <w:tc>
          <w:tcPr/>
          <w:p>
            <w:pPr>
              <w:pStyle w:val="Compact"/>
              <w:jc w:val="left"/>
            </w:pPr>
            <w:r>
              <w:t xml:space="preserve">2</w:t>
            </w:r>
          </w:p>
        </w:tc>
        <w:tc>
          <w:tcPr/>
          <w:p>
            <w:pPr>
              <w:pStyle w:val="Compact"/>
              <w:jc w:val="left"/>
            </w:pPr>
            <w:r>
              <w:t xml:space="preserve">Replacement of corroded 25mm galvanized steel main water pipe (approx. 4.5 metres) with new 25mm PPR (Polypropylene Random) pipe, including all fittings, brackets, and insulation</w:t>
            </w:r>
          </w:p>
        </w:tc>
        <w:tc>
          <w:tcPr/>
          <w:p>
            <w:pPr>
              <w:pStyle w:val="Compact"/>
              <w:jc w:val="left"/>
            </w:pPr>
            <w:r>
              <w:t xml:space="preserve">4.5 m</w:t>
            </w:r>
          </w:p>
        </w:tc>
        <w:tc>
          <w:tcPr/>
          <w:p>
            <w:pPr>
              <w:pStyle w:val="Compact"/>
              <w:jc w:val="left"/>
            </w:pPr>
            <w:r>
              <w:t xml:space="preserve">85.00</w:t>
            </w:r>
          </w:p>
        </w:tc>
        <w:tc>
          <w:tcPr/>
          <w:p>
            <w:pPr>
              <w:pStyle w:val="Compact"/>
              <w:jc w:val="left"/>
            </w:pPr>
            <w:r>
              <w:t xml:space="preserve">382.50</w:t>
            </w:r>
          </w:p>
        </w:tc>
        <w:tc>
          <w:tcPr/>
          <w:p>
            <w:pPr>
              <w:pStyle w:val="Compact"/>
              <w:jc w:val="left"/>
            </w:pPr>
            <w:r>
              <w:t xml:space="preserve">Compliant with PUB Singapore Singapore standards</w:t>
            </w:r>
          </w:p>
        </w:tc>
      </w:tr>
      <w:tr>
        <w:tc>
          <w:tcPr/>
          <w:p>
            <w:pPr>
              <w:pStyle w:val="Compact"/>
              <w:jc w:val="left"/>
            </w:pPr>
            <w:r>
              <w:t xml:space="preserve">3</w:t>
            </w:r>
          </w:p>
        </w:tc>
        <w:tc>
          <w:tcPr/>
          <w:p>
            <w:pPr>
              <w:pStyle w:val="Compact"/>
              <w:jc w:val="left"/>
            </w:pPr>
            <w:r>
              <w:t xml:space="preserve">Replacement of kitchen sink mixer tap and installation of new 304 stainless steel under-sink water filter housing with 5-micron sediment cartridge</w:t>
            </w:r>
          </w:p>
        </w:tc>
        <w:tc>
          <w:tcPr/>
          <w:p>
            <w:pPr>
              <w:pStyle w:val="Compact"/>
              <w:jc w:val="left"/>
            </w:pPr>
            <w:r>
              <w:t xml:space="preserve">1 set</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Includes labour and materials</w:t>
            </w:r>
          </w:p>
        </w:tc>
      </w:tr>
      <w:tr>
        <w:tc>
          <w:tcPr/>
          <w:p>
            <w:pPr>
              <w:pStyle w:val="Compact"/>
              <w:jc w:val="left"/>
            </w:pPr>
            <w:r>
              <w:t xml:space="preserve">4</w:t>
            </w:r>
          </w:p>
        </w:tc>
        <w:tc>
          <w:tcPr/>
          <w:p>
            <w:pPr>
              <w:pStyle w:val="Compact"/>
              <w:jc w:val="left"/>
            </w:pPr>
            <w:r>
              <w:t xml:space="preserve">Unclogging and descaling of bathroom shower drain and floor waste using mechanical auger and chemical treatment; replacement of damaged P-trap</w:t>
            </w:r>
          </w:p>
        </w:tc>
        <w:tc>
          <w:tcPr/>
          <w:p>
            <w:pPr>
              <w:pStyle w:val="Compact"/>
              <w:jc w:val="left"/>
            </w:pPr>
            <w:r>
              <w:t xml:space="preserve">2 units</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Master bathroom and secondary bathroom</w:t>
            </w:r>
          </w:p>
        </w:tc>
      </w:tr>
      <w:tr>
        <w:tc>
          <w:tcPr/>
          <w:p>
            <w:pPr>
              <w:pStyle w:val="Compact"/>
              <w:jc w:val="left"/>
            </w:pPr>
            <w:r>
              <w:t xml:space="preserve">5</w:t>
            </w:r>
          </w:p>
        </w:tc>
        <w:tc>
          <w:tcPr/>
          <w:p>
            <w:pPr>
              <w:pStyle w:val="Compact"/>
              <w:jc w:val="left"/>
            </w:pPr>
            <w:r>
              <w:t xml:space="preserve">Installation of new 15-litre gas water heater (brand: Rinnai, model: RUS-1502) including gas line connection, flue pipe, and safety valve; full pressure test and leak check</w:t>
            </w:r>
          </w:p>
        </w:tc>
        <w:tc>
          <w:tcPr/>
          <w:p>
            <w:pPr>
              <w:pStyle w:val="Compact"/>
              <w:jc w:val="left"/>
            </w:pPr>
            <w:r>
              <w:t xml:space="preserve">1 unit</w:t>
            </w:r>
          </w:p>
        </w:tc>
        <w:tc>
          <w:tcPr/>
          <w:p>
            <w:pPr>
              <w:pStyle w:val="Compact"/>
              <w:jc w:val="left"/>
            </w:pPr>
            <w:r>
              <w:t xml:space="preserve">1,250.00</w:t>
            </w:r>
          </w:p>
        </w:tc>
        <w:tc>
          <w:tcPr/>
          <w:p>
            <w:pPr>
              <w:pStyle w:val="Compact"/>
              <w:jc w:val="left"/>
            </w:pPr>
            <w:r>
              <w:t xml:space="preserve">1,250.00</w:t>
            </w:r>
          </w:p>
        </w:tc>
        <w:tc>
          <w:tcPr/>
          <w:p>
            <w:pPr>
              <w:pStyle w:val="Compact"/>
              <w:jc w:val="left"/>
            </w:pPr>
            <w:r>
              <w:t xml:space="preserve">SGS-certified Plumber installation</w:t>
            </w:r>
          </w:p>
        </w:tc>
      </w:tr>
      <w:tr>
        <w:tc>
          <w:tcPr/>
          <w:p>
            <w:pPr>
              <w:pStyle w:val="Compact"/>
              <w:jc w:val="left"/>
            </w:pPr>
            <w:r>
              <w:t xml:space="preserve">6</w:t>
            </w:r>
          </w:p>
        </w:tc>
        <w:tc>
          <w:tcPr/>
          <w:p>
            <w:pPr>
              <w:pStyle w:val="Compact"/>
              <w:jc w:val="left"/>
            </w:pPr>
            <w:r>
              <w:t xml:space="preserve">Replacement of 3 worn-out washbasin P-traps and 2 toilet cistern flush valves with new ceramic and brass components</w:t>
            </w:r>
          </w:p>
        </w:tc>
        <w:tc>
          <w:tcPr/>
          <w:p>
            <w:pPr>
              <w:pStyle w:val="Compact"/>
              <w:jc w:val="left"/>
            </w:pPr>
            <w:r>
              <w:t xml:space="preserve">5 units</w:t>
            </w:r>
          </w:p>
        </w:tc>
        <w:tc>
          <w:tcPr/>
          <w:p>
            <w:pPr>
              <w:pStyle w:val="Compact"/>
              <w:jc w:val="left"/>
            </w:pPr>
            <w:r>
              <w:t xml:space="preserve">95.00</w:t>
            </w:r>
          </w:p>
        </w:tc>
        <w:tc>
          <w:tcPr/>
          <w:p>
            <w:pPr>
              <w:pStyle w:val="Compact"/>
              <w:jc w:val="left"/>
            </w:pPr>
            <w:r>
              <w:t xml:space="preserve">475.00</w:t>
            </w:r>
          </w:p>
        </w:tc>
        <w:tc>
          <w:tcPr/>
          <w:p>
            <w:pPr>
              <w:pStyle w:val="Compact"/>
              <w:jc w:val="left"/>
            </w:pPr>
            <w:r>
              <w:t xml:space="preserve">All bathrooms in unit</w:t>
            </w:r>
          </w:p>
        </w:tc>
      </w:tr>
      <w:tr>
        <w:tc>
          <w:tcPr/>
          <w:p>
            <w:pPr>
              <w:pStyle w:val="Compact"/>
              <w:jc w:val="left"/>
            </w:pPr>
            <w:r>
              <w:t xml:space="preserve">7</w:t>
            </w:r>
          </w:p>
        </w:tc>
        <w:tc>
          <w:tcPr/>
          <w:p>
            <w:pPr>
              <w:pStyle w:val="Compact"/>
              <w:jc w:val="left"/>
            </w:pPr>
            <w:r>
              <w:t xml:space="preserve">General plumbing maintenance: tightening of all exposed pipe joints, replacement of 6 rubber washers, and application of PTFE thread sealant on 12 connection points</w:t>
            </w:r>
          </w:p>
        </w:tc>
        <w:tc>
          <w:tcPr/>
          <w:p>
            <w:pPr>
              <w:pStyle w:val="Compact"/>
              <w:jc w:val="left"/>
            </w:pPr>
            <w:r>
              <w:t xml:space="preserve">1 lot</w:t>
            </w:r>
          </w:p>
        </w:tc>
        <w:tc>
          <w:tcPr/>
          <w:p>
            <w:pPr>
              <w:pStyle w:val="Compact"/>
              <w:jc w:val="left"/>
            </w:pPr>
            <w:r>
              <w:t xml:space="preserve">200.00</w:t>
            </w:r>
          </w:p>
        </w:tc>
        <w:tc>
          <w:tcPr/>
          <w:p>
            <w:pPr>
              <w:pStyle w:val="Compact"/>
              <w:jc w:val="left"/>
            </w:pPr>
            <w:r>
              <w:t xml:space="preserve">200.00</w:t>
            </w:r>
          </w:p>
        </w:tc>
        <w:tc>
          <w:tcPr/>
          <w:p>
            <w:pPr>
              <w:pStyle w:val="Compact"/>
              <w:jc w:val="left"/>
            </w:pPr>
            <w:r>
              <w:t xml:space="preserve">Preventive maintenance package</w:t>
            </w:r>
          </w:p>
        </w:tc>
      </w:tr>
      <w:tr>
        <w:tc>
          <w:tcPr/>
          <w:p>
            <w:pPr>
              <w:pStyle w:val="Compact"/>
              <w:jc w:val="left"/>
            </w:pPr>
            <w:r>
              <w:t xml:space="preserve">8</w:t>
            </w:r>
          </w:p>
        </w:tc>
        <w:tc>
          <w:tcPr/>
          <w:p>
            <w:pPr>
              <w:pStyle w:val="Compact"/>
              <w:jc w:val="left"/>
            </w:pPr>
            <w:r>
              <w:t xml:space="preserve">Disposal of old pipes, fittings, and waste materials in accordance with Singapore Singapore NEA waste management guidelines</w:t>
            </w:r>
          </w:p>
        </w:tc>
        <w:tc>
          <w:tcPr/>
          <w:p>
            <w:pPr>
              <w:pStyle w:val="Compact"/>
              <w:jc w:val="left"/>
            </w:pPr>
            <w:r>
              <w:t xml:space="preserve">1 lot</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Includes transport to licensed facility</w:t>
            </w:r>
          </w:p>
        </w:tc>
      </w:tr>
      <w:tr>
        <w:tc>
          <w:tcPr/>
          <w:p>
            <w:pPr>
              <w:pStyle w:val="Compact"/>
              <w:jc w:val="left"/>
            </w:pPr>
            <w:r>
              <w:t xml:space="preserve">9</w:t>
            </w:r>
          </w:p>
        </w:tc>
        <w:tc>
          <w:tcPr/>
          <w:p>
            <w:pPr>
              <w:pStyle w:val="Compact"/>
              <w:jc w:val="left"/>
            </w:pPr>
            <w:r>
              <w:t xml:space="preserve">Post-installation quality assurance: full system pressure test (7 bar for 30 minutes), water flow verification, and issuance of completion certificate</w:t>
            </w:r>
          </w:p>
        </w:tc>
        <w:tc>
          <w:tcPr/>
          <w:p>
            <w:pPr>
              <w:pStyle w:val="Compact"/>
              <w:jc w:val="left"/>
            </w:pPr>
            <w:r>
              <w:t xml:space="preserve">1 lot</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Required for Singapore Singapore HDB/BCA compliance</w:t>
            </w:r>
          </w:p>
        </w:tc>
      </w:tr>
      <w:tr>
        <w:tc>
          <w:tcPr>
            <w:gridSpan w:val="4"/>
          </w:tcPr>
          <w:p>
            <w:pPr>
              <w:pStyle w:val="Compact"/>
              <w:jc w:val="right"/>
            </w:pPr>
            <w:r>
              <w:t xml:space="preserve">Subtotal</w:t>
            </w:r>
          </w:p>
        </w:tc>
        <w:tc>
          <w:tcPr/>
          <w:p>
            <w:pPr>
              <w:pStyle w:val="Compact"/>
              <w:jc w:val="left"/>
            </w:pPr>
            <w:r>
              <w:t xml:space="preserve">3,337.50</w:t>
            </w:r>
          </w:p>
        </w:tc>
        <w:tc>
          <w:tcPr/>
          <w:p>
            <w:pPr>
              <w:pStyle w:val="Compact"/>
            </w:pPr>
          </w:p>
        </w:tc>
      </w:tr>
      <w:tr>
        <w:tc>
          <w:tcPr>
            <w:gridSpan w:val="4"/>
          </w:tcPr>
          <w:p>
            <w:pPr>
              <w:pStyle w:val="Compact"/>
              <w:jc w:val="right"/>
            </w:pPr>
            <w:r>
              <w:t xml:space="preserve">GST @ 9%</w:t>
            </w:r>
          </w:p>
        </w:tc>
        <w:tc>
          <w:tcPr/>
          <w:p>
            <w:pPr>
              <w:pStyle w:val="Compact"/>
              <w:jc w:val="left"/>
            </w:pPr>
            <w:r>
              <w:t xml:space="preserve">300.38</w:t>
            </w:r>
          </w:p>
        </w:tc>
        <w:tc>
          <w:tcPr/>
          <w:p>
            <w:pPr>
              <w:pStyle w:val="Compact"/>
            </w:pPr>
          </w:p>
        </w:tc>
      </w:tr>
      <w:tr>
        <w:tc>
          <w:tcPr>
            <w:gridSpan w:val="4"/>
          </w:tcPr>
          <w:p>
            <w:pPr>
              <w:pStyle w:val="Compact"/>
              <w:jc w:val="right"/>
            </w:pPr>
            <w:r>
              <w:t xml:space="preserve">TOTAL AMOUNT DUE (SGD)</w:t>
            </w:r>
          </w:p>
        </w:tc>
        <w:tc>
          <w:tcPr/>
          <w:p>
            <w:pPr>
              <w:pStyle w:val="Compact"/>
              <w:jc w:val="left"/>
            </w:pPr>
            <w:r>
              <w:t xml:space="preserve">3,637.88</w:t>
            </w:r>
          </w:p>
        </w:tc>
        <w:tc>
          <w:tcPr/>
          <w:p>
            <w:pPr>
              <w:pStyle w:val="Compact"/>
            </w:pPr>
          </w:p>
        </w:tc>
      </w:tr>
    </w:tbl>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thirty (30) calendar days from the date of issue. Any work commenced after the expiry date is subject to re-quotation due to potential changes in material costs in Singapore Singapore.</w:t>
      </w:r>
    </w:p>
    <w:p>
      <w:pPr>
        <w:numPr>
          <w:ilvl w:val="0"/>
          <w:numId w:val="1001"/>
        </w:numPr>
        <w:pStyle w:val="Compact"/>
      </w:pPr>
      <w:r>
        <w:t xml:space="preserve">All prices are quoted in Singapore Dollars (SGD) and are inclusive of standard materials, labour, and tools. Any additional work not specified in this document will be charged separately at the</w:t>
      </w:r>
      <w:r>
        <w:t xml:space="preserve"> </w:t>
      </w:r>
      <w:r>
        <w:rPr>
          <w:bCs/>
          <w:b/>
        </w:rPr>
        <w:t xml:space="preserve">Plumber</w:t>
      </w:r>
      <w:r>
        <w:t xml:space="preserve">'s standard hourly rate of SGD 85.00 per hour, subject to prior written approval by the client.</w:t>
      </w:r>
    </w:p>
    <w:p>
      <w:pPr>
        <w:numPr>
          <w:ilvl w:val="0"/>
          <w:numId w:val="1001"/>
        </w:numPr>
        <w:pStyle w:val="Compact"/>
      </w:pPr>
      <w:r>
        <w:t xml:space="preserve">SG FlowMaster Plumbing Services Pte. Ltd. is a fully licensed and insured</w:t>
      </w:r>
      <w:r>
        <w:t xml:space="preserve"> </w:t>
      </w:r>
      <w:r>
        <w:rPr>
          <w:bCs/>
          <w:b/>
        </w:rPr>
        <w:t xml:space="preserve">Plumber</w:t>
      </w:r>
      <w:r>
        <w:t xml:space="preserve"> </w:t>
      </w:r>
      <w:r>
        <w:t xml:space="preserve">operating in Singapore Singapore. All work shall be carried out in strict compliance with the Public Utilities Board (PUB) regulations, the Building and Construction Authority (BCA) codes, and the National Environment Agency (NEA) guidelines applicable in Singapore Singapore.</w:t>
      </w:r>
    </w:p>
    <w:p>
      <w:pPr>
        <w:numPr>
          <w:ilvl w:val="0"/>
          <w:numId w:val="1001"/>
        </w:numPr>
        <w:pStyle w:val="Compact"/>
      </w:pPr>
      <w:r>
        <w:t xml:space="preserve">Payment terms: 50% deposit (SGD 1,818.94) is required upon acceptance of this</w:t>
      </w:r>
      <w:r>
        <w:t xml:space="preserve"> </w:t>
      </w:r>
      <w:r>
        <w:rPr>
          <w:bCs/>
          <w:b/>
        </w:rPr>
        <w:t xml:space="preserve">Quotation Estimate</w:t>
      </w:r>
      <w:r>
        <w:t xml:space="preserve"> </w:t>
      </w:r>
      <w:r>
        <w:t xml:space="preserve">to schedule the work. The remaining 50% balance (SGD 1,818.94) is due upon completion and client sign-off of the final inspection report.</w:t>
      </w:r>
    </w:p>
    <w:p>
      <w:pPr>
        <w:numPr>
          <w:ilvl w:val="0"/>
          <w:numId w:val="1001"/>
        </w:numPr>
        <w:pStyle w:val="Compact"/>
      </w:pPr>
      <w:r>
        <w:t xml:space="preserve">Payment may be made via bank transfer, PayNow, or cheque. Bank transfer details will be provided upon confirmation. No cash payments exceeding SGD 500.00 will be accepted in accordance with Singapore Singapore anti-money laundering regulations.</w:t>
      </w:r>
    </w:p>
    <w:p>
      <w:pPr>
        <w:numPr>
          <w:ilvl w:val="0"/>
          <w:numId w:val="1001"/>
        </w:numPr>
        <w:pStyle w:val="Compact"/>
      </w:pPr>
      <w:r>
        <w:t xml:space="preserve">All replaced components carry a manufacturer's warranty of two (2) years. Labour and workmanship are guaranteed for twelve (12) months from the date of completion. This warranty is valid only for installations performed by our certified</w:t>
      </w:r>
      <w:r>
        <w:t xml:space="preserve"> </w:t>
      </w:r>
      <w:r>
        <w:rPr>
          <w:bCs/>
          <w:b/>
        </w:rPr>
        <w:t xml:space="preserve">Plumber</w:t>
      </w:r>
      <w:r>
        <w:t xml:space="preserve"> </w:t>
      </w:r>
      <w:r>
        <w:t xml:space="preserve">team in Singapore Singapore.</w:t>
      </w:r>
    </w:p>
    <w:p>
      <w:pPr>
        <w:numPr>
          <w:ilvl w:val="0"/>
          <w:numId w:val="1001"/>
        </w:numPr>
        <w:pStyle w:val="Compact"/>
      </w:pPr>
      <w:r>
        <w:t xml:space="preserve">The client agrees to provide safe access to all work areas, including the kitchen, bathrooms, and any concealed pipe spaces, on the scheduled work date. Failure to provide access may result in a rescheduling fee of SGD 100.00.</w:t>
      </w:r>
    </w:p>
    <w:p>
      <w:pPr>
        <w:numPr>
          <w:ilvl w:val="0"/>
          <w:numId w:val="1001"/>
        </w:numPr>
        <w:pStyle w:val="Compact"/>
      </w:pPr>
      <w:r>
        <w:t xml:space="preserve">Any damage to existing finishes (tiles, walls, cabinetry) caused during the course of work will be repaired or compensated at the</w:t>
      </w:r>
      <w:r>
        <w:t xml:space="preserve"> </w:t>
      </w:r>
      <w:r>
        <w:rPr>
          <w:bCs/>
          <w:b/>
        </w:rPr>
        <w:t xml:space="preserve">Plumber</w:t>
      </w:r>
      <w:r>
        <w:t xml:space="preserve">'s cost, provided the damage is reported within 48 hours of completion.</w:t>
      </w:r>
    </w:p>
    <w:p>
      <w:pPr>
        <w:numPr>
          <w:ilvl w:val="0"/>
          <w:numId w:val="1001"/>
        </w:numPr>
        <w:pStyle w:val="Compact"/>
      </w:pPr>
      <w:r>
        <w:t xml:space="preserve">This</w:t>
      </w:r>
      <w:r>
        <w:t xml:space="preserve"> </w:t>
      </w:r>
      <w:r>
        <w:rPr>
          <w:bCs/>
          <w:b/>
        </w:rPr>
        <w:t xml:space="preserve">Quotation Estimate</w:t>
      </w:r>
      <w:r>
        <w:t xml:space="preserve"> </w:t>
      </w:r>
      <w:r>
        <w:t xml:space="preserve">does not constitute a contract until both parties have signed and returned a copy. The accepted document shall serve as the binding agreement for the scope of work described herein.</w:t>
      </w:r>
    </w:p>
    <w:p>
      <w:pPr>
        <w:numPr>
          <w:ilvl w:val="0"/>
          <w:numId w:val="1001"/>
        </w:numPr>
        <w:pStyle w:val="Compact"/>
      </w:pPr>
      <w:r>
        <w:t xml:space="preserve">In the event of any dispute arising from this engagement, both parties agree to first attempt resolution through mediation under the Singapore Singapore Mediation Centre before pursuing any legal action in the courts of Singapore Singapore.</w:t>
      </w:r>
    </w:p>
    <w:p>
      <w:pPr>
        <w:pStyle w:val="FirstParagraph"/>
      </w:pPr>
      <w:r>
        <w:t xml:space="preserve">Acceptance and Authorisation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and conditions outlined above for the plumbing services to be performed by our licensed</w:t>
      </w:r>
      <w:r>
        <w:t xml:space="preserve"> </w:t>
      </w:r>
      <w:r>
        <w:rPr>
          <w:bCs/>
          <w:b/>
        </w:rPr>
        <w:t xml:space="preserve">Plumber</w:t>
      </w:r>
      <w:r>
        <w:t xml:space="preserve"> </w:t>
      </w:r>
      <w:r>
        <w:t xml:space="preserve">team at the specified location in Singapore Singapore.</w:t>
      </w:r>
    </w:p>
    <w:p>
      <w:pPr>
        <w:pStyle w:val="BodyText"/>
      </w:pPr>
      <w:r>
        <w:rPr>
          <w:bCs/>
          <w:b/>
        </w:rPr>
        <w:t xml:space="preserve">For SG FlowMaster Plumbing Services Pte. Ltd.</w:t>
      </w:r>
      <w:r>
        <w:br/>
      </w:r>
      <w:r>
        <w:t xml:space="preserve">Authorised Signatory</w:t>
      </w:r>
      <w:r>
        <w:br/>
      </w:r>
      <w:r>
        <w:t xml:space="preserve">Name: David Lim</w:t>
      </w:r>
      <w:r>
        <w:br/>
      </w:r>
      <w:r>
        <w:t xml:space="preserve">Designation: Operations Manager</w:t>
      </w:r>
      <w:r>
        <w:br/>
      </w:r>
      <w:r>
        <w:t xml:space="preserve">Date: _______________</w:t>
      </w:r>
    </w:p>
    <w:p>
      <w:pPr>
        <w:pStyle w:val="BodyText"/>
      </w:pPr>
      <w:r>
        <w:rPr>
          <w:bCs/>
          <w:b/>
        </w:rPr>
        <w:t xml:space="preserve">For the Client</w:t>
      </w:r>
      <w:r>
        <w:br/>
      </w:r>
      <w:r>
        <w:t xml:space="preserve">Accepted and Agreed</w:t>
      </w:r>
      <w:r>
        <w:br/>
      </w:r>
      <w:r>
        <w:t xml:space="preserve">Name: Mr. Tan Wei Ming</w:t>
      </w:r>
      <w:r>
        <w:br/>
      </w:r>
      <w:r>
        <w:t xml:space="preserve">Signature: _______________</w:t>
      </w:r>
      <w:r>
        <w:br/>
      </w:r>
      <w:r>
        <w:t xml:space="preserve">Date: _______________</w:t>
      </w:r>
    </w:p>
    <w:p>
      <w:pPr>
        <w:pStyle w:val="BodyText"/>
      </w:pPr>
      <w:r>
        <w:t xml:space="preserve">SG FlowMaster Plumbing Services Pte. Ltd. | UEN: 2019334567 | Singapore Singapore</w:t>
      </w:r>
    </w:p>
    <w:p>
      <w:pPr>
        <w:pStyle w:val="BodyText"/>
      </w:pPr>
      <w:r>
        <w:t xml:space="preserve">This Quotation Estimate is generated electronically and is valid without a physical stamp. | Page 1 of 1</w:t>
      </w:r>
    </w:p>
    <w:p>
      <w:pPr>
        <w:pStyle w:val="BodyText"/>
      </w:pPr>
      <w:r>
        <w:t xml:space="preserve">© 2025 SG FlowMaster Plumbing Services Pte.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Singapore Singapore</dc:title>
  <dc:creator/>
  <dc:language>en</dc:language>
  <cp:keywords/>
  <dcterms:created xsi:type="dcterms:W3CDTF">2026-10-10T01:22:19Z</dcterms:created>
  <dcterms:modified xsi:type="dcterms:W3CDTF">2026-10-10T01:22:19Z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