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303e09e67897cb7aadf5d7bb9d03870d7233292"/>
    <w:p>
      <w:pPr>
        <w:pStyle w:val="Heading1"/>
      </w:pPr>
      <w:r>
        <w:t xml:space="preserve">Colombo AquaFlow Plumbing Services (Pvt) Ltd</w:t>
      </w:r>
    </w:p>
    <w:p>
      <w:pPr>
        <w:pStyle w:val="FirstParagraph"/>
      </w:pPr>
      <w:r>
        <w:t xml:space="preserve">No. 42, Galle Road, Colombo 03, Sri Lanka</w:t>
      </w:r>
    </w:p>
    <w:p>
      <w:pPr>
        <w:pStyle w:val="BodyText"/>
      </w:pPr>
      <w:r>
        <w:t xml:space="preserve">Tel: +94 11 234 5678 | Email: info@colomboaquaflow.lk</w:t>
      </w:r>
    </w:p>
    <w:p>
      <w:pPr>
        <w:pStyle w:val="BodyText"/>
      </w:pPr>
      <w:r>
        <w:t xml:space="preserve">Reg. No: C03/PLB/2019/0452 | TIN: 700123456-7</w:t>
      </w:r>
    </w:p>
    <w:bookmarkEnd w:id="20"/>
    <w:p>
      <w:pPr>
        <w:pStyle w:val="BodyText"/>
      </w:pPr>
      <w:r>
        <w:t xml:space="preserve">GST Reg. No: 123456789</w:t>
      </w:r>
    </w:p>
    <w:p>
      <w:pPr>
        <w:pStyle w:val="BodyText"/>
      </w:pPr>
      <w:r>
        <w:t xml:space="preserve">Ceylon Chamber of Commerce Member</w:t>
      </w:r>
    </w:p>
    <w:bookmarkStart w:id="21" w:name="quotation-estimate"/>
    <w:p>
      <w:pPr>
        <w:pStyle w:val="Heading2"/>
      </w:pPr>
      <w:r>
        <w:t xml:space="preserve">Quotation Estimate</w:t>
      </w:r>
    </w:p>
    <w:p>
      <w:pPr>
        <w:pStyle w:val="FirstParagraph"/>
      </w:pPr>
      <w:r>
        <w:t xml:space="preserve">Professional</w:t>
      </w:r>
      <w:r>
        <w:t xml:space="preserve"> </w:t>
      </w:r>
      <w:r>
        <w:t xml:space="preserve">Plumber</w:t>
      </w:r>
      <w:r>
        <w:t xml:space="preserve"> </w:t>
      </w:r>
      <w:r>
        <w:t xml:space="preserve">Services —</w:t>
      </w:r>
      <w:r>
        <w:t xml:space="preserve"> </w:t>
      </w:r>
      <w:r>
        <w:t xml:space="preserve">Sri Lanka Colombo</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QTE/2025/07/0342</w:t>
            </w:r>
          </w:p>
        </w:tc>
        <w:tc>
          <w:tcPr/>
          <w:p>
            <w:pPr>
              <w:pStyle w:val="Compact"/>
              <w:jc w:val="left"/>
            </w:pPr>
            <w:r>
              <w:t xml:space="preserve">Date of Issue</w:t>
            </w:r>
          </w:p>
        </w:tc>
        <w:tc>
          <w:tcPr/>
          <w:p>
            <w:pPr>
              <w:pStyle w:val="Compact"/>
              <w:jc w:val="left"/>
            </w:pPr>
            <w:r>
              <w:t xml:space="preserve">15 July 2025</w:t>
            </w:r>
          </w:p>
        </w:tc>
      </w:tr>
      <w:tr>
        <w:tc>
          <w:tcPr/>
          <w:p>
            <w:pPr>
              <w:pStyle w:val="Compact"/>
              <w:jc w:val="left"/>
            </w:pPr>
            <w:r>
              <w:t xml:space="preserve">Validity Period</w:t>
            </w:r>
          </w:p>
        </w:tc>
        <w:tc>
          <w:tcPr/>
          <w:p>
            <w:pPr>
              <w:pStyle w:val="Compact"/>
              <w:jc w:val="left"/>
            </w:pPr>
            <w:r>
              <w:t xml:space="preserve">30 Days (until 14 August 2025)</w:t>
            </w:r>
          </w:p>
        </w:tc>
        <w:tc>
          <w:tcPr/>
          <w:p>
            <w:pPr>
              <w:pStyle w:val="Compact"/>
              <w:jc w:val="left"/>
            </w:pPr>
            <w:r>
              <w:t xml:space="preserve">Currency</w:t>
            </w:r>
          </w:p>
        </w:tc>
        <w:tc>
          <w:tcPr/>
          <w:p>
            <w:pPr>
              <w:pStyle w:val="Compact"/>
              <w:jc w:val="left"/>
            </w:pPr>
            <w:r>
              <w:t xml:space="preserve">Sri Lankan Rupees (LKR)</w:t>
            </w:r>
          </w:p>
        </w:tc>
      </w:tr>
      <w:tr>
        <w:tc>
          <w:tcPr/>
          <w:p>
            <w:pPr>
              <w:pStyle w:val="Compact"/>
              <w:jc w:val="left"/>
            </w:pPr>
            <w:r>
              <w:t xml:space="preserve">Client Name</w:t>
            </w:r>
          </w:p>
        </w:tc>
        <w:tc>
          <w:tcPr/>
          <w:p>
            <w:pPr>
              <w:pStyle w:val="Compact"/>
              <w:jc w:val="left"/>
            </w:pPr>
            <w:r>
              <w:t xml:space="preserve">Mr. Dinesh Perera</w:t>
            </w:r>
          </w:p>
        </w:tc>
        <w:tc>
          <w:tcPr/>
          <w:p>
            <w:pPr>
              <w:pStyle w:val="Compact"/>
              <w:jc w:val="left"/>
            </w:pPr>
            <w:r>
              <w:t xml:space="preserve">Client Address</w:t>
            </w:r>
          </w:p>
        </w:tc>
        <w:tc>
          <w:tcPr/>
          <w:p>
            <w:pPr>
              <w:pStyle w:val="Compact"/>
              <w:jc w:val="left"/>
            </w:pPr>
            <w:r>
              <w:t xml:space="preserve">18, Kollupitiya Avenue, Colombo 03, Sri Lanka</w:t>
            </w:r>
          </w:p>
        </w:tc>
      </w:tr>
      <w:tr>
        <w:tc>
          <w:tcPr/>
          <w:p>
            <w:pPr>
              <w:pStyle w:val="Compact"/>
              <w:jc w:val="left"/>
            </w:pPr>
            <w:r>
              <w:t xml:space="preserve">Project Location</w:t>
            </w:r>
          </w:p>
        </w:tc>
        <w:tc>
          <w:tcPr>
            <w:gridSpan w:val="3"/>
          </w:tcPr>
          <w:p>
            <w:pPr>
              <w:pStyle w:val="Compact"/>
              <w:jc w:val="left"/>
            </w:pPr>
            <w:r>
              <w:t xml:space="preserve">Residential Property, Kollupitiya, Colombo 03,</w:t>
            </w:r>
            <w:r>
              <w:t xml:space="preserve"> </w:t>
            </w:r>
            <w:r>
              <w:t xml:space="preserve">Sri Lanka Colombo</w:t>
            </w:r>
            <w:r>
              <w:t xml:space="preserve"> </w:t>
            </w:r>
            <w:r>
              <w:t xml:space="preserve">Metropolitan Area</w:t>
            </w:r>
          </w:p>
        </w:tc>
      </w:tr>
      <w:tr>
        <w:tc>
          <w:tcPr/>
          <w:p>
            <w:pPr>
              <w:pStyle w:val="Compact"/>
              <w:jc w:val="left"/>
            </w:pPr>
            <w:r>
              <w:t xml:space="preserve">Prepared By</w:t>
            </w:r>
          </w:p>
        </w:tc>
        <w:tc>
          <w:tcPr/>
          <w:p>
            <w:pPr>
              <w:pStyle w:val="Compact"/>
              <w:jc w:val="left"/>
            </w:pPr>
            <w:r>
              <w:t xml:space="preserve">Eng. Ruwan Jayasuriya, Senior</w:t>
            </w:r>
            <w:r>
              <w:t xml:space="preserve"> </w:t>
            </w:r>
            <w:r>
              <w:t xml:space="preserve">Plumber</w:t>
            </w:r>
            <w:r>
              <w:t xml:space="preserve"> </w:t>
            </w:r>
            <w:r>
              <w:t xml:space="preserve">&amp; Site Supervisor</w:t>
            </w:r>
          </w:p>
        </w:tc>
        <w:tc>
          <w:tcPr/>
          <w:p>
            <w:pPr>
              <w:pStyle w:val="Compact"/>
              <w:jc w:val="left"/>
            </w:pPr>
            <w:r>
              <w:t xml:space="preserve">Contact</w:t>
            </w:r>
          </w:p>
        </w:tc>
        <w:tc>
          <w:tcPr/>
          <w:p>
            <w:pPr>
              <w:pStyle w:val="Compact"/>
              <w:jc w:val="left"/>
            </w:pPr>
            <w:r>
              <w:t xml:space="preserve">+94 77 890 1234</w:t>
            </w:r>
          </w:p>
        </w:tc>
      </w:tr>
    </w:tbl>
    <w:bookmarkStart w:id="22" w:name="scope-of-work-description"/>
    <w:p>
      <w:pPr>
        <w:pStyle w:val="Heading3"/>
      </w:pPr>
      <w:r>
        <w:t xml:space="preserve">1. Scope of Work &amp; Description</w:t>
      </w:r>
    </w:p>
    <w:p>
      <w:pPr>
        <w:pStyle w:val="FirstParagraph"/>
      </w:pPr>
      <w:r>
        <w:t xml:space="preserve">This</w:t>
      </w:r>
      <w:r>
        <w:t xml:space="preserve"> </w:t>
      </w:r>
      <w:r>
        <w:t xml:space="preserve">Quotation Estimate</w:t>
      </w:r>
      <w:r>
        <w:t xml:space="preserve"> </w:t>
      </w:r>
      <w:r>
        <w:t xml:space="preserve">is issued by Colombo AquaFlow Plumbing Services (Pvt) Ltd, a licensed and registered</w:t>
      </w:r>
      <w:r>
        <w:t xml:space="preserve"> </w:t>
      </w:r>
      <w:r>
        <w:t xml:space="preserve">Plumber</w:t>
      </w:r>
      <w:r>
        <w:t xml:space="preserve"> </w:t>
      </w:r>
      <w:r>
        <w:t xml:space="preserve">operating within the</w:t>
      </w:r>
      <w:r>
        <w:t xml:space="preserve"> </w:t>
      </w:r>
      <w:r>
        <w:t xml:space="preserve">Sri Lanka Colombo</w:t>
      </w:r>
      <w:r>
        <w:t xml:space="preserve"> </w:t>
      </w:r>
      <w:r>
        <w:t xml:space="preserve">municipal boundaries, in response to the client's request for comprehensive plumbing repair, maintenance, and installation services at the above-mentioned residential property. The scope of work encompasses all plumbing-related tasks including but not limited to pipe replacement, fixture installation, water heater servicing, drainage system repair, and leak detection. All work shall be carried out in strict compliance with the Sri Lanka Standards Institution (SLS) plumbing codes, the Colombo Municipal Council (CMC) building regulations, and the guidelines set forth by the Ceylon Water Board for residential connections within the</w:t>
      </w:r>
      <w:r>
        <w:t xml:space="preserve"> </w:t>
      </w:r>
      <w:r>
        <w:t xml:space="preserve">Sri Lanka Colombo</w:t>
      </w:r>
      <w:r>
        <w:t xml:space="preserve"> </w:t>
      </w:r>
      <w:r>
        <w:t xml:space="preserve">service area.</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Work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Complete replacement of corroded galvanized iron water supply pipes (15mm &amp; 20mm) with CPVC pipes, including all fittings, brackets, and jointing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Installation of 2 new ceramic washbasin units with chrome mixer taps, P-traps, and wall-mounted brackets (Brand: Cera, made in India)</w:t>
            </w:r>
          </w:p>
        </w:tc>
        <w:tc>
          <w:tcPr/>
          <w:p>
            <w:pPr>
              <w:pStyle w:val="Compact"/>
              <w:jc w:val="left"/>
            </w:pPr>
            <w:r>
              <w:t xml:space="preserve">Set</w:t>
            </w:r>
          </w:p>
        </w:tc>
        <w:tc>
          <w:tcPr/>
          <w:p>
            <w:pPr>
              <w:pStyle w:val="Compact"/>
              <w:jc w:val="left"/>
            </w:pPr>
            <w:r>
              <w:t xml:space="preserve">2</w:t>
            </w:r>
          </w:p>
        </w:tc>
        <w:tc>
          <w:tcPr/>
          <w:p>
            <w:pPr>
              <w:pStyle w:val="Compact"/>
              <w:jc w:val="left"/>
            </w:pPr>
            <w:r>
              <w:t xml:space="preserve">42,500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Supply and installation of a 50-litre electric water heater (Brand: Ariston) with pressure relief valve, flexible hoses, and wall mounting hardware</w:t>
            </w:r>
          </w:p>
        </w:tc>
        <w:tc>
          <w:tcPr/>
          <w:p>
            <w:pPr>
              <w:pStyle w:val="Compact"/>
              <w:jc w:val="left"/>
            </w:pPr>
            <w:r>
              <w:t xml:space="preserve">Unit</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4</w:t>
            </w:r>
          </w:p>
        </w:tc>
        <w:tc>
          <w:tcPr/>
          <w:p>
            <w:pPr>
              <w:pStyle w:val="Compact"/>
              <w:jc w:val="left"/>
            </w:pPr>
            <w:r>
              <w:t xml:space="preserve">Drainage line clearing, descaling, and partial replacement of 4-inch PVC sewer pipes in the ground floor bathroom and kitchen areas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Leak detection and repair of underground water supply line using electronic acoustic correlation method; includes trenching, pipe patching, and backfilling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Installation of a new 3/4-inch main water isolation valve with brass body and galvanized handle at the CMC meter point</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7</w:t>
            </w:r>
          </w:p>
        </w:tc>
        <w:tc>
          <w:tcPr/>
          <w:p>
            <w:pPr>
              <w:pStyle w:val="Compact"/>
              <w:jc w:val="left"/>
            </w:pPr>
            <w:r>
              <w:t xml:space="preserve">Labour charges for all</w:t>
            </w:r>
            <w:r>
              <w:t xml:space="preserve"> </w:t>
            </w:r>
            <w:r>
              <w:t xml:space="preserve">Plumber</w:t>
            </w:r>
            <w:r>
              <w:t xml:space="preserve"> </w:t>
            </w:r>
            <w:r>
              <w:t xml:space="preserve">and helper personnel (estimated 12 working days, 2-person team) including site supervision by a senior</w:t>
            </w:r>
            <w:r>
              <w:t xml:space="preserve"> </w:t>
            </w:r>
            <w:r>
              <w:t xml:space="preserve">Plumber</w:t>
            </w:r>
          </w:p>
        </w:tc>
        <w:tc>
          <w:tcPr/>
          <w:p>
            <w:pPr>
              <w:pStyle w:val="Compact"/>
              <w:jc w:val="left"/>
            </w:pPr>
            <w:r>
              <w:t xml:space="preserve">Day</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8</w:t>
            </w:r>
          </w:p>
        </w:tc>
        <w:tc>
          <w:tcPr/>
          <w:p>
            <w:pPr>
              <w:pStyle w:val="Compact"/>
              <w:jc w:val="left"/>
            </w:pPr>
            <w:r>
              <w:t xml:space="preserve">Transportation, scaffolding, and site cleanup within</w:t>
            </w:r>
            <w:r>
              <w:t xml:space="preserve"> </w:t>
            </w:r>
            <w:r>
              <w:t xml:space="preserve">Sri Lanka Colombo</w:t>
            </w:r>
            <w:r>
              <w:t xml:space="preserve"> </w:t>
            </w:r>
            <w:r>
              <w:t xml:space="preserve">city limits; includes disposal of old pipes and debris to CMC-approved dump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left"/>
            </w:pPr>
            <w:r>
              <w:t xml:space="preserve">610,500</w:t>
            </w:r>
          </w:p>
        </w:tc>
      </w:tr>
      <w:tr>
        <w:tc>
          <w:tcPr/>
          <w:p>
            <w:pPr>
              <w:pStyle w:val="Compact"/>
              <w:jc w:val="left"/>
            </w:pPr>
            <w:r>
              <w:t xml:space="preserve">GST @ 18% (LKR)</w:t>
            </w:r>
          </w:p>
        </w:tc>
        <w:tc>
          <w:tcPr/>
          <w:p>
            <w:pPr>
              <w:pStyle w:val="Compact"/>
              <w:jc w:val="left"/>
            </w:pPr>
            <w:r>
              <w:t xml:space="preserve">109,890</w:t>
            </w:r>
          </w:p>
        </w:tc>
      </w:tr>
      <w:tr>
        <w:tc>
          <w:tcPr/>
          <w:p>
            <w:pPr>
              <w:pStyle w:val="Compact"/>
              <w:jc w:val="left"/>
            </w:pPr>
            <w:r>
              <w:t xml:space="preserve">Grand Total (LKR)</w:t>
            </w:r>
          </w:p>
        </w:tc>
        <w:tc>
          <w:tcPr/>
          <w:p>
            <w:pPr>
              <w:pStyle w:val="Compact"/>
              <w:jc w:val="left"/>
            </w:pPr>
            <w:r>
              <w:t xml:space="preserve">720,390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revised due to fluctuations in material costs within the</w:t>
      </w:r>
      <w:r>
        <w:t xml:space="preserve"> </w:t>
      </w:r>
      <w:r>
        <w:t xml:space="preserve">Sri Lanka Colombo</w:t>
      </w:r>
      <w:r>
        <w:t xml:space="preserve"> </w:t>
      </w:r>
      <w:r>
        <w:t xml:space="preserve">market.</w:t>
      </w:r>
    </w:p>
    <w:p>
      <w:pPr>
        <w:numPr>
          <w:ilvl w:val="0"/>
          <w:numId w:val="1001"/>
        </w:numPr>
        <w:pStyle w:val="Compact"/>
      </w:pPr>
      <w:r>
        <w:t xml:space="preserve">A 40% advance payment (LKR 288,156) is required upon acceptance of this</w:t>
      </w:r>
      <w:r>
        <w:t xml:space="preserve"> </w:t>
      </w:r>
      <w:r>
        <w:t xml:space="preserve">Quotation Estimate</w:t>
      </w:r>
      <w:r>
        <w:t xml:space="preserve"> </w:t>
      </w:r>
      <w:r>
        <w:t xml:space="preserve">to commence work. The remaining 60% shall be payable upon satisfactory completion and final inspection of all plumbing works.</w:t>
      </w:r>
    </w:p>
    <w:p>
      <w:pPr>
        <w:numPr>
          <w:ilvl w:val="0"/>
          <w:numId w:val="1001"/>
        </w:numPr>
        <w:pStyle w:val="Compact"/>
      </w:pPr>
      <w:r>
        <w:t xml:space="preserve">All materials specified in this</w:t>
      </w:r>
      <w:r>
        <w:t xml:space="preserve"> </w:t>
      </w:r>
      <w:r>
        <w:t xml:space="preserve">Quotation Estimate</w:t>
      </w:r>
      <w:r>
        <w:t xml:space="preserve"> </w:t>
      </w:r>
      <w:r>
        <w:t xml:space="preserve">are of standard quality. Substitution of materials requires prior written approval from the client. Any cost difference arising from approved substitutions will be reflected in a supplementary</w:t>
      </w:r>
      <w:r>
        <w:t xml:space="preserve"> </w:t>
      </w:r>
      <w:r>
        <w:t xml:space="preserve">Quotation Estimate</w:t>
      </w:r>
      <w:r>
        <w:t xml:space="preserve">.</w:t>
      </w:r>
    </w:p>
    <w:p>
      <w:pPr>
        <w:numPr>
          <w:ilvl w:val="0"/>
          <w:numId w:val="1001"/>
        </w:numPr>
        <w:pStyle w:val="Compact"/>
      </w:pPr>
      <w:r>
        <w:t xml:space="preserve">The</w:t>
      </w:r>
      <w:r>
        <w:t xml:space="preserve"> </w:t>
      </w:r>
      <w:r>
        <w:t xml:space="preserve">Plumber</w:t>
      </w:r>
      <w:r>
        <w:t xml:space="preserve"> </w:t>
      </w:r>
      <w:r>
        <w:t xml:space="preserve">team shall adhere to all safety protocols as mandated by the Sri Lanka Department of Labour. The client is responsible for providing safe access to all work areas within the property.</w:t>
      </w:r>
    </w:p>
    <w:p>
      <w:pPr>
        <w:numPr>
          <w:ilvl w:val="0"/>
          <w:numId w:val="1001"/>
        </w:numPr>
        <w:pStyle w:val="Compact"/>
      </w:pPr>
      <w:r>
        <w:t xml:space="preserve">A workmanship warranty of twelve (12) months is provided on all labour and installation work. Material warranties are governed by the respective manufacturer's terms and are passed through to the client.</w:t>
      </w:r>
    </w:p>
    <w:p>
      <w:pPr>
        <w:numPr>
          <w:ilvl w:val="0"/>
          <w:numId w:val="1001"/>
        </w:numPr>
        <w:pStyle w:val="Compact"/>
      </w:pPr>
      <w:r>
        <w:t xml:space="preserve">Any additional work not covered under this</w:t>
      </w:r>
      <w:r>
        <w:t xml:space="preserve"> </w:t>
      </w:r>
      <w:r>
        <w:t xml:space="preserve">Quotation Estimate</w:t>
      </w:r>
      <w:r>
        <w:t xml:space="preserve"> </w:t>
      </w:r>
      <w:r>
        <w:t xml:space="preserve">shall be subject to a separate written</w:t>
      </w:r>
      <w:r>
        <w:t xml:space="preserve"> </w:t>
      </w:r>
      <w:r>
        <w:t xml:space="preserve">Quotation Estimate</w:t>
      </w:r>
      <w:r>
        <w:t xml:space="preserve"> </w:t>
      </w:r>
      <w:r>
        <w:t xml:space="preserve">and client approval before execution.</w:t>
      </w:r>
    </w:p>
    <w:p>
      <w:pPr>
        <w:numPr>
          <w:ilvl w:val="0"/>
          <w:numId w:val="1001"/>
        </w:numPr>
        <w:pStyle w:val="Compact"/>
      </w:pPr>
      <w:r>
        <w:t xml:space="preserve">All plumbing installations shall comply with the CMC</w:t>
      </w:r>
      <w:r>
        <w:t xml:space="preserve"> </w:t>
      </w:r>
      <w:r>
        <w:t xml:space="preserve">Sri Lanka Colombo</w:t>
      </w:r>
      <w:r>
        <w:t xml:space="preserve"> </w:t>
      </w:r>
      <w:r>
        <w:t xml:space="preserve">by-laws and the Sri Lanka Standards (SLS 1173:2019) for domestic water supply and drainage systems. Necessary permits from the Colombo Municipal Council will be obtained by the contractor at no additional cost to the client.</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In the event of failure, the matter shall be referred to the Colombo District Court,</w:t>
      </w:r>
      <w:r>
        <w:t xml:space="preserve"> </w:t>
      </w:r>
      <w:r>
        <w:t xml:space="preserve">Sri Lanka Colombo</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the advance payment is received.</w:t>
      </w:r>
    </w:p>
    <w:bookmarkEnd w:id="24"/>
    <w:bookmarkStart w:id="25" w:name="project-timeline"/>
    <w:p>
      <w:pPr>
        <w:pStyle w:val="Heading3"/>
      </w:pPr>
      <w:r>
        <w:t xml:space="preserve">4. Project Timeline</w:t>
      </w:r>
    </w:p>
    <w:p>
      <w:pPr>
        <w:pStyle w:val="FirstParagraph"/>
      </w:pPr>
      <w:r>
        <w:t xml:space="preserve">Upon receipt of the advance payment and written acceptance of this</w:t>
      </w:r>
      <w:r>
        <w:t xml:space="preserve"> </w:t>
      </w:r>
      <w:r>
        <w:t xml:space="preserve">Quotation Estimate</w:t>
      </w:r>
      <w:r>
        <w:t xml:space="preserve">, the</w:t>
      </w:r>
      <w:r>
        <w:t xml:space="preserve"> </w:t>
      </w:r>
      <w:r>
        <w:t xml:space="preserve">Plumber</w:t>
      </w:r>
      <w:r>
        <w:t xml:space="preserve"> </w:t>
      </w:r>
      <w:r>
        <w:t xml:space="preserve">team shall mobilize to the site within two (2) working days. The estimated duration for completion of all works is twelve (12) working days, subject to weather conditions and availability of materials from local suppliers in the</w:t>
      </w:r>
      <w:r>
        <w:t xml:space="preserve"> </w:t>
      </w:r>
      <w:r>
        <w:t xml:space="preserve">Sri Lanka Colombo</w:t>
      </w:r>
      <w:r>
        <w:t xml:space="preserve"> </w:t>
      </w:r>
      <w:r>
        <w:t xml:space="preserve">area. A daily progress report will be submitted to the client via WhatsApp or email.</w:t>
      </w:r>
    </w:p>
    <w:p>
      <w:pPr>
        <w:pStyle w:val="BodyText"/>
      </w:pPr>
      <w:r>
        <w:rPr>
          <w:bCs/>
          <w:b/>
        </w:rPr>
        <w:t xml:space="preserve">For and on behalf of</w:t>
      </w:r>
      <w:r>
        <w:br/>
      </w:r>
      <w:r>
        <w:t xml:space="preserve">Colombo AquaFlow Plumbing Services (Pvt) Ltd</w:t>
      </w:r>
      <w:r>
        <w:br/>
      </w:r>
      <w:r>
        <w:rPr>
          <w:iCs/>
          <w:i/>
        </w:rPr>
        <w:t xml:space="preserve">Authorized Signatory / Senior Plumber</w:t>
      </w:r>
    </w:p>
    <w:p>
      <w:pPr>
        <w:pStyle w:val="BodyText"/>
      </w:pPr>
      <w:r>
        <w:rPr>
          <w:bCs/>
          <w:b/>
        </w:rPr>
        <w:t xml:space="preserve">Accepted by (Client)</w:t>
      </w:r>
      <w:r>
        <w:br/>
      </w:r>
      <w:r>
        <w:t xml:space="preserve">Mr. Dinesh Perera</w:t>
      </w:r>
      <w:r>
        <w:br/>
      </w:r>
      <w:r>
        <w:rPr>
          <w:iCs/>
          <w:i/>
        </w:rP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prepared exclusively for the client named above and is non-transferable. Colombo AquaFlow Plumbing Services (Pvt) Ltd is a registered</w:t>
      </w:r>
      <w:r>
        <w:t xml:space="preserve"> </w:t>
      </w:r>
      <w:r>
        <w:t xml:space="preserve">Plumber</w:t>
      </w:r>
      <w:r>
        <w:t xml:space="preserve"> </w:t>
      </w:r>
      <w:r>
        <w:t xml:space="preserve">and plumbing contractor operating under the jurisdiction of the Colombo Municipal Council,</w:t>
      </w:r>
      <w:r>
        <w:t xml:space="preserve"> </w:t>
      </w:r>
      <w:r>
        <w:t xml:space="preserve">Sri Lanka Colombo</w:t>
      </w:r>
      <w:r>
        <w:t xml:space="preserve">. For any queries or clarifications regarding this</w:t>
      </w:r>
      <w:r>
        <w:t xml:space="preserve"> </w:t>
      </w:r>
      <w:r>
        <w:t xml:space="preserve">Quotation Estimate</w:t>
      </w:r>
      <w:r>
        <w:t xml:space="preserve">, please contact our office at +94 11 234 5678 or visit our showroom at No. 42, Galle Road, Colombo 03,</w:t>
      </w:r>
      <w:r>
        <w:t xml:space="preserve"> </w:t>
      </w:r>
      <w:r>
        <w:t xml:space="preserve">Sri Lanka Colombo</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Sri Lanka Colombo</dc:title>
  <dc:creator/>
  <dc:language>en</dc:language>
  <cp:keywords/>
  <dcterms:created xsi:type="dcterms:W3CDTF">2026-10-10T02:33:54Z</dcterms:created>
  <dcterms:modified xsi:type="dcterms:W3CDTF">2026-10-10T02:33:54Z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