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Plumber Services — Residential &amp; Commercial</w:t>
      </w:r>
    </w:p>
    <w:p>
      <w:pPr>
        <w:pStyle w:val="BodyText"/>
      </w:pPr>
      <w:r>
        <w:t xml:space="preserve">Los Angeles, California — United States</w:t>
      </w:r>
    </w:p>
    <w:bookmarkEnd w:id="20"/>
    <w:p>
      <w:pPr>
        <w:pStyle w:val="BodyText"/>
      </w:pPr>
      <w:r>
        <w:rPr>
          <w:bCs/>
          <w:b/>
        </w:rPr>
        <w:t xml:space="preserve">Golden Basin Plumbing Co.</w:t>
      </w:r>
      <w:r>
        <w:br/>
      </w:r>
      <w:r>
        <w:t xml:space="preserve">4820 Sunset Boulevard, Suite 310</w:t>
      </w:r>
      <w:r>
        <w:br/>
      </w:r>
      <w:r>
        <w:t xml:space="preserve">Los Angeles, CA 90027</w:t>
      </w:r>
      <w:r>
        <w:br/>
      </w:r>
      <w:r>
        <w:t xml:space="preserve">United States</w:t>
      </w:r>
      <w:r>
        <w:br/>
      </w:r>
      <w:r>
        <w:t xml:space="preserve">Phone: (213) 555-0187</w:t>
      </w:r>
      <w:r>
        <w:br/>
      </w:r>
      <w:r>
        <w:t xml:space="preserve">Email: estimates@goldenbasinplumbing.com</w:t>
      </w:r>
      <w:r>
        <w:br/>
      </w:r>
      <w:r>
        <w:t xml:space="preserve">CA License #CSLB-1084729</w:t>
      </w:r>
    </w:p>
    <w:p>
      <w:pPr>
        <w:pStyle w:val="BodyText"/>
      </w:pPr>
      <w:r>
        <w:rPr>
          <w:bCs/>
          <w:b/>
        </w:rPr>
        <w:t xml:space="preserve">Quotation Estimate No.:</w:t>
      </w:r>
      <w:r>
        <w:t xml:space="preserve"> </w:t>
      </w:r>
      <w:r>
        <w:t xml:space="preserve">QTE-2025-07482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Marcus Delgado, Master Plumber</w:t>
      </w:r>
      <w:r>
        <w:br/>
      </w:r>
      <w:r>
        <w:rPr>
          <w:bCs/>
          <w:b/>
        </w:rPr>
        <w:t xml:space="preserve">Service Area:</w:t>
      </w:r>
      <w:r>
        <w:t xml:space="preserve"> </w:t>
      </w:r>
      <w:r>
        <w:t xml:space="preserve">Los Angeles, United States</w:t>
      </w:r>
    </w:p>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Ms. Rebecca Thornton</w:t>
            </w:r>
          </w:p>
        </w:tc>
      </w:tr>
      <w:tr>
        <w:tc>
          <w:tcPr/>
          <w:p>
            <w:pPr>
              <w:pStyle w:val="Compact"/>
              <w:jc w:val="left"/>
            </w:pPr>
            <w:r>
              <w:rPr>
                <w:bCs/>
                <w:b/>
              </w:rPr>
              <w:t xml:space="preserve">Property Address:</w:t>
            </w:r>
          </w:p>
        </w:tc>
        <w:tc>
          <w:tcPr/>
          <w:p>
            <w:pPr>
              <w:pStyle w:val="Compact"/>
              <w:jc w:val="left"/>
            </w:pPr>
            <w:r>
              <w:t xml:space="preserve">1742 W. Pico Boulevard, Unit 4B, Los Angeles, CA 90035, United States</w:t>
            </w:r>
          </w:p>
        </w:tc>
      </w:tr>
      <w:tr>
        <w:tc>
          <w:tcPr/>
          <w:p>
            <w:pPr>
              <w:pStyle w:val="Compact"/>
              <w:jc w:val="left"/>
            </w:pPr>
            <w:r>
              <w:rPr>
                <w:bCs/>
                <w:b/>
              </w:rPr>
              <w:t xml:space="preserve">Contact Phone:</w:t>
            </w:r>
          </w:p>
        </w:tc>
        <w:tc>
          <w:tcPr/>
          <w:p>
            <w:pPr>
              <w:pStyle w:val="Compact"/>
              <w:jc w:val="left"/>
            </w:pPr>
            <w:r>
              <w:t xml:space="preserve">(323) 555-4421</w:t>
            </w:r>
          </w:p>
        </w:tc>
      </w:tr>
      <w:tr>
        <w:tc>
          <w:tcPr/>
          <w:p>
            <w:pPr>
              <w:pStyle w:val="Compact"/>
              <w:jc w:val="left"/>
            </w:pPr>
            <w:r>
              <w:rPr>
                <w:bCs/>
                <w:b/>
              </w:rPr>
              <w:t xml:space="preserve">Email:</w:t>
            </w:r>
          </w:p>
        </w:tc>
        <w:tc>
          <w:tcPr/>
          <w:p>
            <w:pPr>
              <w:pStyle w:val="Compact"/>
              <w:jc w:val="left"/>
            </w:pPr>
            <w:r>
              <w:t xml:space="preserve">r.thornton@email.com</w:t>
            </w:r>
          </w:p>
        </w:tc>
      </w:tr>
      <w:tr>
        <w:tc>
          <w:tcPr/>
          <w:p>
            <w:pPr>
              <w:pStyle w:val="Compact"/>
              <w:jc w:val="left"/>
            </w:pPr>
            <w:r>
              <w:rPr>
                <w:bCs/>
                <w:b/>
              </w:rPr>
              <w:t xml:space="preserve">Property Type:</w:t>
            </w:r>
          </w:p>
        </w:tc>
        <w:tc>
          <w:tcPr/>
          <w:p>
            <w:pPr>
              <w:pStyle w:val="Compact"/>
              <w:jc w:val="left"/>
            </w:pPr>
            <w:r>
              <w:t xml:space="preserve">Two-Story Residential Dwelling (Built 1987)</w:t>
            </w:r>
          </w:p>
        </w:tc>
      </w:tr>
    </w:tbl>
    <w:bookmarkEnd w:id="21"/>
    <w:bookmarkStart w:id="22" w:name="X8ef6a0234b9d737ad31a2ee50568668a5042fb2"/>
    <w:p>
      <w:pPr>
        <w:pStyle w:val="Heading2"/>
      </w:pPr>
      <w:r>
        <w:t xml:space="preserve">Scope of Work — Plumber Service Description</w:t>
      </w:r>
    </w:p>
    <w:p>
      <w:pPr>
        <w:pStyle w:val="FirstParagraph"/>
      </w:pPr>
      <w:r>
        <w:t xml:space="preserve">This Quotation Estimate has been prepared by Golden Basin Plumbing Co., a licensed and insured Plumber operating in the greater Los Angeles, United States metropolitan area. The following scope of work outlines the comprehensive plumbing services to be performed at the client's residential property. Our Plumber team will conduct a full diagnostic assessment, repair all identified defects, and ensure full compliance with the Los Angeles Department of Building and Safety (LADBS) plumbing codes and the California Plumbing Code (Title 24, Part 5).</w:t>
      </w:r>
    </w:p>
    <w:p>
      <w:pPr>
        <w:pStyle w:val="BodyText"/>
      </w:pPr>
      <w:r>
        <w:t xml:space="preserve">The Plumber assigned to this project will perform the following tasks: complete inspection of the main water supply line, replacement of corroded galvanized pipe sections, repair of the kitchen sink drain assembly, replacement of the water heater (50-gallon gas tank), installation of a new P-trap and supply lines for the bathroom vanity, and a full pressure test of all accessible plumbing fixtures. All work will be carried out in accordance with the standards expected of a certified Plumber in the State of California.</w:t>
      </w:r>
    </w:p>
    <w:bookmarkEnd w:id="22"/>
    <w:bookmarkStart w:id="23"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diagnostic inspection and written report by licensed Plumber</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Replacement of 22 linear feet of corroded galvanized main supply pipe (3/4" copper, Type L)</w:t>
            </w:r>
          </w:p>
        </w:tc>
        <w:tc>
          <w:tcPr/>
          <w:p>
            <w:pPr>
              <w:pStyle w:val="Compact"/>
              <w:jc w:val="left"/>
            </w:pPr>
            <w:r>
              <w:t xml:space="preserve">22</w:t>
            </w:r>
          </w:p>
        </w:tc>
        <w:tc>
          <w:tcPr/>
          <w:p>
            <w:pPr>
              <w:pStyle w:val="Compact"/>
              <w:jc w:val="left"/>
            </w:pPr>
            <w:r>
              <w:t xml:space="preserve">$48.50</w:t>
            </w:r>
          </w:p>
        </w:tc>
        <w:tc>
          <w:tcPr/>
          <w:p>
            <w:pPr>
              <w:pStyle w:val="Compact"/>
              <w:jc w:val="left"/>
            </w:pPr>
            <w:r>
              <w:t xml:space="preserve">$1,067.00</w:t>
            </w:r>
          </w:p>
        </w:tc>
      </w:tr>
      <w:tr>
        <w:tc>
          <w:tcPr/>
          <w:p>
            <w:pPr>
              <w:pStyle w:val="Compact"/>
              <w:jc w:val="left"/>
            </w:pPr>
            <w:r>
              <w:t xml:space="preserve">3</w:t>
            </w:r>
          </w:p>
        </w:tc>
        <w:tc>
          <w:tcPr/>
          <w:p>
            <w:pPr>
              <w:pStyle w:val="Compact"/>
              <w:jc w:val="left"/>
            </w:pPr>
            <w:r>
              <w:t xml:space="preserve">Repair and reseal kitchen sink drain assembly, including disposal unit gasket replacement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Removal of existing water heater and installation of new 50-gallon gas tank (Rheem Performance 50)</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Installation of new P-trap, supply lines, and shut-off valves for bathroom vanity</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6</w:t>
            </w:r>
          </w:p>
        </w:tc>
        <w:tc>
          <w:tcPr/>
          <w:p>
            <w:pPr>
              <w:pStyle w:val="Compact"/>
              <w:jc w:val="left"/>
            </w:pPr>
            <w:r>
              <w:t xml:space="preserve">Full system pressure test (150 PSI, 30-minute hold) and leak verification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LADBS permit filing and inspection coordination (Los Angeles, United States jurisdiction)</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8</w:t>
            </w:r>
          </w:p>
        </w:tc>
        <w:tc>
          <w:tcPr/>
          <w:p>
            <w:pPr>
              <w:pStyle w:val="Compact"/>
              <w:jc w:val="left"/>
            </w:pPr>
            <w:r>
              <w:t xml:space="preserve">Debris removal, site cleanup, and disposal of old materials per LA Sanitation regulations</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9</w:t>
            </w:r>
          </w:p>
        </w:tc>
        <w:tc>
          <w:tcPr/>
          <w:p>
            <w:pPr>
              <w:pStyle w:val="Compact"/>
              <w:jc w:val="left"/>
            </w:pPr>
            <w:r>
              <w:t xml:space="preserve">Travel and mobilization fee (within Los Angeles city limits, United States)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gridSpan w:val="4"/>
          </w:tcPr>
          <w:p>
            <w:pPr>
              <w:pStyle w:val="Compact"/>
              <w:jc w:val="right"/>
            </w:pPr>
            <w:r>
              <w:t xml:space="preserve">Subtotal (before tax):</w:t>
            </w:r>
          </w:p>
        </w:tc>
        <w:tc>
          <w:tcPr/>
          <w:p>
            <w:pPr>
              <w:pStyle w:val="Compact"/>
              <w:jc w:val="left"/>
            </w:pPr>
            <w:r>
              <w:t xml:space="preserve">$4,257.00</w:t>
            </w:r>
          </w:p>
        </w:tc>
      </w:tr>
      <w:tr>
        <w:tc>
          <w:tcPr>
            <w:gridSpan w:val="4"/>
          </w:tcPr>
          <w:p>
            <w:pPr>
              <w:pStyle w:val="Compact"/>
              <w:jc w:val="right"/>
            </w:pPr>
            <w:r>
              <w:t xml:space="preserve">Los Angeles City Sales Tax (9.5%):</w:t>
            </w:r>
          </w:p>
        </w:tc>
        <w:tc>
          <w:tcPr/>
          <w:p>
            <w:pPr>
              <w:pStyle w:val="Compact"/>
              <w:jc w:val="left"/>
            </w:pPr>
            <w:r>
              <w:t xml:space="preserve">$404.42</w:t>
            </w:r>
          </w:p>
        </w:tc>
      </w:tr>
      <w:tr>
        <w:tc>
          <w:tcPr>
            <w:gridSpan w:val="4"/>
          </w:tcPr>
          <w:p>
            <w:pPr>
              <w:pStyle w:val="Compact"/>
              <w:jc w:val="right"/>
            </w:pPr>
            <w:r>
              <w:rPr>
                <w:bCs/>
                <w:b/>
              </w:rPr>
              <w:t xml:space="preserve">TOTAL QUOTATION ESTIMATE AMOUNT:</w:t>
            </w:r>
          </w:p>
        </w:tc>
        <w:tc>
          <w:tcPr/>
          <w:p>
            <w:pPr>
              <w:pStyle w:val="Compact"/>
              <w:jc w:val="left"/>
            </w:pPr>
            <w:r>
              <w:rPr>
                <w:bCs/>
                <w:b/>
              </w:rPr>
              <w:t xml:space="preserve">$4,661.42</w:t>
            </w:r>
          </w:p>
        </w:tc>
      </w:tr>
    </w:tbl>
    <w:p>
      <w:pPr>
        <w:pStyle w:val="BodyText"/>
      </w:pPr>
      <w:r>
        <w:rPr>
          <w:bCs/>
          <w:b/>
        </w:rPr>
        <w:t xml:space="preserve">Note:</w:t>
      </w:r>
      <w:r>
        <w:t xml:space="preserve"> </w:t>
      </w:r>
      <w:r>
        <w:t xml:space="preserve">This Quotation Estimate is valid for thirty (30) days from the date of issue. Material costs are based on current Los Angeles, United States market pricing as of June 2025. Should material costs fluctuate by more than 10% prior to commencement of work, the Plumber will notify the client in writing and provide a revised Quotation Estimate at no additional charge.</w:t>
      </w:r>
    </w:p>
    <w:bookmarkEnd w:id="23"/>
    <w:bookmarkStart w:id="24" w:name="terms-and-conditions"/>
    <w:p>
      <w:pPr>
        <w:pStyle w:val="Heading2"/>
      </w:pPr>
      <w:r>
        <w:t xml:space="preserve">Terms and Conditions</w:t>
      </w:r>
    </w:p>
    <w:p>
      <w:pPr>
        <w:numPr>
          <w:ilvl w:val="0"/>
          <w:numId w:val="1001"/>
        </w:numPr>
        <w:pStyle w:val="Compact"/>
      </w:pPr>
      <w:r>
        <w:rPr>
          <w:bCs/>
          <w:b/>
        </w:rPr>
        <w:t xml:space="preserve">1. Validity:</w:t>
      </w:r>
      <w:r>
        <w:t xml:space="preserve"> </w:t>
      </w:r>
      <w:r>
        <w:t xml:space="preserve">This Quotation Estimate shall remain valid for thirty (30) calendar days from the date of issuance. After this period, the Plumber reserves the right to revise pricing based on current material and labor costs in the Los Angeles, United States market.</w:t>
      </w:r>
    </w:p>
    <w:p>
      <w:pPr>
        <w:numPr>
          <w:ilvl w:val="0"/>
          <w:numId w:val="1001"/>
        </w:numPr>
        <w:pStyle w:val="Compact"/>
      </w:pPr>
      <w:r>
        <w:rPr>
          <w:bCs/>
          <w:b/>
        </w:rPr>
        <w:t xml:space="preserve">2. Payment Schedule:</w:t>
      </w:r>
      <w:r>
        <w:t xml:space="preserve"> </w:t>
      </w:r>
      <w:r>
        <w:t xml:space="preserve">A 40% deposit ($1,864.57) is due upon acceptance of this Quotation Estimate to secure the Plumber's schedule. The remaining 60% ($2,796.85) is due upon completion of all work and final client sign-off. Payment may be made via check, ACH transfer, or major credit card.</w:t>
      </w:r>
    </w:p>
    <w:p>
      <w:pPr>
        <w:numPr>
          <w:ilvl w:val="0"/>
          <w:numId w:val="1001"/>
        </w:numPr>
        <w:pStyle w:val="Compact"/>
      </w:pPr>
      <w:r>
        <w:rPr>
          <w:bCs/>
          <w:b/>
        </w:rPr>
        <w:t xml:space="preserve">3. Warranty:</w:t>
      </w:r>
      <w:r>
        <w:t xml:space="preserve"> </w:t>
      </w:r>
      <w:r>
        <w:t xml:space="preserve">Golden Basin Plumbing Co. provides a two-year workmanship warranty on all Plumber services performed under this Quotation Estimate. Manufacturer warranties on installed equipment (e.g., water heater) are separate and transferable to the client.</w:t>
      </w:r>
    </w:p>
    <w:p>
      <w:pPr>
        <w:numPr>
          <w:ilvl w:val="0"/>
          <w:numId w:val="1001"/>
        </w:numPr>
        <w:pStyle w:val="Compact"/>
      </w:pPr>
      <w:r>
        <w:rPr>
          <w:bCs/>
          <w:b/>
        </w:rPr>
        <w:t xml:space="preserve">4. Permits and Compliance:</w:t>
      </w:r>
      <w:r>
        <w:t xml:space="preserve"> </w:t>
      </w:r>
      <w:r>
        <w:t xml:space="preserve">All work will be performed in full compliance with the California Plumbing Code, Los Angeles Municipal Code, and applicable United States federal regulations. The Plumber is responsible for obtaining all necessary permits from the Los Angeles Department of Building and Safety.</w:t>
      </w:r>
    </w:p>
    <w:p>
      <w:pPr>
        <w:numPr>
          <w:ilvl w:val="0"/>
          <w:numId w:val="1001"/>
        </w:numPr>
        <w:pStyle w:val="Compact"/>
      </w:pPr>
      <w:r>
        <w:rPr>
          <w:bCs/>
          <w:b/>
        </w:rPr>
        <w:t xml:space="preserve">5. Schedule:</w:t>
      </w:r>
      <w:r>
        <w:t xml:space="preserve"> </w:t>
      </w:r>
      <w:r>
        <w:t xml:space="preserve">Work is estimated to be completed within three (3) business days of the start date, subject to material availability and LADBS inspection scheduling. The Plumber will provide daily progress updates to the client.</w:t>
      </w:r>
    </w:p>
    <w:p>
      <w:pPr>
        <w:numPr>
          <w:ilvl w:val="0"/>
          <w:numId w:val="1001"/>
        </w:numPr>
        <w:pStyle w:val="Compact"/>
      </w:pPr>
      <w:r>
        <w:rPr>
          <w:bCs/>
          <w:b/>
        </w:rPr>
        <w:t xml:space="preserve">6. Access and Preparation:</w:t>
      </w:r>
      <w:r>
        <w:t xml:space="preserve"> </w:t>
      </w:r>
      <w:r>
        <w:t xml:space="preserve">The client agrees to provide the Plumber with unrestricted access to all affected areas of the property. Water and electrical shut-off access must be available. The client is responsible for relocating personal items from work areas.</w:t>
      </w:r>
    </w:p>
    <w:p>
      <w:pPr>
        <w:numPr>
          <w:ilvl w:val="0"/>
          <w:numId w:val="1001"/>
        </w:numPr>
        <w:pStyle w:val="Compact"/>
      </w:pPr>
      <w:r>
        <w:rPr>
          <w:bCs/>
          <w:b/>
        </w:rPr>
        <w:t xml:space="preserve">7. Cancellation:</w:t>
      </w:r>
      <w:r>
        <w:t xml:space="preserve"> </w:t>
      </w:r>
      <w:r>
        <w:t xml:space="preserve">Cancellation by the client after the deposit has been paid will result in forfeiture of the deposit to cover the Plumber's reserved time and mobilization costs in Los Angeles, United States.</w:t>
      </w:r>
    </w:p>
    <w:p>
      <w:pPr>
        <w:numPr>
          <w:ilvl w:val="0"/>
          <w:numId w:val="1001"/>
        </w:numPr>
        <w:pStyle w:val="Compact"/>
      </w:pPr>
      <w:r>
        <w:rPr>
          <w:bCs/>
          <w:b/>
        </w:rPr>
        <w:t xml:space="preserve">8. Insurance and Liability:</w:t>
      </w:r>
      <w:r>
        <w:t xml:space="preserve"> </w:t>
      </w:r>
      <w:r>
        <w:t xml:space="preserve">Golden Basin Plumbing Co. carries $2,000,000 in general liability insurance and workers' compensation coverage. The Plumber assumes full responsibility for any damage to the property caused by the performance of the work outlined in this Quotation Estimate.</w:t>
      </w:r>
    </w:p>
    <w:p>
      <w:pPr>
        <w:numPr>
          <w:ilvl w:val="0"/>
          <w:numId w:val="1001"/>
        </w:numPr>
        <w:pStyle w:val="Compact"/>
      </w:pPr>
      <w:r>
        <w:rPr>
          <w:bCs/>
          <w:b/>
        </w:rPr>
        <w:t xml:space="preserve">9. Dispute Resolution:</w:t>
      </w:r>
      <w:r>
        <w:t xml:space="preserve"> </w:t>
      </w:r>
      <w:r>
        <w:t xml:space="preserve">Any disputes arising from this Quotation Estimate shall be resolved through mediation in Los Angeles County, California, United States, in accordance with California Civil Code Section 1295.</w:t>
      </w:r>
    </w:p>
    <w:bookmarkEnd w:id="24"/>
    <w:bookmarkStart w:id="25" w:name="acceptance-and-authorization"/>
    <w:p>
      <w:pPr>
        <w:pStyle w:val="Heading2"/>
      </w:pPr>
      <w:r>
        <w:t xml:space="preserve">Acceptance and Authorization</w:t>
      </w:r>
    </w:p>
    <w:p>
      <w:pPr>
        <w:pStyle w:val="FirstParagraph"/>
      </w:pPr>
      <w:r>
        <w:t xml:space="preserve">By signing below, the client acknowledges receipt of this Quotation Estimate for Plumber services in Los Angeles, United States, and authorizes Golden Basin Plumbing Co. to proceed with the work as described herein. The client confirms that all information provided is accurate and that the property is free of any liens or encumbrances that would prevent the performance of the work.</w:t>
      </w:r>
    </w:p>
    <w:p>
      <w:pPr>
        <w:pStyle w:val="BodyText"/>
      </w:pPr>
      <w:r>
        <w:br/>
      </w:r>
    </w:p>
    <w:p>
      <w:pPr>
        <w:pStyle w:val="BodyText"/>
      </w:pPr>
      <w:r>
        <w:t xml:space="preserve">Client Signature — Ms. Rebecca Thornton</w:t>
      </w:r>
    </w:p>
    <w:p>
      <w:pPr>
        <w:pStyle w:val="BodyText"/>
      </w:pPr>
      <w:r>
        <w:t xml:space="preserve">Date</w:t>
      </w:r>
    </w:p>
    <w:p>
      <w:pPr>
        <w:pStyle w:val="BodyText"/>
      </w:pPr>
      <w:r>
        <w:br/>
      </w:r>
    </w:p>
    <w:p>
      <w:pPr>
        <w:pStyle w:val="BodyText"/>
      </w:pPr>
      <w:r>
        <w:t xml:space="preserve">Plumber Representative — Marcus Delgado, CSLB #1084729</w:t>
      </w:r>
    </w:p>
    <w:p>
      <w:pPr>
        <w:pStyle w:val="BodyText"/>
      </w:pPr>
      <w:r>
        <w:t xml:space="preserve">Date</w:t>
      </w:r>
    </w:p>
    <w:p>
      <w:pPr>
        <w:pStyle w:val="BodyText"/>
      </w:pPr>
      <w:r>
        <w:t xml:space="preserve">Golden Basin Plumbing Co. — Licensed Plumber in the State of California — Serving Los Angeles, United States since 2003</w:t>
      </w:r>
    </w:p>
    <w:p>
      <w:pPr>
        <w:pStyle w:val="BodyText"/>
      </w:pPr>
      <w:r>
        <w:t xml:space="preserve">Quotation Estimate No. QTE-2025-07482 — This document is generated electronically and is valid without a physical signature.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Los Angeles, United States</dc:title>
  <dc:creator/>
  <dc:language>en</dc:language>
  <cp:keywords/>
  <dcterms:created xsi:type="dcterms:W3CDTF">2026-10-10T03:17:39Z</dcterms:created>
  <dcterms:modified xsi:type="dcterms:W3CDTF">2026-10-10T03:17:39Z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