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China</w:t>
      </w:r>
      <w:r>
        <w:t xml:space="preserve"> </w:t>
      </w:r>
      <w:r>
        <w:t xml:space="preserve">Beijing</w:t>
      </w:r>
    </w:p>
    <w:bookmarkStart w:id="21" w:name="quotation-estimate"/>
    <w:p>
      <w:pPr>
        <w:pStyle w:val="Heading1"/>
      </w:pPr>
      <w:r>
        <w:t xml:space="preserve">QUOTATION ESTIMATE</w:t>
      </w:r>
    </w:p>
    <w:bookmarkStart w:id="20" w:name="Xff04f41b4cfc5c84fea8dcf9a268af10d45a20d"/>
    <w:p>
      <w:pPr>
        <w:pStyle w:val="Heading2"/>
      </w:pPr>
      <w:r>
        <w:t xml:space="preserve">Police Officer Services &amp; Deployment – China Beijing</w:t>
      </w:r>
    </w:p>
    <w:p>
      <w:pPr>
        <w:pStyle w:val="FirstParagraph"/>
      </w:pPr>
      <w:r>
        <w:t xml:space="preserve">Professional Security &amp; Law Enforcement Personnel Solutions</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QBE-2025-BJ-04782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Prepared By:</w:t>
            </w:r>
          </w:p>
        </w:tc>
        <w:tc>
          <w:tcPr/>
          <w:p>
            <w:pPr>
              <w:pStyle w:val="Compact"/>
              <w:jc w:val="left"/>
            </w:pPr>
            <w:r>
              <w:t xml:space="preserve">Beijing Municipal Security Personnel Services Co., Ltd.</w:t>
            </w:r>
          </w:p>
        </w:tc>
      </w:tr>
      <w:tr>
        <w:tc>
          <w:tcPr/>
          <w:p>
            <w:pPr>
              <w:pStyle w:val="Compact"/>
              <w:jc w:val="left"/>
            </w:pPr>
            <w:r>
              <w:t xml:space="preserve">Address:</w:t>
            </w:r>
          </w:p>
        </w:tc>
        <w:tc>
          <w:tcPr/>
          <w:p>
            <w:pPr>
              <w:pStyle w:val="Compact"/>
              <w:jc w:val="left"/>
            </w:pPr>
            <w:r>
              <w:t xml:space="preserve">No. 88 Chaoyang Road, Chaoyang District, Beijing, China 100020</w:t>
            </w:r>
          </w:p>
        </w:tc>
      </w:tr>
      <w:tr>
        <w:tc>
          <w:tcPr/>
          <w:p>
            <w:pPr>
              <w:pStyle w:val="Compact"/>
              <w:jc w:val="left"/>
            </w:pPr>
            <w:r>
              <w:t xml:space="preserve">Contact:</w:t>
            </w:r>
          </w:p>
        </w:tc>
        <w:tc>
          <w:tcPr/>
          <w:p>
            <w:pPr>
              <w:pStyle w:val="Compact"/>
              <w:jc w:val="left"/>
            </w:pPr>
            <w:r>
              <w:t xml:space="preserve">Mr. Zhang Wei – Director of Operations | Tel: +86-10-6588-2200 | Email: operations@bjsecurity.cn</w:t>
            </w:r>
          </w:p>
        </w:tc>
      </w:tr>
      <w:tr>
        <w:tc>
          <w:tcPr/>
          <w:p>
            <w:pPr>
              <w:pStyle w:val="Compact"/>
              <w:jc w:val="left"/>
            </w:pPr>
            <w:r>
              <w:t xml:space="preserve">Client / Recipient:</w:t>
            </w:r>
          </w:p>
        </w:tc>
        <w:tc>
          <w:tcPr/>
          <w:p>
            <w:pPr>
              <w:pStyle w:val="Compact"/>
              <w:jc w:val="left"/>
            </w:pPr>
            <w:r>
              <w:t xml:space="preserve">Beijing International Business District (CBD) Administrative Committee</w:t>
            </w:r>
          </w:p>
        </w:tc>
      </w:tr>
      <w:tr>
        <w:tc>
          <w:tcPr/>
          <w:p>
            <w:pPr>
              <w:pStyle w:val="Compact"/>
              <w:jc w:val="left"/>
            </w:pPr>
            <w:r>
              <w:t xml:space="preserve">Client Address:</w:t>
            </w:r>
          </w:p>
        </w:tc>
        <w:tc>
          <w:tcPr/>
          <w:p>
            <w:pPr>
              <w:pStyle w:val="Compact"/>
              <w:jc w:val="left"/>
            </w:pPr>
            <w:r>
              <w:t xml:space="preserve">1 Jianguomenwai Avenue, Chaoyang District, Beijing, China 100020</w:t>
            </w:r>
          </w:p>
        </w:tc>
      </w:tr>
      <w:tr>
        <w:tc>
          <w:tcPr/>
          <w:p>
            <w:pPr>
              <w:pStyle w:val="Compact"/>
              <w:jc w:val="left"/>
            </w:pPr>
            <w:r>
              <w:t xml:space="preserve">Project Reference:</w:t>
            </w:r>
          </w:p>
        </w:tc>
        <w:tc>
          <w:tcPr/>
          <w:p>
            <w:pPr>
              <w:pStyle w:val="Compact"/>
              <w:jc w:val="left"/>
            </w:pPr>
            <w:r>
              <w:t xml:space="preserve">Enhanced Police Officer Deployment for 2025 International Trade Expo – China Beijing</w:t>
            </w:r>
          </w:p>
        </w:tc>
      </w:tr>
    </w:tbl>
    <w:p>
      <w:pPr>
        <w:pStyle w:val="BodyText"/>
      </w:pPr>
      <w:r>
        <w:t xml:space="preserve">1. SCOPE OF QUOTATION ESTIMATE</w:t>
      </w:r>
    </w:p>
    <w:p>
      <w:pPr>
        <w:pStyle w:val="BodyText"/>
      </w:pPr>
      <w:r>
        <w:t xml:space="preserve">This Quotation Estimate is issued by Beijing Municipal Security Personnel Services Co., Ltd. in response to the formal request from the Beijing International Business District Administrative Committee for the provision, training, and deployment of qualified Police Officer personnel to support security operations during the 2025 International Trade Expo held in China Beijing. This Quotation Estimate covers all associated costs including personnel recruitment, specialized training, equipment provisioning, operational deployment, and post-event debriefing. All figures presented in this Quotation Estimate are denominated in Chinese Yuan (CNY / RMB) and are subject to the terms and conditions outlined in Section 5 below.</w:t>
      </w:r>
    </w:p>
    <w:p>
      <w:pPr>
        <w:pStyle w:val="BodyText"/>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Recruitment and vetting of certified Police Officer personnel (minimum 5-year service record, Mandarin and English proficiency)</w:t>
            </w:r>
          </w:p>
        </w:tc>
        <w:tc>
          <w:tcPr/>
          <w:p>
            <w:pPr>
              <w:pStyle w:val="Compact"/>
              <w:jc w:val="left"/>
            </w:pPr>
            <w:r>
              <w:t xml:space="preserve">45 officers</w:t>
            </w:r>
          </w:p>
        </w:tc>
        <w:tc>
          <w:tcPr/>
          <w:p>
            <w:pPr>
              <w:pStyle w:val="Compact"/>
              <w:jc w:val="left"/>
            </w:pPr>
            <w:r>
              <w:t xml:space="preserve">12,500.00</w:t>
            </w:r>
          </w:p>
        </w:tc>
        <w:tc>
          <w:tcPr/>
          <w:p>
            <w:pPr>
              <w:pStyle w:val="Compact"/>
              <w:jc w:val="left"/>
            </w:pPr>
            <w:r>
              <w:t xml:space="preserve">562,500.00</w:t>
            </w:r>
          </w:p>
        </w:tc>
        <w:tc>
          <w:tcPr/>
          <w:p>
            <w:pPr>
              <w:pStyle w:val="Compact"/>
              <w:jc w:val="left"/>
            </w:pPr>
            <w:r>
              <w:t xml:space="preserve">Includes background checks, medical clearance, and credential verification per China Beijing public security standards</w:t>
            </w:r>
          </w:p>
        </w:tc>
      </w:tr>
      <w:tr>
        <w:tc>
          <w:tcPr/>
          <w:p>
            <w:pPr>
              <w:pStyle w:val="Compact"/>
              <w:jc w:val="left"/>
            </w:pPr>
            <w:r>
              <w:t xml:space="preserve">2</w:t>
            </w:r>
          </w:p>
        </w:tc>
        <w:tc>
          <w:tcPr/>
          <w:p>
            <w:pPr>
              <w:pStyle w:val="Compact"/>
              <w:jc w:val="left"/>
            </w:pPr>
            <w:r>
              <w:t xml:space="preserve">Specialized Police Officer training program: crowd management, emergency response, diplomatic protocol, and multilingual communication (72-hour intensive course)</w:t>
            </w:r>
          </w:p>
        </w:tc>
        <w:tc>
          <w:tcPr/>
          <w:p>
            <w:pPr>
              <w:pStyle w:val="Compact"/>
              <w:jc w:val="left"/>
            </w:pPr>
            <w:r>
              <w:t xml:space="preserve">45 officers</w:t>
            </w:r>
          </w:p>
        </w:tc>
        <w:tc>
          <w:tcPr/>
          <w:p>
            <w:pPr>
              <w:pStyle w:val="Compact"/>
              <w:jc w:val="left"/>
            </w:pPr>
            <w:r>
              <w:t xml:space="preserve">8,200.00</w:t>
            </w:r>
          </w:p>
        </w:tc>
        <w:tc>
          <w:tcPr/>
          <w:p>
            <w:pPr>
              <w:pStyle w:val="Compact"/>
              <w:jc w:val="left"/>
            </w:pPr>
            <w:r>
              <w:t xml:space="preserve">369,000.00</w:t>
            </w:r>
          </w:p>
        </w:tc>
        <w:tc>
          <w:tcPr/>
          <w:p>
            <w:pPr>
              <w:pStyle w:val="Compact"/>
              <w:jc w:val="left"/>
            </w:pPr>
            <w:r>
              <w:t xml:space="preserve">Conducted at Beijing Public Security Training Academy, Chaoyang District</w:t>
            </w:r>
          </w:p>
        </w:tc>
      </w:tr>
      <w:tr>
        <w:tc>
          <w:tcPr/>
          <w:p>
            <w:pPr>
              <w:pStyle w:val="Compact"/>
              <w:jc w:val="left"/>
            </w:pPr>
            <w:r>
              <w:t xml:space="preserve">3</w:t>
            </w:r>
          </w:p>
        </w:tc>
        <w:tc>
          <w:tcPr/>
          <w:p>
            <w:pPr>
              <w:pStyle w:val="Compact"/>
              <w:jc w:val="left"/>
            </w:pPr>
            <w:r>
              <w:t xml:space="preserve">Provision of standard Police Officer uniform, body armor, communication devices, and personal protective equipment</w:t>
            </w:r>
          </w:p>
        </w:tc>
        <w:tc>
          <w:tcPr/>
          <w:p>
            <w:pPr>
              <w:pStyle w:val="Compact"/>
              <w:jc w:val="left"/>
            </w:pPr>
            <w:r>
              <w:t xml:space="preserve">45 sets</w:t>
            </w:r>
          </w:p>
        </w:tc>
        <w:tc>
          <w:tcPr/>
          <w:p>
            <w:pPr>
              <w:pStyle w:val="Compact"/>
              <w:jc w:val="left"/>
            </w:pPr>
            <w:r>
              <w:t xml:space="preserve">6,800.00</w:t>
            </w:r>
          </w:p>
        </w:tc>
        <w:tc>
          <w:tcPr/>
          <w:p>
            <w:pPr>
              <w:pStyle w:val="Compact"/>
              <w:jc w:val="left"/>
            </w:pPr>
            <w:r>
              <w:t xml:space="preserve">306,000.00</w:t>
            </w:r>
          </w:p>
        </w:tc>
        <w:tc>
          <w:tcPr/>
          <w:p>
            <w:pPr>
              <w:pStyle w:val="Compact"/>
              <w:jc w:val="left"/>
            </w:pPr>
            <w:r>
              <w:t xml:space="preserve">Compliant with Ministry of Public Security specifications for China Beijing deployments</w:t>
            </w:r>
          </w:p>
        </w:tc>
      </w:tr>
      <w:tr>
        <w:tc>
          <w:tcPr/>
          <w:p>
            <w:pPr>
              <w:pStyle w:val="Compact"/>
              <w:jc w:val="left"/>
            </w:pPr>
            <w:r>
              <w:t xml:space="preserve">4</w:t>
            </w:r>
          </w:p>
        </w:tc>
        <w:tc>
          <w:tcPr/>
          <w:p>
            <w:pPr>
              <w:pStyle w:val="Compact"/>
              <w:jc w:val="left"/>
            </w:pPr>
            <w:r>
              <w:t xml:space="preserve">Operational deployment and on-site Police Officer supervision (14-day event duration, 24-hour shift rotation)</w:t>
            </w:r>
          </w:p>
        </w:tc>
        <w:tc>
          <w:tcPr/>
          <w:p>
            <w:pPr>
              <w:pStyle w:val="Compact"/>
              <w:jc w:val="left"/>
            </w:pPr>
            <w:r>
              <w:t xml:space="preserve">14 days</w:t>
            </w:r>
          </w:p>
        </w:tc>
        <w:tc>
          <w:tcPr/>
          <w:p>
            <w:pPr>
              <w:pStyle w:val="Compact"/>
              <w:jc w:val="left"/>
            </w:pPr>
            <w:r>
              <w:t xml:space="preserve">48,000.00</w:t>
            </w:r>
          </w:p>
        </w:tc>
        <w:tc>
          <w:tcPr/>
          <w:p>
            <w:pPr>
              <w:pStyle w:val="Compact"/>
              <w:jc w:val="left"/>
            </w:pPr>
            <w:r>
              <w:t xml:space="preserve">672,000.00</w:t>
            </w:r>
          </w:p>
        </w:tc>
        <w:tc>
          <w:tcPr/>
          <w:p>
            <w:pPr>
              <w:pStyle w:val="Compact"/>
              <w:jc w:val="left"/>
            </w:pPr>
            <w:r>
              <w:t xml:space="preserve">Includes shift commanders, liaison officers, and mobile patrol units across all China Beijing expo venues</w:t>
            </w:r>
          </w:p>
        </w:tc>
      </w:tr>
      <w:tr>
        <w:tc>
          <w:tcPr/>
          <w:p>
            <w:pPr>
              <w:pStyle w:val="Compact"/>
              <w:jc w:val="left"/>
            </w:pPr>
            <w:r>
              <w:t xml:space="preserve">5</w:t>
            </w:r>
          </w:p>
        </w:tc>
        <w:tc>
          <w:tcPr/>
          <w:p>
            <w:pPr>
              <w:pStyle w:val="Compact"/>
              <w:jc w:val="left"/>
            </w:pPr>
            <w:r>
              <w:t xml:space="preserve">Command and control center setup: CCTV monitoring, radio network, and real-time Police Officer coordination system</w:t>
            </w:r>
          </w:p>
        </w:tc>
        <w:tc>
          <w:tcPr/>
          <w:p>
            <w:pPr>
              <w:pStyle w:val="Compact"/>
              <w:jc w:val="left"/>
            </w:pPr>
            <w:r>
              <w:t xml:space="preserve">1 package</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Temporary installation at main expo venue, Chaoyang Park, China Beijing</w:t>
            </w:r>
          </w:p>
        </w:tc>
      </w:tr>
      <w:tr>
        <w:tc>
          <w:tcPr/>
          <w:p>
            <w:pPr>
              <w:pStyle w:val="Compact"/>
              <w:jc w:val="left"/>
            </w:pPr>
            <w:r>
              <w:t xml:space="preserve">6</w:t>
            </w:r>
          </w:p>
        </w:tc>
        <w:tc>
          <w:tcPr/>
          <w:p>
            <w:pPr>
              <w:pStyle w:val="Compact"/>
              <w:jc w:val="left"/>
            </w:pPr>
            <w:r>
              <w:t xml:space="preserve">Post-event debriefing, incident reporting, and final Police Officer performance evaluation documentation</w:t>
            </w:r>
          </w:p>
        </w:tc>
        <w:tc>
          <w:tcPr/>
          <w:p>
            <w:pPr>
              <w:pStyle w:val="Compact"/>
              <w:jc w:val="left"/>
            </w:pPr>
            <w:r>
              <w:t xml:space="preserve">1 package</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Delivered within 10 business days of event conclusion</w:t>
            </w:r>
          </w:p>
        </w:tc>
      </w:tr>
      <w:tr>
        <w:tc>
          <w:tcPr/>
          <w:p>
            <w:pPr>
              <w:pStyle w:val="Compact"/>
              <w:jc w:val="left"/>
            </w:pPr>
            <w:r>
              <w:t xml:space="preserve">7</w:t>
            </w:r>
          </w:p>
        </w:tc>
        <w:tc>
          <w:tcPr/>
          <w:p>
            <w:pPr>
              <w:pStyle w:val="Compact"/>
              <w:jc w:val="left"/>
            </w:pPr>
            <w:r>
              <w:t xml:space="preserve">Contingency reserve (5% of subtotal) for unforeseen operational requirements in China Beijing</w:t>
            </w:r>
          </w:p>
        </w:tc>
        <w:tc>
          <w:tcPr/>
          <w:p>
            <w:pPr>
              <w:pStyle w:val="Compact"/>
              <w:jc w:val="left"/>
            </w:pPr>
            <w:r>
              <w:t xml:space="preserve">1 package</w:t>
            </w:r>
          </w:p>
        </w:tc>
        <w:tc>
          <w:tcPr/>
          <w:p>
            <w:pPr>
              <w:pStyle w:val="Compact"/>
              <w:jc w:val="left"/>
            </w:pPr>
            <w:r>
              <w:t xml:space="preserve">—</w:t>
            </w:r>
          </w:p>
        </w:tc>
        <w:tc>
          <w:tcPr/>
          <w:p>
            <w:pPr>
              <w:pStyle w:val="Compact"/>
              <w:jc w:val="left"/>
            </w:pPr>
            <w:r>
              <w:t xml:space="preserve">87,475.00</w:t>
            </w:r>
          </w:p>
        </w:tc>
        <w:tc>
          <w:tcPr/>
          <w:p>
            <w:pPr>
              <w:pStyle w:val="Compact"/>
              <w:jc w:val="left"/>
            </w:pPr>
            <w:r>
              <w:t xml:space="preserve">Released only upon written authorization from the client</w:t>
            </w:r>
          </w:p>
        </w:tc>
      </w:tr>
      <w:tr>
        <w:tc>
          <w:tcPr>
            <w:gridSpan w:val="4"/>
          </w:tcPr>
          <w:p>
            <w:pPr>
              <w:pStyle w:val="Compact"/>
              <w:jc w:val="right"/>
            </w:pPr>
            <w:r>
              <w:t xml:space="preserve">SUBTOTAL (CNY):</w:t>
            </w:r>
          </w:p>
        </w:tc>
        <w:tc>
          <w:tcPr/>
          <w:p>
            <w:pPr>
              <w:pStyle w:val="Compact"/>
              <w:jc w:val="left"/>
            </w:pPr>
            <w:r>
              <w:t xml:space="preserve">2,216,975.00</w:t>
            </w:r>
          </w:p>
        </w:tc>
        <w:tc>
          <w:tcPr/>
          <w:p>
            <w:pPr>
              <w:pStyle w:val="Compact"/>
            </w:pPr>
          </w:p>
        </w:tc>
      </w:tr>
      <w:tr>
        <w:tc>
          <w:tcPr>
            <w:gridSpan w:val="4"/>
          </w:tcPr>
          <w:p>
            <w:pPr>
              <w:pStyle w:val="Compact"/>
              <w:jc w:val="right"/>
            </w:pPr>
            <w:r>
              <w:t xml:space="preserve">VAT (6% – Service Tax, China):</w:t>
            </w:r>
          </w:p>
        </w:tc>
        <w:tc>
          <w:tcPr/>
          <w:p>
            <w:pPr>
              <w:pStyle w:val="Compact"/>
              <w:jc w:val="left"/>
            </w:pPr>
            <w:r>
              <w:t xml:space="preserve">133,018.50</w:t>
            </w:r>
          </w:p>
        </w:tc>
        <w:tc>
          <w:tcPr/>
          <w:p>
            <w:pPr>
              <w:pStyle w:val="Compact"/>
            </w:pPr>
          </w:p>
        </w:tc>
      </w:tr>
      <w:tr>
        <w:tc>
          <w:tcPr>
            <w:gridSpan w:val="4"/>
          </w:tcPr>
          <w:p>
            <w:pPr>
              <w:pStyle w:val="Compact"/>
              <w:jc w:val="right"/>
            </w:pPr>
            <w:r>
              <w:t xml:space="preserve">GRAND TOTAL (CNY):</w:t>
            </w:r>
          </w:p>
        </w:tc>
        <w:tc>
          <w:tcPr/>
          <w:p>
            <w:pPr>
              <w:pStyle w:val="Compact"/>
              <w:jc w:val="left"/>
            </w:pPr>
            <w:r>
              <w:t xml:space="preserve">2,349,993.50</w:t>
            </w:r>
          </w:p>
        </w:tc>
        <w:tc>
          <w:tcPr/>
          <w:p>
            <w:pPr>
              <w:pStyle w:val="Compact"/>
            </w:pPr>
          </w:p>
        </w:tc>
      </w:tr>
    </w:tbl>
    <w:p>
      <w:pPr>
        <w:pStyle w:val="BodyText"/>
      </w:pPr>
      <w:r>
        <w:t xml:space="preserve">3. PAYMENT TERMS</w:t>
      </w:r>
    </w:p>
    <w:p>
      <w:pPr>
        <w:pStyle w:val="BodyText"/>
      </w:pPr>
      <w:r>
        <w:t xml:space="preserve">This Quotation Estimate stipulates the following payment schedule: 40% advance payment (CNY 939,997.40) due within 10 business days of acceptance; 40% progress payment (CNY 939,997.40) due 7 days prior to the commencement of the Police Officer deployment phase; and the remaining 20% (CNY 469,998.70) due within 15 business days following the final Police Officer performance evaluation and acceptance of all deliverables. All payments shall be made via bank transfer to the account designated by Beijing Municipal Security Personnel Services Co., Ltd. Late payments shall incur a penalty of 0.05% per calendar day as per standard commercial practice in China Beijing.</w:t>
      </w:r>
    </w:p>
    <w:p>
      <w:pPr>
        <w:pStyle w:val="BodyText"/>
      </w:pPr>
      <w:r>
        <w:t xml:space="preserve">4. DELIVERY AND DEPLOYMENT SCHEDULE</w:t>
      </w:r>
    </w:p>
    <w:p>
      <w:pPr>
        <w:pStyle w:val="BodyText"/>
      </w:pPr>
      <w:r>
        <w:t xml:space="preserve">Upon written acceptance of this Quotation Estimate, the recruitment and vetting of Police Officer personnel shall commence within 5 business days. The 72-hour specialized training program shall be completed no later than 10 days before the event start date. Full operational deployment of all Police Officer units across the China Beijing expo venues shall be finalized 48 hours prior to the opening ceremony. The total project duration, from acceptance to final reporting, is estimated at 35 calendar days.</w:t>
      </w:r>
    </w:p>
    <w:p>
      <w:pPr>
        <w:pStyle w:val="BodyText"/>
      </w:pPr>
      <w:r>
        <w:t xml:space="preserve">5. TERMS AND CONDITIONS</w:t>
      </w:r>
    </w:p>
    <w:bookmarkStart w:id="22" w:name="validity"/>
    <w:p>
      <w:pPr>
        <w:pStyle w:val="Heading3"/>
      </w:pPr>
      <w:r>
        <w:t xml:space="preserve">5.1 Validity</w:t>
      </w:r>
    </w:p>
    <w:p>
      <w:pPr>
        <w:pStyle w:val="FirstParagraph"/>
      </w:pPr>
      <w:r>
        <w:t xml:space="preserve">This Quotation Estimate is valid for 30 calendar days from the date of issue. Beyond this period, all pricing is subject to revision due to potential changes in labor costs, equipment pricing, and regulatory requirements in China Beijing.</w:t>
      </w:r>
    </w:p>
    <w:bookmarkEnd w:id="22"/>
    <w:bookmarkStart w:id="23" w:name="compliance"/>
    <w:p>
      <w:pPr>
        <w:pStyle w:val="Heading3"/>
      </w:pPr>
      <w:r>
        <w:t xml:space="preserve">5.2 Compliance</w:t>
      </w:r>
    </w:p>
    <w:p>
      <w:pPr>
        <w:pStyle w:val="FirstParagraph"/>
      </w:pPr>
      <w:r>
        <w:t xml:space="preserve">All Police Officer personnel deployed under this Quotation Estimate shall hold valid credentials issued by the Beijing Municipal Public Security Bureau and shall operate in full compliance with the People's Republic of China Public Security Administration Punishments Law and all applicable local regulations governing law enforcement activities in China Beijing.</w:t>
      </w:r>
    </w:p>
    <w:bookmarkEnd w:id="23"/>
    <w:bookmarkStart w:id="24" w:name="confidentiality"/>
    <w:p>
      <w:pPr>
        <w:pStyle w:val="Heading3"/>
      </w:pPr>
      <w:r>
        <w:t xml:space="preserve">5.3 Confidentiality</w:t>
      </w:r>
    </w:p>
    <w:p>
      <w:pPr>
        <w:pStyle w:val="FirstParagraph"/>
      </w:pPr>
      <w:r>
        <w:t xml:space="preserve">All parties agree to maintain strict confidentiality regarding operational plans, personnel data, and security protocols associated with this Police Officer deployment in China Beijing. Breach of confidentiality shall result in immediate contract termination and legal action.</w:t>
      </w:r>
    </w:p>
    <w:bookmarkEnd w:id="24"/>
    <w:bookmarkStart w:id="25" w:name="force-majeure"/>
    <w:p>
      <w:pPr>
        <w:pStyle w:val="Heading3"/>
      </w:pPr>
      <w:r>
        <w:t xml:space="preserve">5.4 Force Majeure</w:t>
      </w:r>
    </w:p>
    <w:p>
      <w:pPr>
        <w:pStyle w:val="FirstParagraph"/>
      </w:pPr>
      <w:r>
        <w:t xml:space="preserve">Neither party shall be held liable for delays or failures in performance resulting from natural disasters, government mandates, public health emergencies, or other events beyond reasonable control, as defined under Chinese commercial law applicable in China Beijing.</w:t>
      </w:r>
    </w:p>
    <w:bookmarkEnd w:id="25"/>
    <w:bookmarkStart w:id="26" w:name="dispute-resolution"/>
    <w:p>
      <w:pPr>
        <w:pStyle w:val="Heading3"/>
      </w:pPr>
      <w:r>
        <w:t xml:space="preserve">5.5 Dispute Resolution</w:t>
      </w:r>
    </w:p>
    <w:p>
      <w:pPr>
        <w:pStyle w:val="FirstParagraph"/>
      </w:pPr>
      <w:r>
        <w:t xml:space="preserve">Any disputes arising from this Quotation Estimate shall be resolved through amicable negotiation. Failing resolution within 30 days, disputes shall be submitted to the Beijing Arbitration Commission for binding arbitration in accordance with its rules of procedure.</w:t>
      </w:r>
    </w:p>
    <w:bookmarkEnd w:id="26"/>
    <w:p>
      <w:pPr>
        <w:pStyle w:val="BodyText"/>
      </w:pPr>
      <w:r>
        <w:t xml:space="preserve">6. ACCEPTANCE AND AUTHORIZATION</w:t>
      </w:r>
    </w:p>
    <w:p>
      <w:pPr>
        <w:pStyle w:val="BodyText"/>
      </w:pPr>
      <w:r>
        <w:t xml:space="preserve">By signing below, the client acknowledges receipt of this Quotation Estimate for Police Officer services in China Beijing and agrees to the terms, conditions, and pricing outlined herein. This signature constitutes formal acceptance and authorizes Beijing Municipal Security Personnel Services Co., Ltd. to proceed with recruitment, training, and deployment of the specified Police Officer personnel.</w:t>
      </w:r>
    </w:p>
    <w:p>
      <w:pPr>
        <w:pStyle w:val="BodyText"/>
      </w:pPr>
      <w:r>
        <w:rPr>
          <w:bCs/>
          <w:b/>
        </w:rPr>
        <w:t xml:space="preserve">For and on behalf of:</w:t>
      </w:r>
      <w:r>
        <w:br/>
      </w:r>
      <w:r>
        <w:t xml:space="preserve">Beijing Municipal Security Personnel Services Co., Ltd.</w:t>
      </w:r>
      <w:r>
        <w:br/>
      </w:r>
      <w:r>
        <w:br/>
      </w:r>
      <w:r>
        <w:t xml:space="preserve">_______________________________</w:t>
      </w:r>
      <w:r>
        <w:br/>
      </w:r>
      <w:r>
        <w:t xml:space="preserve">Mr. Zhang Wei – Director of Operations</w:t>
      </w:r>
      <w:r>
        <w:br/>
      </w:r>
      <w:r>
        <w:t xml:space="preserve">Date: _______________</w:t>
      </w:r>
    </w:p>
    <w:p>
      <w:pPr>
        <w:pStyle w:val="BodyText"/>
      </w:pPr>
      <w:r>
        <w:rPr>
          <w:bCs/>
          <w:b/>
        </w:rPr>
        <w:t xml:space="preserve">Accepted by (Client):</w:t>
      </w:r>
      <w:r>
        <w:br/>
      </w:r>
      <w:r>
        <w:t xml:space="preserve">Beijing International Business District</w:t>
      </w:r>
      <w:r>
        <w:br/>
      </w:r>
      <w:r>
        <w:t xml:space="preserve">Administrative Committee</w:t>
      </w:r>
      <w:r>
        <w:br/>
      </w:r>
      <w:r>
        <w:br/>
      </w:r>
      <w:r>
        <w:t xml:space="preserve">_______________________________</w:t>
      </w:r>
      <w:r>
        <w:br/>
      </w:r>
      <w:r>
        <w:t xml:space="preserve">Name &amp; Title: _______________</w:t>
      </w:r>
      <w:r>
        <w:br/>
      </w:r>
      <w:r>
        <w:t xml:space="preserve">Date: _______________</w:t>
      </w:r>
    </w:p>
    <w:p>
      <w:pPr>
        <w:pStyle w:val="BodyText"/>
      </w:pPr>
      <w:r>
        <w:t xml:space="preserve">Quotation Estimate No. QBE-2025-BJ-04782 | Page 1 of 1</w:t>
      </w:r>
    </w:p>
    <w:p>
      <w:pPr>
        <w:pStyle w:val="BodyText"/>
      </w:pPr>
      <w:r>
        <w:t xml:space="preserve">Beijing Municipal Security Personnel Services Co., Ltd. | No. 88 Chaoyang Road, Chaoyang District, Beijing, China 100020</w:t>
      </w:r>
    </w:p>
    <w:p>
      <w:pPr>
        <w:pStyle w:val="BodyText"/>
      </w:pPr>
      <w:r>
        <w:t xml:space="preserve">This Quotation Estimate is a confidential document intended solely for the named recipient.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China Beijing</dc:title>
  <dc:creator/>
  <dc:language>en</dc:language>
  <cp:keywords/>
  <dcterms:created xsi:type="dcterms:W3CDTF">2026-10-10T04:20:21Z</dcterms:created>
  <dcterms:modified xsi:type="dcterms:W3CDTF">2026-10-10T04:20:21Z</dcterms:modified>
</cp:coreProperties>
</file>

<file path=docProps/custom.xml><?xml version="1.0" encoding="utf-8"?>
<Properties xmlns="http://schemas.openxmlformats.org/officeDocument/2006/custom-properties" xmlns:vt="http://schemas.openxmlformats.org/officeDocument/2006/docPropsVTypes"/>
</file>