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Police Officer Security Services — Saudi Arabia Riyadh</w:t>
      </w:r>
    </w:p>
    <w:bookmarkEnd w:id="20"/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Al-Najd Security &amp; Protection Services Co.</w:t>
      </w:r>
    </w:p>
    <w:p>
      <w:pPr>
        <w:pStyle w:val="BodyText"/>
      </w:pPr>
      <w:r>
        <w:t xml:space="preserve">CR No: 1010456789</w:t>
      </w:r>
    </w:p>
    <w:p>
      <w:pPr>
        <w:pStyle w:val="BodyText"/>
      </w:pPr>
      <w:r>
        <w:t xml:space="preserve">Address: King Fahd Road, Al Olaya District, Riyadh 12213, Saudi Arabia</w:t>
      </w:r>
    </w:p>
    <w:p>
      <w:pPr>
        <w:pStyle w:val="BodyText"/>
      </w:pPr>
      <w:r>
        <w:t xml:space="preserve">Tel: +966 11 456 7890</w:t>
      </w:r>
    </w:p>
    <w:p>
      <w:pPr>
        <w:pStyle w:val="BodyText"/>
      </w:pPr>
      <w:r>
        <w:t xml:space="preserve">Email: quotations@alnajdsecurity.sa</w:t>
      </w:r>
    </w:p>
    <w:bookmarkEnd w:id="21"/>
    <w:bookmarkStart w:id="22" w:name="client-recipient"/>
    <w:p>
      <w:pPr>
        <w:pStyle w:val="Heading3"/>
      </w:pPr>
      <w:r>
        <w:t xml:space="preserve">Client / Recipient</w:t>
      </w:r>
    </w:p>
    <w:p>
      <w:pPr>
        <w:pStyle w:val="FirstParagraph"/>
      </w:pPr>
      <w:r>
        <w:rPr>
          <w:bCs/>
          <w:b/>
        </w:rPr>
        <w:t xml:space="preserve">[Client Company Name]</w:t>
      </w:r>
    </w:p>
    <w:p>
      <w:pPr>
        <w:pStyle w:val="BodyText"/>
      </w:pPr>
      <w:r>
        <w:t xml:space="preserve">CR No: [To be confirmed]</w:t>
      </w:r>
    </w:p>
    <w:p>
      <w:pPr>
        <w:pStyle w:val="BodyText"/>
      </w:pPr>
      <w:r>
        <w:t xml:space="preserve">Address: [Client Address], Riyadh, Saudi Arabia</w:t>
      </w:r>
    </w:p>
    <w:p>
      <w:pPr>
        <w:pStyle w:val="BodyText"/>
      </w:pPr>
      <w:r>
        <w:t xml:space="preserve">Contact Person: [Name]</w:t>
      </w:r>
    </w:p>
    <w:p>
      <w:pPr>
        <w:pStyle w:val="BodyText"/>
      </w:pPr>
      <w:r>
        <w:t xml:space="preserve">Tel: [Phone Number]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QTE-2025-RYD-00482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 from the date of issue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Riyadh, Saudi Arabia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 Duration: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 (renewable)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Saudi Riyal (SAR)</w:t>
            </w:r>
          </w:p>
        </w:tc>
      </w:tr>
    </w:tbl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Al-Najd Security &amp; Protection Services Co. to provide a comprehensive and itemized cost breakdown for the deployment of licensed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security personnel at the client's premises located in</w:t>
      </w:r>
      <w:r>
        <w:t xml:space="preserve"> </w:t>
      </w:r>
      <w:r>
        <w:t xml:space="preserve">Saudi Arabia Riyadh</w:t>
      </w:r>
      <w:r>
        <w:t xml:space="preserve">. This document serves as a binding financial proposal and outlines the scope of services, associated costs, operational parameters, and contractual terms governing the engagement of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services within the Kingdom of Saudi Arabia, specifically the city of Riyadh.</w:t>
      </w:r>
    </w:p>
    <w:bookmarkEnd w:id="23"/>
    <w:bookmarkStart w:id="24" w:name="scope-of-police-officer-services"/>
    <w:p>
      <w:pPr>
        <w:pStyle w:val="Heading2"/>
      </w:pPr>
      <w:r>
        <w:t xml:space="preserve">2. Scope of Police Officer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deployment at the designated site in</w:t>
      </w:r>
      <w:r>
        <w:t xml:space="preserve"> </w:t>
      </w:r>
      <w:r>
        <w:t xml:space="preserve">Saudi Arabia Riyadh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Total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Deployment of licensed Police Officer for 24/7 perimeter security and access control at the main facility entrance, Riyadh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Officers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Mobile Police Officer patrol unit for internal grounds, parking areas, and warehouse zones in Saudi Arabia Riyadh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Officers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Supervisory Police Officer (Team Leader) responsible for shift coordination, incident reporting, and liaison with Riyadh Municipal Police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Officer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Event-based Police Officer reinforcement for VIP visits, corporate gatherings, and special occasions in Riyadh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6 Officers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 surveillance monitoring by dedicated Police Officer at the central control room, 24/7 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Officers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Uniforms, communication equipment, and standard Police Officer operational gear (annual provision)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Officers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overhead, insurance coverage, and regulatory compliance fees for Police Officer deployment in Saudi Arabia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MONTHLY ESTIMATE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ANNUAL TOTAL (12 MONTHS)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780,000.00</w:t>
            </w:r>
          </w:p>
        </w:tc>
      </w:tr>
    </w:tbl>
    <w:bookmarkEnd w:id="24"/>
    <w:bookmarkStart w:id="25" w:name="X982b3aca2270622f66e74983aa7b5c382b66737"/>
    <w:p>
      <w:pPr>
        <w:pStyle w:val="Heading2"/>
      </w:pPr>
      <w:r>
        <w:t xml:space="preserve">3. Operational Parameters for Police Officer Deployment in Riyadh</w:t>
      </w:r>
    </w:p>
    <w:p>
      <w:pPr>
        <w:pStyle w:val="FirstParagraph"/>
      </w:pPr>
      <w:r>
        <w:t xml:space="preserve">All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 deployed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operate in strict compliance with the regulations set forth by the Ministry of Interior of the Kingdom of Saudi Arabia and the Riyadh Police Directorate. Each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assigned to this contract shall hold a valid security license issued by the Saudi Arabian authorities, possess a clean criminal record, and have completed a minimum of 120 hours of certified training in crowd management, emergency response, and conflict de-escalation specific to the operational environment of</w:t>
      </w:r>
      <w:r>
        <w:t xml:space="preserve"> </w:t>
      </w:r>
      <w:r>
        <w:t xml:space="preserve">Saudi Arabia Riyadh</w:t>
      </w:r>
      <w:r>
        <w:t xml:space="preserve">.</w:t>
      </w:r>
    </w:p>
    <w:p>
      <w:pPr>
        <w:pStyle w:val="BodyText"/>
      </w:pPr>
      <w:r>
        <w:t xml:space="preserve">Shift rotations shall follow a 12-hour cycle (06:00–18:00 and 18:00–06:00) to ensure uninterrupted 24/7 coverage. The supervisory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shall submit daily incident reports to the client's facility manager and, where applicable, to the local Riyadh police station within the Al Olaya district.</w:t>
      </w:r>
    </w:p>
    <w:bookmarkEnd w:id="25"/>
    <w:bookmarkStart w:id="26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all rates for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services may be subject to revision based on market conditions in</w:t>
      </w:r>
      <w:r>
        <w:t xml:space="preserve"> </w:t>
      </w:r>
      <w:r>
        <w:t xml:space="preserve">Saudi Arabia Riyadh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payment upon contract signing, with the remaining 50% payable on the 5th business day of each subsequent month. All payments shall be made in Saudi Riyal (SAR) via bank transfer to the account designated by Al-Najd Security &amp; Protection Services Co.</w:t>
      </w:r>
    </w:p>
    <w:p>
      <w:pPr>
        <w:numPr>
          <w:ilvl w:val="0"/>
          <w:numId w:val="1001"/>
        </w:numPr>
        <w:pStyle w:val="Compact"/>
      </w:pPr>
      <w:r>
        <w:t xml:space="preserve">The client reserves the right to request the replacement of any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 who fail to meet the performance standards outlined in the service-level agreement (SLA) annexed to the final contract.</w:t>
      </w:r>
    </w:p>
    <w:p>
      <w:pPr>
        <w:numPr>
          <w:ilvl w:val="0"/>
          <w:numId w:val="1001"/>
        </w:numPr>
        <w:pStyle w:val="Compact"/>
      </w:pPr>
      <w:r>
        <w:t xml:space="preserve">Any additional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deployment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separate written amendment and additional cost assessment.</w:t>
      </w:r>
    </w:p>
    <w:p>
      <w:pPr>
        <w:numPr>
          <w:ilvl w:val="0"/>
          <w:numId w:val="1001"/>
        </w:numPr>
        <w:pStyle w:val="Compact"/>
      </w:pPr>
      <w:r>
        <w:t xml:space="preserve">Al-Najd Security &amp; Protection Services Co. shall bear full liability for the conduct, training, and welfare of all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 assigned under this engagement in</w:t>
      </w:r>
      <w:r>
        <w:t xml:space="preserve"> </w:t>
      </w:r>
      <w:r>
        <w:t xml:space="preserve">Saudi Arabia Riyadh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final contract. A formal service agreement shall be executed by both parties prior to the commencement of any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deployment.</w:t>
      </w:r>
    </w:p>
    <w:p>
      <w:pPr>
        <w:numPr>
          <w:ilvl w:val="0"/>
          <w:numId w:val="1001"/>
        </w:numPr>
        <w:pStyle w:val="Compact"/>
      </w:pPr>
      <w:r>
        <w:t xml:space="preserve">All data and operational information shared in connection with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treated as confidential and shall not be disclosed to third parties without written consent.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services in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is prepared in accordance with the Saudi Arabian Standards Organization (SASO) guidelines for private security services and the regulatory framework of the General Directorate of Security in Riyadh. All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 are subject to background verification through the Absher platform prior to deployment.</w:t>
      </w:r>
    </w:p>
    <w:bookmarkEnd w:id="26"/>
    <w:bookmarkStart w:id="27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both parties acknowledge that they have reviewed and accepted the terms, conditions, and financial figures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security services in</w:t>
      </w:r>
      <w:r>
        <w:t xml:space="preserve"> </w:t>
      </w:r>
      <w:r>
        <w:t xml:space="preserve">Saudi Arabia Riyadh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Al-Najd Security &amp; Protection Services Co.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Title: General Manager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For: [Client Company Name]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Quotation Estimate No. QTE-2025-RYD-00482 — Police Officer Services — Saudi Arabia Riyadh</w:t>
      </w:r>
    </w:p>
    <w:p>
      <w:pPr>
        <w:pStyle w:val="BodyText"/>
      </w:pPr>
      <w:r>
        <w:t xml:space="preserve">Al-Najd Security &amp; Protection Services Co. | CR 1010456789 | Riyadh, Kingdom of Saudi Arabia</w:t>
      </w:r>
    </w:p>
    <w:p>
      <w:pPr>
        <w:pStyle w:val="BodyText"/>
      </w:pPr>
      <w:r>
        <w:t xml:space="preserve">This document is generated electronically and is valid without a physical stamp. © 2025 Al-Najd Security &amp; Protection Services Co. All rights reserved.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Police Officer Services - Saudi Arabia Riyadh</dc:title>
  <dc:creator/>
  <dc:language>en</dc:language>
  <cp:keywords/>
  <dcterms:created xsi:type="dcterms:W3CDTF">2026-10-10T04:12:50Z</dcterms:created>
  <dcterms:modified xsi:type="dcterms:W3CDTF">2026-10-10T04:12:50Z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