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Police Officer Services &amp; Equipment Provision</w:t>
      </w:r>
    </w:p>
    <w:p>
      <w:pPr>
        <w:pStyle w:val="BodyText"/>
      </w:pPr>
      <w:r>
        <w:t xml:space="preserve">United States Los Angeles, California 90001</w:t>
      </w:r>
    </w:p>
    <w:bookmarkEnd w:id="20"/>
    <w:bookmarkStart w:id="21" w:name="prepared-by"/>
    <w:p>
      <w:pPr>
        <w:pStyle w:val="Heading3"/>
      </w:pPr>
      <w:r>
        <w:t xml:space="preserve">Prepared By</w:t>
      </w:r>
    </w:p>
    <w:p>
      <w:pPr>
        <w:pStyle w:val="FirstParagraph"/>
      </w:pPr>
      <w:r>
        <w:rPr>
          <w:bCs/>
          <w:b/>
        </w:rPr>
        <w:t xml:space="preserve">LA Metropolitan Public Safety Solutions, Inc.</w:t>
      </w:r>
    </w:p>
    <w:p>
      <w:pPr>
        <w:pStyle w:val="BodyText"/>
      </w:pPr>
      <w:r>
        <w:t xml:space="preserve">4500 Wilshire Boulevard, Suite 720</w:t>
      </w:r>
    </w:p>
    <w:p>
      <w:pPr>
        <w:pStyle w:val="BodyText"/>
      </w:pPr>
      <w:r>
        <w:t xml:space="preserve">Los Angeles, California 90010</w:t>
      </w:r>
    </w:p>
    <w:p>
      <w:pPr>
        <w:pStyle w:val="BodyText"/>
      </w:pPr>
      <w:r>
        <w:t xml:space="preserve">United States</w:t>
      </w:r>
    </w:p>
    <w:p>
      <w:pPr>
        <w:pStyle w:val="BodyText"/>
      </w:pPr>
      <w:r>
        <w:t xml:space="preserve">Tel: (213) 555-0147</w:t>
      </w:r>
    </w:p>
    <w:p>
      <w:pPr>
        <w:pStyle w:val="BodyText"/>
      </w:pPr>
      <w:r>
        <w:t xml:space="preserve">Email: quotes@lametropssolutions.com</w:t>
      </w:r>
    </w:p>
    <w:bookmarkEnd w:id="21"/>
    <w:bookmarkStart w:id="22" w:name="prepared-for"/>
    <w:p>
      <w:pPr>
        <w:pStyle w:val="Heading3"/>
      </w:pPr>
      <w:r>
        <w:t xml:space="preserve">Prepared For</w:t>
      </w:r>
    </w:p>
    <w:p>
      <w:pPr>
        <w:pStyle w:val="FirstParagraph"/>
      </w:pPr>
      <w:r>
        <w:rPr>
          <w:bCs/>
          <w:b/>
        </w:rPr>
        <w:t xml:space="preserve">Los Angeles Police Department (LAPD)</w:t>
      </w:r>
    </w:p>
    <w:p>
      <w:pPr>
        <w:pStyle w:val="BodyText"/>
      </w:pPr>
      <w:r>
        <w:t xml:space="preserve">100 West 1st Street</w:t>
      </w:r>
    </w:p>
    <w:p>
      <w:pPr>
        <w:pStyle w:val="BodyText"/>
      </w:pPr>
      <w:r>
        <w:t xml:space="preserve">Los Angeles, California 90012</w:t>
      </w:r>
    </w:p>
    <w:p>
      <w:pPr>
        <w:pStyle w:val="BodyText"/>
      </w:pPr>
      <w:r>
        <w:t xml:space="preserve">United States</w:t>
      </w:r>
    </w:p>
    <w:p>
      <w:pPr>
        <w:pStyle w:val="BodyText"/>
      </w:pPr>
      <w:r>
        <w:t xml:space="preserve">Attn: Chief of Procurement &amp; Logistics</w:t>
      </w:r>
    </w:p>
    <w:p>
      <w:pPr>
        <w:pStyle w:val="BodyText"/>
      </w:pPr>
      <w:r>
        <w:t xml:space="preserve">Reference: LAPD-2025-QE-0847</w:t>
      </w:r>
    </w:p>
    <w:bookmarkEnd w:id="22"/>
    <w:p>
      <w:pPr>
        <w:pStyle w:val="BodyText"/>
      </w:pPr>
      <w:r>
        <w:rPr>
          <w:bCs/>
          <w:b/>
        </w:rPr>
        <w:t xml:space="preserve">Quotation Estimate Number:</w:t>
      </w:r>
      <w:r>
        <w:t xml:space="preserve"> </w:t>
      </w:r>
      <w:r>
        <w:t xml:space="preserve">QEST-LA-2025-00847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Subject:</w:t>
      </w:r>
      <w:r>
        <w:t xml:space="preserve"> </w:t>
      </w:r>
      <w:r>
        <w:t xml:space="preserve">Comprehensive Quotation Estimate for Police Officer Deployment, Training, and Equipment in United States Los Angeles</w:t>
      </w:r>
    </w:p>
    <w:p>
      <w:pPr>
        <w:pStyle w:val="BodyText"/>
      </w:pPr>
      <w:r>
        <w:rPr>
          <w:bCs/>
          <w:b/>
        </w:rPr>
        <w:t xml:space="preserve">Currency:</w:t>
      </w:r>
      <w:r>
        <w:t xml:space="preserve"> </w:t>
      </w:r>
      <w:r>
        <w:t xml:space="preserve">United States Dollars (USD)</w:t>
      </w:r>
    </w:p>
    <w:bookmarkStart w:id="23" w:name="scope-of-services-and-line-items"/>
    <w:p>
      <w:pPr>
        <w:pStyle w:val="Heading2"/>
      </w:pPr>
      <w:r>
        <w:t xml:space="preserve">Scope of Services and Line Items</w:t>
      </w:r>
    </w:p>
    <w:p>
      <w:pPr>
        <w:pStyle w:val="FirstParagraph"/>
      </w:pPr>
      <w:r>
        <w:t xml:space="preserve">This Quotation Estimate outlines the full cost structure for the provision of a certified Police Officer, including recruitment, training, equipment, and ongoing operational support within the jurisdiction of United States Los Angeles. All pricing reflects current market rates as of the date of issue and complies with California state procurement regulations and LAPD departmental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Background Screening of Police Officer (FBI, CA DOJ, and LAPD internal clearance)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Includes polygraph, medical exam, and psychological evaluation</w:t>
            </w:r>
          </w:p>
        </w:tc>
      </w:tr>
      <w:tr>
        <w:tc>
          <w:tcPr/>
          <w:p>
            <w:pPr>
              <w:pStyle w:val="Compact"/>
              <w:jc w:val="left"/>
            </w:pPr>
            <w:r>
              <w:t xml:space="preserve">2</w:t>
            </w:r>
          </w:p>
        </w:tc>
        <w:tc>
          <w:tcPr/>
          <w:p>
            <w:pPr>
              <w:pStyle w:val="Compact"/>
              <w:jc w:val="left"/>
            </w:pPr>
            <w:r>
              <w:t xml:space="preserve">Police Officer Academy Training – 40-week program at LA County Academy of Police Officers, Los Angeles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c>
          <w:tcPr/>
          <w:p>
            <w:pPr>
              <w:pStyle w:val="Compact"/>
              <w:jc w:val="left"/>
            </w:pPr>
            <w:r>
              <w:t xml:space="preserve">Covers tuition, range fees, field training officer hours, and certification</w:t>
            </w:r>
          </w:p>
        </w:tc>
      </w:tr>
      <w:tr>
        <w:tc>
          <w:tcPr/>
          <w:p>
            <w:pPr>
              <w:pStyle w:val="Compact"/>
              <w:jc w:val="left"/>
            </w:pPr>
            <w:r>
              <w:t xml:space="preserve">3</w:t>
            </w:r>
          </w:p>
        </w:tc>
        <w:tc>
          <w:tcPr/>
          <w:p>
            <w:pPr>
              <w:pStyle w:val="Compact"/>
              <w:jc w:val="left"/>
            </w:pPr>
            <w:r>
              <w:t xml:space="preserve">Standard Police Officer Duty Uniform Set (4 sets: summer, winter, tactical, dress)</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c>
          <w:tcPr/>
          <w:p>
            <w:pPr>
              <w:pStyle w:val="Compact"/>
              <w:jc w:val="left"/>
            </w:pPr>
            <w:r>
              <w:t xml:space="preserve">Compliant with LAPD uniform regulations, United States Los Angeles division</w:t>
            </w:r>
          </w:p>
        </w:tc>
      </w:tr>
      <w:tr>
        <w:tc>
          <w:tcPr/>
          <w:p>
            <w:pPr>
              <w:pStyle w:val="Compact"/>
              <w:jc w:val="left"/>
            </w:pPr>
            <w:r>
              <w:t xml:space="preserve">4</w:t>
            </w:r>
          </w:p>
        </w:tc>
        <w:tc>
          <w:tcPr/>
          <w:p>
            <w:pPr>
              <w:pStyle w:val="Compact"/>
              <w:jc w:val="left"/>
            </w:pPr>
            <w:r>
              <w:t xml:space="preserve">Body-Worn Camera (BWC) System with 90-day cloud storage subscription</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AXON Body 3 or equivalent; meets CA Penal Code 13519</w:t>
            </w:r>
          </w:p>
        </w:tc>
      </w:tr>
      <w:tr>
        <w:tc>
          <w:tcPr/>
          <w:p>
            <w:pPr>
              <w:pStyle w:val="Compact"/>
              <w:jc w:val="left"/>
            </w:pPr>
            <w:r>
              <w:t xml:space="preserve">5</w:t>
            </w:r>
          </w:p>
        </w:tc>
        <w:tc>
          <w:tcPr/>
          <w:p>
            <w:pPr>
              <w:pStyle w:val="Compact"/>
              <w:jc w:val="left"/>
            </w:pPr>
            <w:r>
              <w:t xml:space="preserve">Police Officer Tactical Equipment Package (duty belt, holster, baton, handcuffs, first-aid kit, radio)</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Includes MDT-compatible radio for LAPD frequency band</w:t>
            </w:r>
          </w:p>
        </w:tc>
      </w:tr>
      <w:tr>
        <w:tc>
          <w:tcPr/>
          <w:p>
            <w:pPr>
              <w:pStyle w:val="Compact"/>
              <w:jc w:val="left"/>
            </w:pPr>
            <w:r>
              <w:t xml:space="preserve">6</w:t>
            </w:r>
          </w:p>
        </w:tc>
        <w:tc>
          <w:tcPr/>
          <w:p>
            <w:pPr>
              <w:pStyle w:val="Compact"/>
              <w:jc w:val="left"/>
            </w:pPr>
            <w:r>
              <w:t xml:space="preserve">Annual Continuing Education and Recertification (use-of-force, de-escalation, implicit bias, first aid/CPR)</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Required by CA POST for all Police Officers in United States Los Angeles</w:t>
            </w:r>
          </w:p>
        </w:tc>
      </w:tr>
      <w:tr>
        <w:tc>
          <w:tcPr/>
          <w:p>
            <w:pPr>
              <w:pStyle w:val="Compact"/>
              <w:jc w:val="left"/>
            </w:pPr>
            <w:r>
              <w:t xml:space="preserve">7</w:t>
            </w:r>
          </w:p>
        </w:tc>
        <w:tc>
          <w:tcPr/>
          <w:p>
            <w:pPr>
              <w:pStyle w:val="Compact"/>
              <w:jc w:val="left"/>
            </w:pPr>
            <w:r>
              <w:t xml:space="preserve">Annual Health and Fitness Assessment for Police Officer (biometric screening, stress test, vision, hearing)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Performed at accredited facility in Los Angeles, CA</w:t>
            </w:r>
          </w:p>
        </w:tc>
      </w:tr>
      <w:tr>
        <w:tc>
          <w:tcPr/>
          <w:p>
            <w:pPr>
              <w:pStyle w:val="Compact"/>
              <w:jc w:val="left"/>
            </w:pPr>
            <w:r>
              <w:t xml:space="preserve">8</w:t>
            </w:r>
          </w:p>
        </w:tc>
        <w:tc>
          <w:tcPr/>
          <w:p>
            <w:pPr>
              <w:pStyle w:val="Compact"/>
              <w:jc w:val="left"/>
            </w:pPr>
            <w:r>
              <w:t xml:space="preserve">Legal Liability Insurance Coverage for Police Officer (annual policy, $1M per occurrence)</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Compliant with United States federal and California state requirements</w:t>
            </w:r>
          </w:p>
        </w:tc>
      </w:tr>
      <w:tr>
        <w:tc>
          <w:tcPr/>
          <w:p>
            <w:pPr>
              <w:pStyle w:val="Compact"/>
              <w:jc w:val="left"/>
            </w:pPr>
            <w:r>
              <w:t xml:space="preserve">9</w:t>
            </w:r>
          </w:p>
        </w:tc>
        <w:tc>
          <w:tcPr/>
          <w:p>
            <w:pPr>
              <w:pStyle w:val="Compact"/>
              <w:jc w:val="left"/>
            </w:pPr>
            <w:r>
              <w:t xml:space="preserve">Administrative and Supervisory Oversight (monthly reporting, performance review, compliance audit)</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12-month period; includes quarterly in-person review in Los Angeles</w:t>
            </w:r>
          </w:p>
        </w:tc>
      </w:tr>
      <w:tr>
        <w:tc>
          <w:tcPr/>
          <w:p>
            <w:pPr>
              <w:pStyle w:val="Compact"/>
              <w:jc w:val="left"/>
            </w:pPr>
            <w:r>
              <w:t xml:space="preserve">10</w:t>
            </w:r>
          </w:p>
        </w:tc>
        <w:tc>
          <w:tcPr/>
          <w:p>
            <w:pPr>
              <w:pStyle w:val="Compact"/>
              <w:jc w:val="left"/>
            </w:pPr>
            <w:r>
              <w:t xml:space="preserve">Contingency and Miscellaneous Operational Allowance (fuel, travel within LA County, emergency supplies)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Reimbursable up to stated amount with itemized receipts</w:t>
            </w:r>
          </w:p>
        </w:tc>
      </w:tr>
    </w:tbl>
    <w:p>
      <w:pPr>
        <w:pStyle w:val="BodyText"/>
      </w:pPr>
      <w:r>
        <w:t xml:space="preserve">Subtotal:</w:t>
      </w:r>
      <w:r>
        <w:t xml:space="preserve"> </w:t>
      </w:r>
      <w:r>
        <w:t xml:space="preserve">$66,290.00</w:t>
      </w:r>
    </w:p>
    <w:p>
      <w:pPr>
        <w:pStyle w:val="BodyText"/>
      </w:pPr>
      <w:r>
        <w:t xml:space="preserve">Applicable Sales Tax (CA 9.5%):</w:t>
      </w:r>
      <w:r>
        <w:t xml:space="preserve"> </w:t>
      </w:r>
      <w:r>
        <w:t xml:space="preserve">$6,297.55</w:t>
      </w:r>
    </w:p>
    <w:p>
      <w:pPr>
        <w:pStyle w:val="BodyText"/>
      </w:pPr>
      <w:r>
        <w:t xml:space="preserve">Los Angeles Municipal Surcharge (2.0%):</w:t>
      </w:r>
      <w:r>
        <w:t xml:space="preserve"> </w:t>
      </w:r>
      <w:r>
        <w:t xml:space="preserve">$1,325.80</w:t>
      </w:r>
    </w:p>
    <w:p>
      <w:pPr>
        <w:pStyle w:val="BodyText"/>
      </w:pPr>
      <w:r>
        <w:t xml:space="preserve">Grand Total (USD):</w:t>
      </w:r>
      <w:r>
        <w:t xml:space="preserve"> </w:t>
      </w:r>
      <w:r>
        <w:t xml:space="preserve">$73,913.35</w:t>
      </w:r>
    </w:p>
    <w:p>
      <w:pPr>
        <w:pStyle w:val="BodyText"/>
      </w:pPr>
      <w:r>
        <w:rPr>
          <w:bCs/>
          <w:b/>
        </w:rPr>
        <w:t xml:space="preserve">Important Note:</w:t>
      </w:r>
      <w:r>
        <w:t xml:space="preserve"> </w:t>
      </w:r>
      <w:r>
        <w:t xml:space="preserve">This Quotation Estimate is specific to the deployment and support of a single Police Officer within the United States Los Angeles metropolitan area. All services are subject to the terms outlined below. Pricing is locked for 30 days from the date of issue. Any changes in scope, additional Police Officer positions, or modifications to the equipment package will require a revised Quotation Estimate issued by our office in Los Angeles, California.</w:t>
      </w:r>
    </w:p>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all prices are subject to revision based on current market conditions in United States Los Angeles.</w:t>
      </w:r>
    </w:p>
    <w:p>
      <w:pPr>
        <w:numPr>
          <w:ilvl w:val="0"/>
          <w:numId w:val="1001"/>
        </w:numPr>
        <w:pStyle w:val="Compact"/>
      </w:pPr>
      <w:r>
        <w:t xml:space="preserve">Payment terms: 50% deposit due upon acceptance of this Quotation Estimate; 50% balance due within thirty (30) days of completion of the Police Officer training and equipment delivery.</w:t>
      </w:r>
    </w:p>
    <w:p>
      <w:pPr>
        <w:numPr>
          <w:ilvl w:val="0"/>
          <w:numId w:val="1001"/>
        </w:numPr>
        <w:pStyle w:val="Compact"/>
      </w:pPr>
      <w:r>
        <w:t xml:space="preserve">All equipment and services described herein shall comply with the California Commission on Peace Officer Standards and Training (POST) regulations and LAPD departmental policies applicable to Police Officers serving in United States Los Angeles.</w:t>
      </w:r>
    </w:p>
    <w:p>
      <w:pPr>
        <w:numPr>
          <w:ilvl w:val="0"/>
          <w:numId w:val="1001"/>
        </w:numPr>
        <w:pStyle w:val="Compact"/>
      </w:pPr>
      <w:r>
        <w:t xml:space="preserve">LA Metropolitan Public Safety Solutions, Inc. reserves the right to substitute equivalent or superior equipment items at no additional cost to the client, provided the substitution meets or exceeds the specifications listed in this Quotation Estimate.</w:t>
      </w:r>
    </w:p>
    <w:p>
      <w:pPr>
        <w:numPr>
          <w:ilvl w:val="0"/>
          <w:numId w:val="1001"/>
        </w:numPr>
        <w:pStyle w:val="Compact"/>
      </w:pPr>
      <w:r>
        <w:t xml:space="preserve">This Quotation Estimate does not constitute a binding contract until countersigned by an authorized representative of the Los Angeles Police Department and a purchase order is issued.</w:t>
      </w:r>
    </w:p>
    <w:p>
      <w:pPr>
        <w:numPr>
          <w:ilvl w:val="0"/>
          <w:numId w:val="1001"/>
        </w:numPr>
        <w:pStyle w:val="Compact"/>
      </w:pPr>
      <w:r>
        <w:t xml:space="preserve">All work, training, and service delivery shall take place within the jurisdiction of Los Angeles County, California, United States, unless otherwise agreed in writing.</w:t>
      </w:r>
    </w:p>
    <w:p>
      <w:pPr>
        <w:numPr>
          <w:ilvl w:val="0"/>
          <w:numId w:val="1001"/>
        </w:numPr>
        <w:pStyle w:val="Compact"/>
      </w:pPr>
      <w:r>
        <w:t xml:space="preserve">Confidentiality: All personnel records, training data, and operational details pertaining to the Police Officer shall be treated as confidential in accordance with California Public Records Act (CPRA) exemptions and LAPD internal security protocols.</w:t>
      </w:r>
    </w:p>
    <w:p>
      <w:pPr>
        <w:numPr>
          <w:ilvl w:val="0"/>
          <w:numId w:val="1001"/>
        </w:numPr>
        <w:pStyle w:val="Compact"/>
      </w:pPr>
      <w:r>
        <w:t xml:space="preserve">Dispute resolution: Any disputes arising from this Quotation Estimate shall be governed by the laws of the State of California and adjudicated in the Superior Court of Los Angeles County, United States.</w:t>
      </w:r>
    </w:p>
    <w:p>
      <w:pPr>
        <w:numPr>
          <w:ilvl w:val="0"/>
          <w:numId w:val="1001"/>
        </w:numPr>
        <w:pStyle w:val="Compact"/>
      </w:pPr>
      <w:r>
        <w:t xml:space="preserve">Force majeure: Neither party shall be liable for delays caused by acts of God, government shutdowns, or other events beyond reasonable control, particularly those affecting operations in United States Los Angeles.</w:t>
      </w:r>
    </w:p>
    <w:bookmarkEnd w:id="24"/>
    <w:p>
      <w:pPr>
        <w:pStyle w:val="FirstParagraph"/>
      </w:pPr>
      <w:r>
        <w:rPr>
          <w:bCs/>
          <w:b/>
        </w:rPr>
        <w:t xml:space="preserve">Authorized Representative – LA Metropolitan Public Safety Solutions, Inc.</w:t>
      </w:r>
    </w:p>
    <w:p>
      <w:pPr>
        <w:pStyle w:val="BodyText"/>
      </w:pPr>
      <w:r>
        <w:t xml:space="preserve">Name / Title / Signature / Date</w:t>
      </w:r>
    </w:p>
    <w:p>
      <w:pPr>
        <w:pStyle w:val="BodyText"/>
      </w:pPr>
      <w:r>
        <w:rPr>
          <w:bCs/>
          <w:b/>
        </w:rPr>
        <w:t xml:space="preserve">Authorized Representative – Los Angeles Police Department</w:t>
      </w:r>
    </w:p>
    <w:p>
      <w:pPr>
        <w:pStyle w:val="BodyText"/>
      </w:pPr>
      <w:r>
        <w:t xml:space="preserve">Name / Title / Signature / Date</w:t>
      </w:r>
    </w:p>
    <w:p>
      <w:pPr>
        <w:pStyle w:val="BodyText"/>
      </w:pPr>
      <w:r>
        <w:t xml:space="preserve">LA Metropolitan Public Safety Solutions, Inc. | 4500 Wilshire Blvd, Suite 720, Los Angeles, CA 90010, United States</w:t>
      </w:r>
    </w:p>
    <w:p>
      <w:pPr>
        <w:pStyle w:val="BodyText"/>
      </w:pPr>
      <w:r>
        <w:t xml:space="preserve">Quotation Estimate QEST-LA-2025-00847 | Issued: June 12, 2025 | This document is the property of the issuing entity and is intended solely for the named recipient.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States Los Angeles</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