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X2c8619c20ebc09b9ecbfbf4603bda9263e85cc9"/>
    <w:p>
      <w:pPr>
        <w:pStyle w:val="Heading1"/>
      </w:pPr>
      <w:r>
        <w:t xml:space="preserve">Tashkent Security &amp; Law Enforcement Services LLC</w:t>
      </w:r>
    </w:p>
    <w:p>
      <w:pPr>
        <w:pStyle w:val="FirstParagraph"/>
      </w:pPr>
      <w:r>
        <w:t xml:space="preserve">12 Amir Temur Avenue, Tashkent, 100000, Republic of Uzbekistan</w:t>
      </w:r>
    </w:p>
    <w:p>
      <w:pPr>
        <w:pStyle w:val="BodyText"/>
      </w:pPr>
      <w:r>
        <w:t xml:space="preserve">Tel: +998 (71) 200-45-67 | Email: info@tashkentsecurity.uz | License No. UZ-PE-2024-0891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QTE-TSK-2025-0417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For (Client):</w:t>
            </w:r>
          </w:p>
        </w:tc>
        <w:tc>
          <w:tcPr/>
          <w:p>
            <w:pPr>
              <w:pStyle w:val="Compact"/>
              <w:jc w:val="left"/>
            </w:pPr>
            <w:r>
              <w:t xml:space="preserve">Ministry of Internal Affairs, Republic of Uzbekistan – Tashkent Regional Directorate</w:t>
            </w:r>
          </w:p>
        </w:tc>
      </w:tr>
      <w:tr>
        <w:tc>
          <w:tcPr/>
          <w:p>
            <w:pPr>
              <w:pStyle w:val="Compact"/>
              <w:jc w:val="left"/>
            </w:pPr>
            <w:r>
              <w:t xml:space="preserve">Prepared By:</w:t>
            </w:r>
          </w:p>
        </w:tc>
        <w:tc>
          <w:tcPr/>
          <w:p>
            <w:pPr>
              <w:pStyle w:val="Compact"/>
              <w:jc w:val="left"/>
            </w:pPr>
            <w:r>
              <w:t xml:space="preserve">Tashkent Security &amp; Law Enforcement Services LLC</w:t>
            </w:r>
          </w:p>
        </w:tc>
      </w:tr>
      <w:tr>
        <w:tc>
          <w:tcPr/>
          <w:p>
            <w:pPr>
              <w:pStyle w:val="Compact"/>
              <w:jc w:val="left"/>
            </w:pPr>
            <w:r>
              <w:t xml:space="preserve">Project Location:</w:t>
            </w:r>
          </w:p>
        </w:tc>
        <w:tc>
          <w:tcPr/>
          <w:p>
            <w:pPr>
              <w:pStyle w:val="Compact"/>
              <w:jc w:val="left"/>
            </w:pPr>
            <w:r>
              <w:t xml:space="preserve">Tashkent City, Republic of Uzbekistan</w:t>
            </w:r>
          </w:p>
        </w:tc>
      </w:tr>
      <w:tr>
        <w:tc>
          <w:tcPr/>
          <w:p>
            <w:pPr>
              <w:pStyle w:val="Compact"/>
              <w:jc w:val="left"/>
            </w:pPr>
            <w:r>
              <w:t xml:space="preserve">Subject:</w:t>
            </w:r>
          </w:p>
        </w:tc>
        <w:tc>
          <w:tcPr/>
          <w:p>
            <w:pPr>
              <w:pStyle w:val="Compact"/>
              <w:jc w:val="left"/>
            </w:pPr>
            <w:r>
              <w:t xml:space="preserve">Quotation Estimate for the Provision of Qualified Police Officer Services in Uzbekistan Tashkent</w:t>
            </w:r>
          </w:p>
        </w:tc>
      </w:tr>
    </w:tbl>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issued by Tashkent Security &amp; Law Enforcement Services LLC (hereinafter referred to as "the Service Provider") in response to the formal request submitted by the Ministry of Internal Affairs, Republic of Uzbekistan, Tashkent Regional Directorate. The purpose of this document is to provide a comprehensive, itemized cost breakdown for the recruitment, deployment, training, and ongoing operational support of a</w:t>
      </w:r>
      <w:r>
        <w:t xml:space="preserve"> </w:t>
      </w:r>
      <w:r>
        <w:t xml:space="preserve">Police Officer</w:t>
      </w:r>
      <w:r>
        <w:t xml:space="preserve"> </w:t>
      </w:r>
      <w:r>
        <w:t xml:space="preserve">to be stationed and performing duties within the jurisdiction of</w:t>
      </w:r>
      <w:r>
        <w:t xml:space="preserve"> </w:t>
      </w:r>
      <w:r>
        <w:t xml:space="preserve">Uzbekistan Tashkent</w:t>
      </w:r>
      <w:r>
        <w:t xml:space="preserve">. All pricing, terms, and conditions contained herein are subject to the regulatory framework established by the Government of Uzbekistan and the applicable labor and public service legislation of the Republic of Uzbekistan.</w:t>
      </w:r>
    </w:p>
    <w:bookmarkEnd w:id="21"/>
    <w:bookmarkStart w:id="22" w:name="scope-of-services"/>
    <w:p>
      <w:pPr>
        <w:pStyle w:val="Heading2"/>
      </w:pPr>
      <w:r>
        <w:t xml:space="preserve">2. Scope of Services</w:t>
      </w:r>
    </w:p>
    <w:p>
      <w:pPr>
        <w:pStyle w:val="FirstParagraph"/>
      </w:pPr>
      <w:r>
        <w:t xml:space="preserve">The</w:t>
      </w:r>
      <w:r>
        <w:t xml:space="preserve"> </w:t>
      </w:r>
      <w:r>
        <w:t xml:space="preserve">Quotation Estimate</w:t>
      </w:r>
      <w:r>
        <w:t xml:space="preserve"> </w:t>
      </w:r>
      <w:r>
        <w:t xml:space="preserve">covers the full lifecycle of engagement for the</w:t>
      </w:r>
      <w:r>
        <w:t xml:space="preserve"> </w:t>
      </w:r>
      <w:r>
        <w:t xml:space="preserve">Police Officer</w:t>
      </w:r>
      <w:r>
        <w:t xml:space="preserve"> </w:t>
      </w:r>
      <w:r>
        <w:t xml:space="preserve">position, including but not limited to the following deliverables:</w:t>
      </w:r>
    </w:p>
    <w:p>
      <w:pPr>
        <w:numPr>
          <w:ilvl w:val="0"/>
          <w:numId w:val="1001"/>
        </w:numPr>
        <w:pStyle w:val="Compact"/>
      </w:pPr>
      <w:r>
        <w:t xml:space="preserve">Recruitment and vetting of a certified</w:t>
      </w:r>
      <w:r>
        <w:t xml:space="preserve"> </w:t>
      </w:r>
      <w:r>
        <w:t xml:space="preserve">Police Officer</w:t>
      </w:r>
      <w:r>
        <w:t xml:space="preserve"> </w:t>
      </w:r>
      <w:r>
        <w:t xml:space="preserve">meeting the minimum qualifications set forth by the Ministry of Internal Affairs of Uzbekistan;</w:t>
      </w:r>
    </w:p>
    <w:p>
      <w:pPr>
        <w:numPr>
          <w:ilvl w:val="0"/>
          <w:numId w:val="1001"/>
        </w:numPr>
        <w:pStyle w:val="Compact"/>
      </w:pPr>
      <w:r>
        <w:t xml:space="preserve">Initial and refresher training in accordance with the national curriculum for law enforcement personnel operating in</w:t>
      </w:r>
      <w:r>
        <w:t xml:space="preserve"> </w:t>
      </w:r>
      <w:r>
        <w:t xml:space="preserve">Uzbekistan Tashkent</w:t>
      </w:r>
      <w:r>
        <w:t xml:space="preserve">;</w:t>
      </w:r>
    </w:p>
    <w:p>
      <w:pPr>
        <w:numPr>
          <w:ilvl w:val="0"/>
          <w:numId w:val="1001"/>
        </w:numPr>
        <w:pStyle w:val="Compact"/>
      </w:pPr>
      <w:r>
        <w:t xml:space="preserve">Provision of standard-issue uniform, protective equipment, communication devices, and operational tools;</w:t>
      </w:r>
    </w:p>
    <w:p>
      <w:pPr>
        <w:numPr>
          <w:ilvl w:val="0"/>
          <w:numId w:val="1001"/>
        </w:numPr>
        <w:pStyle w:val="Compact"/>
      </w:pPr>
      <w:r>
        <w:t xml:space="preserve">Deployment and on-site supervision of the</w:t>
      </w:r>
      <w:r>
        <w:t xml:space="preserve"> </w:t>
      </w:r>
      <w:r>
        <w:t xml:space="preserve">Police Officer</w:t>
      </w:r>
      <w:r>
        <w:t xml:space="preserve"> </w:t>
      </w:r>
      <w:r>
        <w:t xml:space="preserve">at the designated post within Tashkent city limits;</w:t>
      </w:r>
    </w:p>
    <w:p>
      <w:pPr>
        <w:numPr>
          <w:ilvl w:val="0"/>
          <w:numId w:val="1001"/>
        </w:numPr>
        <w:pStyle w:val="Compact"/>
      </w:pPr>
      <w:r>
        <w:t xml:space="preserve">Monthly performance evaluation, administrative reporting, and compliance auditing;</w:t>
      </w:r>
    </w:p>
    <w:p>
      <w:pPr>
        <w:numPr>
          <w:ilvl w:val="0"/>
          <w:numId w:val="1001"/>
        </w:numPr>
        <w:pStyle w:val="Compact"/>
      </w:pPr>
      <w:r>
        <w:t xml:space="preserve">Medical insurance, occupational health screening, and psychological assessment for the assigned</w:t>
      </w:r>
      <w:r>
        <w:t xml:space="preserve"> </w:t>
      </w:r>
      <w:r>
        <w:t xml:space="preserve">Police Officer</w:t>
      </w:r>
      <w:r>
        <w:t xml:space="preserve">;</w:t>
      </w:r>
    </w:p>
    <w:p>
      <w:pPr>
        <w:numPr>
          <w:ilvl w:val="0"/>
          <w:numId w:val="1001"/>
        </w:numPr>
        <w:pStyle w:val="Compact"/>
      </w:pPr>
      <w:r>
        <w:t xml:space="preserve">24/7 operational support and emergency response coordination within the</w:t>
      </w:r>
      <w:r>
        <w:t xml:space="preserve"> </w:t>
      </w:r>
      <w:r>
        <w:t xml:space="preserve">Uzbekistan Tashkent</w:t>
      </w:r>
      <w:r>
        <w:t xml:space="preserve"> </w:t>
      </w:r>
      <w:r>
        <w:t xml:space="preserve">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(UZS)</w:t>
            </w:r>
          </w:p>
        </w:tc>
        <w:tc>
          <w:tcPr/>
          <w:p>
            <w:pPr>
              <w:pStyle w:val="Compact"/>
              <w:jc w:val="left"/>
            </w:pPr>
            <w:r>
              <w:t xml:space="preserve">Total (UZS)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background verification, and onboarding of one (1) qualified</w:t>
            </w:r>
            <w:r>
              <w:t xml:space="preserve"> </w:t>
            </w:r>
            <w:r>
              <w:t xml:space="preserve">Police Officer</w:t>
            </w:r>
            <w:r>
              <w:t xml:space="preserve"> </w:t>
            </w:r>
            <w:r>
              <w:t xml:space="preserve">for deployment in</w:t>
            </w:r>
            <w:r>
              <w:t xml:space="preserve"> </w:t>
            </w:r>
            <w:r>
              <w:t xml:space="preserve">Uzbekistan Tashkent</w:t>
            </w:r>
          </w:p>
        </w:tc>
        <w:tc>
          <w:tcPr/>
          <w:p>
            <w:pPr>
              <w:pStyle w:val="Compact"/>
              <w:jc w:val="left"/>
            </w:pPr>
            <w:r>
              <w:t xml:space="preserve">1 position</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Initial professional training program (120 hours) – firearms handling, crowd management, traffic enforcement, and legal procedures specific to</w:t>
            </w:r>
            <w:r>
              <w:t xml:space="preserve"> </w:t>
            </w:r>
            <w:r>
              <w:t xml:space="preserve">Uzbekistan Tashkent</w:t>
            </w:r>
            <w:r>
              <w:t xml:space="preserve"> </w:t>
            </w:r>
            <w:r>
              <w:t xml:space="preserve">jurisdiction</w:t>
            </w:r>
          </w:p>
        </w:tc>
        <w:tc>
          <w:tcPr/>
          <w:p>
            <w:pPr>
              <w:pStyle w:val="Compact"/>
              <w:jc w:val="left"/>
            </w:pPr>
            <w:r>
              <w:t xml:space="preserve">1 officer</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Monthly salary, statutory social contributions, and pension fund payments for the</w:t>
            </w:r>
            <w:r>
              <w:t xml:space="preserve"> </w:t>
            </w:r>
            <w:r>
              <w:t xml:space="preserve">Police Officer</w:t>
            </w:r>
            <w:r>
              <w:t xml:space="preserve"> </w:t>
            </w:r>
            <w:r>
              <w:t xml:space="preserve">in accordance with Uzbek labor law</w:t>
            </w:r>
          </w:p>
        </w:tc>
        <w:tc>
          <w:tcPr/>
          <w:p>
            <w:pPr>
              <w:pStyle w:val="Compact"/>
              <w:jc w:val="left"/>
            </w:pPr>
            <w:r>
              <w:t xml:space="preserve">12 months</w:t>
            </w:r>
          </w:p>
        </w:tc>
        <w:tc>
          <w:tcPr/>
          <w:p>
            <w:pPr>
              <w:pStyle w:val="Compact"/>
              <w:jc w:val="left"/>
            </w:pPr>
            <w:r>
              <w:t xml:space="preserve">6,200,000</w:t>
            </w:r>
          </w:p>
        </w:tc>
        <w:tc>
          <w:tcPr/>
          <w:p>
            <w:pPr>
              <w:pStyle w:val="Compact"/>
              <w:jc w:val="left"/>
            </w:pPr>
            <w:r>
              <w:t xml:space="preserve">74,400,000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Standard-issue uniform (4 sets), body armor, tactical gloves, and protective gear for the</w:t>
            </w:r>
            <w:r>
              <w:t xml:space="preserve"> </w:t>
            </w:r>
            <w:r>
              <w:t xml:space="preserve">Police Officer</w:t>
            </w:r>
          </w:p>
        </w:tc>
        <w:tc>
          <w:tcPr/>
          <w:p>
            <w:pPr>
              <w:pStyle w:val="Compact"/>
              <w:jc w:val="left"/>
            </w:pPr>
            <w:r>
              <w:t xml:space="preserve">1 set</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Communication equipment: two-way radio, mobile data terminal, and GPS tracking device for field operations in</w:t>
            </w:r>
            <w:r>
              <w:t xml:space="preserve"> </w:t>
            </w:r>
            <w:r>
              <w:t xml:space="preserve">Uzbekistan Tashkent</w:t>
            </w:r>
          </w:p>
        </w:tc>
        <w:tc>
          <w:tcPr/>
          <w:p>
            <w:pPr>
              <w:pStyle w:val="Compact"/>
              <w:jc w:val="left"/>
            </w:pPr>
            <w:r>
              <w:t xml:space="preserve">1 kit</w:t>
            </w:r>
          </w:p>
        </w:tc>
        <w:tc>
          <w:tcPr/>
          <w:p>
            <w:pPr>
              <w:pStyle w:val="Compact"/>
              <w:jc w:val="left"/>
            </w:pPr>
            <w:r>
              <w:t xml:space="preserve">7,300,000</w:t>
            </w:r>
          </w:p>
        </w:tc>
        <w:tc>
          <w:tcPr/>
          <w:p>
            <w:pPr>
              <w:pStyle w:val="Compact"/>
              <w:jc w:val="left"/>
            </w:pPr>
            <w:r>
              <w:t xml:space="preserve">7,300,000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Comprehensive medical and life insurance coverage for the</w:t>
            </w:r>
            <w:r>
              <w:t xml:space="preserve"> </w:t>
            </w:r>
            <w:r>
              <w:t xml:space="preserve">Police Officer</w:t>
            </w:r>
            <w:r>
              <w:t xml:space="preserve"> </w:t>
            </w:r>
            <w:r>
              <w:t xml:space="preserve">(annual policy)</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Quarterly refresher training and certification renewal for the</w:t>
            </w:r>
            <w:r>
              <w:t xml:space="preserve"> </w:t>
            </w:r>
            <w:r>
              <w:t xml:space="preserve">Police Officer</w:t>
            </w:r>
            <w:r>
              <w:t xml:space="preserve"> </w:t>
            </w:r>
            <w:r>
              <w:t xml:space="preserve">(4 sessions per year)</w:t>
            </w:r>
          </w:p>
        </w:tc>
        <w:tc>
          <w:tcPr/>
          <w:p>
            <w:pPr>
              <w:pStyle w:val="Compact"/>
              <w:jc w:val="left"/>
            </w:pPr>
            <w:r>
              <w:t xml:space="preserve">4 sessions</w:t>
            </w:r>
          </w:p>
        </w:tc>
        <w:tc>
          <w:tcPr/>
          <w:p>
            <w:pPr>
              <w:pStyle w:val="Compact"/>
              <w:jc w:val="left"/>
            </w:pPr>
            <w:r>
              <w:t xml:space="preserve">2,200,000</w:t>
            </w:r>
          </w:p>
        </w:tc>
        <w:tc>
          <w:tcPr/>
          <w:p>
            <w:pPr>
              <w:pStyle w:val="Compact"/>
              <w:jc w:val="left"/>
            </w:pPr>
            <w:r>
              <w:t xml:space="preserve">8,800,000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Administrative supervision, monthly reporting, and compliance audit services for the</w:t>
            </w:r>
            <w:r>
              <w:t xml:space="preserve"> </w:t>
            </w:r>
            <w:r>
              <w:t xml:space="preserve">Police Officer</w:t>
            </w:r>
            <w:r>
              <w:t xml:space="preserve"> </w:t>
            </w:r>
            <w:r>
              <w:t xml:space="preserve">deployment in</w:t>
            </w:r>
            <w:r>
              <w:t xml:space="preserve"> </w:t>
            </w:r>
            <w:r>
              <w:t xml:space="preserve">Uzbekistan Tashkent</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c>
          <w:tcPr/>
          <w:p>
            <w:pPr>
              <w:pStyle w:val="Compact"/>
              <w:jc w:val="left"/>
            </w:pPr>
            <w:r>
              <w:t xml:space="preserve">Annual</w:t>
            </w:r>
          </w:p>
        </w:tc>
      </w:tr>
      <w:tr>
        <w:tc>
          <w:tcPr/>
          <w:p>
            <w:pPr>
              <w:pStyle w:val="Compact"/>
              <w:jc w:val="left"/>
            </w:pPr>
            <w:r>
              <w:t xml:space="preserve">9</w:t>
            </w:r>
          </w:p>
        </w:tc>
        <w:tc>
          <w:tcPr/>
          <w:p>
            <w:pPr>
              <w:pStyle w:val="Compact"/>
              <w:jc w:val="left"/>
            </w:pPr>
            <w:r>
              <w:t xml:space="preserve">Contingency and operational reserve fund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10,105,000</w:t>
            </w:r>
          </w:p>
        </w:tc>
        <w:tc>
          <w:tcPr/>
          <w:p>
            <w:pPr>
              <w:pStyle w:val="Compact"/>
              <w:jc w:val="left"/>
            </w:pPr>
            <w:r>
              <w:t xml:space="preserve">Annual</w:t>
            </w:r>
          </w:p>
        </w:tc>
      </w:tr>
      <w:tr>
        <w:tc>
          <w:tcPr>
            <w:gridSpan w:val="4"/>
          </w:tcPr>
          <w:p>
            <w:pPr>
              <w:pStyle w:val="Compact"/>
              <w:jc w:val="right"/>
            </w:pPr>
            <w:r>
              <w:t xml:space="preserve">GRAND TOTAL (VAT inclusive at 12%)</w:t>
            </w:r>
          </w:p>
        </w:tc>
        <w:tc>
          <w:tcPr/>
          <w:p>
            <w:pPr>
              <w:pStyle w:val="Compact"/>
              <w:jc w:val="left"/>
            </w:pPr>
            <w:r>
              <w:t xml:space="preserve">189,905,000</w:t>
            </w:r>
          </w:p>
        </w:tc>
        <w:tc>
          <w:tcPr/>
          <w:p>
            <w:pPr>
              <w:pStyle w:val="Compact"/>
              <w:jc w:val="left"/>
            </w:pPr>
            <w:r>
              <w:t xml:space="preserve">12 months</w:t>
            </w:r>
          </w:p>
        </w:tc>
      </w:tr>
    </w:tbl>
    <w:p>
      <w:pPr>
        <w:pStyle w:val="BodyText"/>
      </w:pPr>
      <w:r>
        <w:t xml:space="preserve">All amounts are expressed in Uzbek Som (UZS). Exchange rate reference: 1 USD ≈ 12,800 UZS (as of June 2025). The total estimated value in US Dollars is approximately USD 14,836.33.</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prices and terms are subject to revision based on prevailing market conditions in</w:t>
      </w:r>
      <w:r>
        <w:t xml:space="preserve"> </w:t>
      </w:r>
      <w:r>
        <w:t xml:space="preserve">Uzbekistan Tashkent</w:t>
      </w:r>
      <w:r>
        <w:t xml:space="preserve">.</w:t>
      </w:r>
    </w:p>
    <w:p>
      <w:pPr>
        <w:numPr>
          <w:ilvl w:val="0"/>
          <w:numId w:val="1002"/>
        </w:numPr>
        <w:pStyle w:val="Compact"/>
      </w:pPr>
      <w:r>
        <w:t xml:space="preserve">Payment terms: 30% advance payment upon contract execution, 40% upon successful deployment and completion of initial training of the</w:t>
      </w:r>
      <w:r>
        <w:t xml:space="preserve"> </w:t>
      </w:r>
      <w:r>
        <w:t xml:space="preserve">Police Officer</w:t>
      </w:r>
      <w:r>
        <w:t xml:space="preserve">, and 30% upon satisfactory completion of the first six-month performance review.</w:t>
      </w:r>
    </w:p>
    <w:p>
      <w:pPr>
        <w:numPr>
          <w:ilvl w:val="0"/>
          <w:numId w:val="1002"/>
        </w:numPr>
        <w:pStyle w:val="Compact"/>
      </w:pPr>
      <w:r>
        <w:t xml:space="preserve">The Service Provider guarantees that the assigned</w:t>
      </w:r>
      <w:r>
        <w:t xml:space="preserve"> </w:t>
      </w:r>
      <w:r>
        <w:t xml:space="preserve">Police Officer</w:t>
      </w:r>
      <w:r>
        <w:t xml:space="preserve"> </w:t>
      </w:r>
      <w:r>
        <w:t xml:space="preserve">shall hold a valid license issued by the Ministry of Internal Affairs of the Republic of Uzbekistan and shall comply with all federal and municipal regulations governing law enforcement activities in</w:t>
      </w:r>
      <w:r>
        <w:t xml:space="preserve"> </w:t>
      </w:r>
      <w:r>
        <w:t xml:space="preserve">Uzbekistan Tashkent</w:t>
      </w:r>
      <w:r>
        <w:t xml:space="preserve">.</w:t>
      </w:r>
    </w:p>
    <w:p>
      <w:pPr>
        <w:numPr>
          <w:ilvl w:val="0"/>
          <w:numId w:val="1002"/>
        </w:numPr>
        <w:pStyle w:val="Compact"/>
      </w:pPr>
      <w:r>
        <w:t xml:space="preserve">Any change in scope, additional</w:t>
      </w:r>
      <w:r>
        <w:t xml:space="preserve"> </w:t>
      </w:r>
      <w:r>
        <w:t xml:space="preserve">Police Officer</w:t>
      </w:r>
      <w:r>
        <w:t xml:space="preserve"> </w:t>
      </w:r>
      <w:r>
        <w:t xml:space="preserve">positions, or extended deployment beyond the twelve-month period outlined in this</w:t>
      </w:r>
      <w:r>
        <w:t xml:space="preserve"> </w:t>
      </w:r>
      <w:r>
        <w:t xml:space="preserve">Quotation Estimate</w:t>
      </w:r>
      <w:r>
        <w:t xml:space="preserve"> </w:t>
      </w:r>
      <w:r>
        <w:t xml:space="preserve">shall be subject to a supplementary written agreement and revised pricing.</w:t>
      </w:r>
    </w:p>
    <w:p>
      <w:pPr>
        <w:numPr>
          <w:ilvl w:val="0"/>
          <w:numId w:val="1002"/>
        </w:numPr>
        <w:pStyle w:val="Compact"/>
      </w:pPr>
      <w:r>
        <w:t xml:space="preserve">The Service Provider reserves the right to replace the assigned</w:t>
      </w:r>
      <w:r>
        <w:t xml:space="preserve"> </w:t>
      </w:r>
      <w:r>
        <w:t xml:space="preserve">Police Officer</w:t>
      </w:r>
      <w:r>
        <w:t xml:space="preserve"> </w:t>
      </w:r>
      <w:r>
        <w:t xml:space="preserve">in the event of medical unfitness, disciplinary action, or voluntary resignation, provided that the replacement meets or exceeds the original qualification standards.</w:t>
      </w:r>
    </w:p>
    <w:p>
      <w:pPr>
        <w:numPr>
          <w:ilvl w:val="0"/>
          <w:numId w:val="1002"/>
        </w:numPr>
        <w:pStyle w:val="Compact"/>
      </w:pPr>
      <w:r>
        <w:t xml:space="preserve">All personal data collected during the recruitment and vetting process shall be handled in strict accordance with the Law of the Republic of Uzbekistan on the Protection of Personal Data.</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the competent courts of Tashkent City, Republic of Uzbekistan.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 terms for the engagement of a</w:t>
      </w:r>
      <w:r>
        <w:t xml:space="preserve"> </w:t>
      </w:r>
      <w:r>
        <w:t xml:space="preserve">Police Officer</w:t>
      </w:r>
      <w:r>
        <w:t xml:space="preserve"> </w:t>
      </w:r>
      <w:r>
        <w:t xml:space="preserve">in</w:t>
      </w:r>
      <w:r>
        <w:t xml:space="preserve"> </w:t>
      </w:r>
      <w:r>
        <w:t xml:space="preserve">Uzbekistan Tashkent</w:t>
      </w:r>
      <w:r>
        <w:t xml:space="preserve"> </w:t>
      </w:r>
      <w:r>
        <w:t xml:space="preserve">are acceptable and ready for contract execution.</w:t>
      </w:r>
    </w:p>
    <w:p>
      <w:pPr>
        <w:pStyle w:val="BodyText"/>
      </w:pPr>
      <w:r>
        <w:rPr>
          <w:bCs/>
          <w:b/>
        </w:rPr>
        <w:t xml:space="preserve">For the Service Provider</w:t>
      </w:r>
      <w:r>
        <w:br/>
      </w:r>
      <w:r>
        <w:t xml:space="preserve">Tashkent Security &amp; Law Enforcement Services LLC</w:t>
      </w:r>
      <w:r>
        <w:br/>
      </w:r>
      <w:r>
        <w:t xml:space="preserve">Name: ___________________________</w:t>
      </w:r>
      <w:r>
        <w:br/>
      </w:r>
      <w:r>
        <w:t xml:space="preserve">Title: General Director</w:t>
      </w:r>
      <w:r>
        <w:br/>
      </w:r>
      <w:r>
        <w:t xml:space="preserve">Date: ___________________________</w:t>
      </w:r>
    </w:p>
    <w:p>
      <w:pPr>
        <w:pStyle w:val="BodyText"/>
      </w:pPr>
      <w:r>
        <w:rPr>
          <w:bCs/>
          <w:b/>
        </w:rPr>
        <w:t xml:space="preserve">For the Client</w:t>
      </w:r>
      <w:r>
        <w:br/>
      </w:r>
      <w:r>
        <w:t xml:space="preserve">Ministry of Internal Affairs, Republic of Uzbekistan</w:t>
      </w:r>
      <w:r>
        <w:br/>
      </w:r>
      <w:r>
        <w:t xml:space="preserve">Tashkent Regional Directorate</w:t>
      </w:r>
      <w:r>
        <w:br/>
      </w:r>
      <w:r>
        <w:t xml:space="preserve">Name: ___________________________</w:t>
      </w:r>
      <w:r>
        <w:br/>
      </w:r>
      <w:r>
        <w:t xml:space="preserve">Title: ___________________________</w:t>
      </w:r>
      <w:r>
        <w:t xml:space="preserve"> </w:t>
      </w:r>
      <w:r>
        <w:t xml:space="preserve">Date: ___________________________</w:t>
      </w:r>
    </w:p>
    <w:p>
      <w:pPr>
        <w:pStyle w:val="BodyText"/>
      </w:pPr>
      <w:r>
        <w:t xml:space="preserve">Document Reference: QTE-TSK-2025-0417 | Page 1 of 1</w:t>
      </w:r>
    </w:p>
    <w:p>
      <w:pPr>
        <w:pStyle w:val="BodyText"/>
      </w:pPr>
      <w:r>
        <w:t xml:space="preserve">This Quotation Estimate was prepared exclusively for the Client named above and may not be reproduced or distributed without prior written consent of Tashkent Security &amp; Law Enforcement Services LLC.</w:t>
      </w:r>
    </w:p>
    <w:p>
      <w:pPr>
        <w:pStyle w:val="BodyText"/>
      </w:pPr>
      <w:r>
        <w:t xml:space="preserve">© 2025 Tashkent Security &amp; Law Enforcement Services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Uzbekistan Tashkent</dc:title>
  <dc:creator/>
  <dc:language>en</dc:language>
  <cp:keywords/>
  <dcterms:created xsi:type="dcterms:W3CDTF">2026-10-10T07:04:31Z</dcterms:created>
  <dcterms:modified xsi:type="dcterms:W3CDTF">2026-10-10T07:04:31Z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