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Police Officer Security Services</w:t>
      </w:r>
    </w:p>
    <w:p>
      <w:pPr>
        <w:pStyle w:val="BodyText"/>
      </w:pPr>
      <w:r>
        <w:t xml:space="preserve">Caracas, Venezuela</w:t>
      </w:r>
    </w:p>
    <w:p>
      <w:pPr>
        <w:pStyle w:val="BodyText"/>
      </w:pPr>
      <w:r>
        <w:t xml:space="preserve">Document Reference: QTE-VC-2025-0047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Number:</w:t>
            </w:r>
          </w:p>
        </w:tc>
        <w:tc>
          <w:tcPr/>
          <w:p>
            <w:pPr>
              <w:pStyle w:val="Compact"/>
              <w:jc w:val="left"/>
            </w:pPr>
            <w:r>
              <w:t xml:space="preserve">QTE-VC-2025-0047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Seguridad Metropolitana C.A. – Caracas Operations Division</w:t>
            </w:r>
          </w:p>
        </w:tc>
      </w:tr>
      <w:tr>
        <w:tc>
          <w:tcPr/>
          <w:p>
            <w:pPr>
              <w:pStyle w:val="Compact"/>
              <w:jc w:val="left"/>
            </w:pPr>
            <w:r>
              <w:t xml:space="preserve">Prepared For:</w:t>
            </w:r>
          </w:p>
        </w:tc>
        <w:tc>
          <w:tcPr/>
          <w:p>
            <w:pPr>
              <w:pStyle w:val="Compact"/>
              <w:jc w:val="left"/>
            </w:pPr>
            <w:r>
              <w:t xml:space="preserve">Municipal Government of Caracas – Office of Public Safety</w:t>
            </w:r>
          </w:p>
        </w:tc>
      </w:tr>
      <w:tr>
        <w:tc>
          <w:tcPr/>
          <w:p>
            <w:pPr>
              <w:pStyle w:val="Compact"/>
              <w:jc w:val="left"/>
            </w:pPr>
            <w:r>
              <w:t xml:space="preserve">Service Location:</w:t>
            </w:r>
          </w:p>
        </w:tc>
        <w:tc>
          <w:tcPr/>
          <w:p>
            <w:pPr>
              <w:pStyle w:val="Compact"/>
              <w:jc w:val="left"/>
            </w:pPr>
            <w:r>
              <w:t xml:space="preserve">Caracas, Venezuela (Municipalities of Libertador, Chacao, Baruta, and El Hatillo)</w:t>
            </w:r>
          </w:p>
        </w:tc>
      </w:tr>
      <w:tr>
        <w:tc>
          <w:tcPr/>
          <w:p>
            <w:pPr>
              <w:pStyle w:val="Compact"/>
              <w:jc w:val="left"/>
            </w:pPr>
            <w:r>
              <w:t xml:space="preserve">Currency:</w:t>
            </w:r>
          </w:p>
        </w:tc>
        <w:tc>
          <w:tcPr/>
          <w:p>
            <w:pPr>
              <w:pStyle w:val="Compact"/>
              <w:jc w:val="left"/>
            </w:pPr>
            <w:r>
              <w:t xml:space="preserve">US Dollars (USD) – as per Venezuelan commercial regulations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Seguridad Metropolitana C.A. to provide a comprehensive financial and operational breakdown for the deployment, training, and sustained service of certified</w:t>
      </w:r>
      <w:r>
        <w:t xml:space="preserve"> </w:t>
      </w:r>
      <w:r>
        <w:t xml:space="preserve">Police Officer</w:t>
      </w:r>
      <w:r>
        <w:t xml:space="preserve"> </w:t>
      </w:r>
      <w:r>
        <w:t xml:space="preserve">personnel within the metropolitan area of</w:t>
      </w:r>
      <w:r>
        <w:t xml:space="preserve"> </w:t>
      </w:r>
      <w:r>
        <w:t xml:space="preserve">Venezuela Caracas</w:t>
      </w:r>
      <w:r>
        <w:t xml:space="preserve">. The scope of this document encompasses all costs associated with the recruitment, equipping, deployment, supervision, and ongoing operational support of Police Officer units assigned to public safety, crowd management, and community policing initiatives across the designated districts of Caracas, Venezuela.</w:t>
      </w:r>
    </w:p>
    <w:p>
      <w:pPr>
        <w:pStyle w:val="BodyText"/>
      </w:pPr>
      <w:r>
        <w:t xml:space="preserve">This Quotation Estimate has been prepared in accordance with the procurement guidelines established by the Municipal Government of Caracas and complies with all applicable Venezuelan labor regulations, including the Organic Law of Public Administration and the regulations governing public security personnel in the Bolivarian Republic of Venezuela.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and vetting of Police Officer candidates (background checks, psychological evaluation, physical fitness testing) – Caracas, Venezuela</w:t>
            </w:r>
          </w:p>
        </w:tc>
        <w:tc>
          <w:tcPr/>
          <w:p>
            <w:pPr>
              <w:pStyle w:val="Compact"/>
              <w:jc w:val="left"/>
            </w:pPr>
            <w:r>
              <w:t xml:space="preserve">25 officers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02</w:t>
            </w:r>
          </w:p>
        </w:tc>
        <w:tc>
          <w:tcPr/>
          <w:p>
            <w:pPr>
              <w:pStyle w:val="Compact"/>
              <w:jc w:val="left"/>
            </w:pPr>
            <w:r>
              <w:t xml:space="preserve">Initial Police Officer training program (400 hours) – tactical response, community engagement, legal procedures, and de-escalation techniques</w:t>
            </w:r>
          </w:p>
        </w:tc>
        <w:tc>
          <w:tcPr/>
          <w:p>
            <w:pPr>
              <w:pStyle w:val="Compact"/>
              <w:jc w:val="left"/>
            </w:pPr>
            <w:r>
              <w:t xml:space="preserve">25 officers</w:t>
            </w:r>
          </w:p>
        </w:tc>
        <w:tc>
          <w:tcPr/>
          <w:p>
            <w:pPr>
              <w:pStyle w:val="Compact"/>
              <w:jc w:val="left"/>
            </w:pPr>
            <w:r>
              <w:t xml:space="preserve">$2,200.00</w:t>
            </w:r>
          </w:p>
        </w:tc>
        <w:tc>
          <w:tcPr/>
          <w:p>
            <w:pPr>
              <w:pStyle w:val="Compact"/>
              <w:jc w:val="left"/>
            </w:pPr>
            <w:r>
              <w:t xml:space="preserve">$55,000.00</w:t>
            </w:r>
          </w:p>
        </w:tc>
      </w:tr>
      <w:tr>
        <w:tc>
          <w:tcPr/>
          <w:p>
            <w:pPr>
              <w:pStyle w:val="Compact"/>
              <w:jc w:val="left"/>
            </w:pPr>
            <w:r>
              <w:t xml:space="preserve">03</w:t>
            </w:r>
          </w:p>
        </w:tc>
        <w:tc>
          <w:tcPr/>
          <w:p>
            <w:pPr>
              <w:pStyle w:val="Compact"/>
              <w:jc w:val="left"/>
            </w:pPr>
            <w:r>
              <w:t xml:space="preserve">Monthly salary and statutory benefits for each Police Officer (including social security contributions per Venezuelan law)</w:t>
            </w:r>
          </w:p>
        </w:tc>
        <w:tc>
          <w:tcPr/>
          <w:p>
            <w:pPr>
              <w:pStyle w:val="Compact"/>
              <w:jc w:val="left"/>
            </w:pPr>
            <w:r>
              <w:t xml:space="preserve">25 officers × 12 months</w:t>
            </w:r>
          </w:p>
        </w:tc>
        <w:tc>
          <w:tcPr/>
          <w:p>
            <w:pPr>
              <w:pStyle w:val="Compact"/>
              <w:jc w:val="left"/>
            </w:pPr>
            <w:r>
              <w:t xml:space="preserve">$1,850.00</w:t>
            </w:r>
          </w:p>
        </w:tc>
        <w:tc>
          <w:tcPr/>
          <w:p>
            <w:pPr>
              <w:pStyle w:val="Compact"/>
              <w:jc w:val="left"/>
            </w:pPr>
            <w:r>
              <w:t xml:space="preserve">$555,000.00</w:t>
            </w:r>
          </w:p>
        </w:tc>
      </w:tr>
      <w:tr>
        <w:tc>
          <w:tcPr/>
          <w:p>
            <w:pPr>
              <w:pStyle w:val="Compact"/>
              <w:jc w:val="left"/>
            </w:pPr>
            <w:r>
              <w:t xml:space="preserve">04</w:t>
            </w:r>
          </w:p>
        </w:tc>
        <w:tc>
          <w:tcPr/>
          <w:p>
            <w:pPr>
              <w:pStyle w:val="Compact"/>
              <w:jc w:val="left"/>
            </w:pPr>
            <w:r>
              <w:t xml:space="preserve">Standard Police Officer uniform, protective gear, and personal equipment (body armor, communication devices, duty belt, footwear)</w:t>
            </w:r>
          </w:p>
        </w:tc>
        <w:tc>
          <w:tcPr/>
          <w:p>
            <w:pPr>
              <w:pStyle w:val="Compact"/>
              <w:jc w:val="left"/>
            </w:pPr>
            <w:r>
              <w:t xml:space="preserve">25 sets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Operational vehicles for Police Officer patrol units in Caracas (4x4 SUVs, radio-equipped, GPS-tracked)</w:t>
            </w:r>
          </w:p>
        </w:tc>
        <w:tc>
          <w:tcPr/>
          <w:p>
            <w:pPr>
              <w:pStyle w:val="Compact"/>
              <w:jc w:val="left"/>
            </w:pPr>
            <w:r>
              <w:t xml:space="preserve">5 units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06</w:t>
            </w:r>
          </w:p>
        </w:tc>
        <w:tc>
          <w:tcPr/>
          <w:p>
            <w:pPr>
              <w:pStyle w:val="Compact"/>
              <w:jc w:val="left"/>
            </w:pPr>
            <w:r>
              <w:t xml:space="preserve">Command and control center setup for Police Officer coordination in Venezuela Caracas (software, hardware, 24/7 monitoring staff)</w:t>
            </w:r>
          </w:p>
        </w:tc>
        <w:tc>
          <w:tcPr/>
          <w:p>
            <w:pPr>
              <w:pStyle w:val="Compact"/>
              <w:jc w:val="left"/>
            </w:pPr>
            <w:r>
              <w:t xml:space="preserve">1 facility</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Annual refresher training and certification renewal for all Police Officer personnel</w:t>
            </w:r>
          </w:p>
        </w:tc>
        <w:tc>
          <w:tcPr/>
          <w:p>
            <w:pPr>
              <w:pStyle w:val="Compact"/>
              <w:jc w:val="left"/>
            </w:pPr>
            <w:r>
              <w:t xml:space="preserve">25 officers × 12 months</w:t>
            </w:r>
          </w:p>
        </w:tc>
        <w:tc>
          <w:tcPr/>
          <w:p>
            <w:pPr>
              <w:pStyle w:val="Compact"/>
              <w:jc w:val="left"/>
            </w:pPr>
            <w:r>
              <w:t xml:space="preserve">$800.00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Insurance coverage (life, disability, and liability) for each Police Officer deployed in Caracas, Venezuela</w:t>
            </w:r>
          </w:p>
        </w:tc>
        <w:tc>
          <w:tcPr/>
          <w:p>
            <w:pPr>
              <w:pStyle w:val="Compact"/>
              <w:jc w:val="left"/>
            </w:pPr>
            <w:r>
              <w:t xml:space="preserve">25 officers × 12 months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09</w:t>
            </w:r>
          </w:p>
        </w:tc>
        <w:tc>
          <w:tcPr/>
          <w:p>
            <w:pPr>
              <w:pStyle w:val="Compact"/>
              <w:jc w:val="left"/>
            </w:pPr>
            <w:r>
              <w:t xml:space="preserve">Administrative supervision, reporting, and compliance management for the Police Officer program</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10</w:t>
            </w:r>
          </w:p>
        </w:tc>
        <w:tc>
          <w:tcPr/>
          <w:p>
            <w:pPr>
              <w:pStyle w:val="Compact"/>
              <w:jc w:val="left"/>
            </w:pPr>
            <w:r>
              <w:t xml:space="preserve">Contingency reserve (8% of subtotal) for unforeseen operational requirements in Venezuela Caracas</w:t>
            </w:r>
          </w:p>
        </w:tc>
        <w:tc>
          <w:tcPr/>
          <w:p>
            <w:pPr>
              <w:pStyle w:val="Compact"/>
              <w:jc w:val="left"/>
            </w:pPr>
            <w:r>
              <w:t xml:space="preserve">1</w:t>
            </w:r>
          </w:p>
        </w:tc>
        <w:tc>
          <w:tcPr/>
          <w:p>
            <w:pPr>
              <w:pStyle w:val="Compact"/>
              <w:jc w:val="left"/>
            </w:pPr>
            <w:r>
              <w:t xml:space="preserve">—</w:t>
            </w:r>
          </w:p>
        </w:tc>
        <w:tc>
          <w:tcPr/>
          <w:p>
            <w:pPr>
              <w:pStyle w:val="Compact"/>
              <w:jc w:val="left"/>
            </w:pPr>
            <w:r>
              <w:t xml:space="preserve">$100,620.00</w:t>
            </w:r>
          </w:p>
        </w:tc>
      </w:tr>
      <w:tr>
        <w:tc>
          <w:tcPr>
            <w:gridSpan w:val="4"/>
          </w:tcPr>
          <w:p>
            <w:pPr>
              <w:pStyle w:val="Compact"/>
              <w:jc w:val="right"/>
            </w:pPr>
            <w:r>
              <w:t xml:space="preserve">GRAND TOTAL (One-Year Contract):</w:t>
            </w:r>
          </w:p>
        </w:tc>
        <w:tc>
          <w:tcPr/>
          <w:p>
            <w:pPr>
              <w:pStyle w:val="Compact"/>
              <w:jc w:val="left"/>
            </w:pPr>
            <w:r>
              <w:t xml:space="preserve">$1,335,870.00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After this period, all prices and terms are subject to revision due to economic conditions in Venezuela Caracas.</w:t>
      </w:r>
    </w:p>
    <w:p>
      <w:pPr>
        <w:numPr>
          <w:ilvl w:val="0"/>
          <w:numId w:val="1001"/>
        </w:numPr>
        <w:pStyle w:val="Compact"/>
      </w:pPr>
      <w:r>
        <w:rPr>
          <w:bCs/>
          <w:b/>
        </w:rPr>
        <w:t xml:space="preserve">Payment Schedule:</w:t>
      </w:r>
      <w:r>
        <w:t xml:space="preserve"> </w:t>
      </w:r>
      <w:r>
        <w:t xml:space="preserve">Payment shall be structured as follows: 20% upon contract execution, 30% upon completion of Police Officer recruitment and initial training, 40% distributed monthly in equal installments, and 10% upon successful completion of the twelve-month service period.</w:t>
      </w:r>
    </w:p>
    <w:p>
      <w:pPr>
        <w:numPr>
          <w:ilvl w:val="0"/>
          <w:numId w:val="1001"/>
        </w:numPr>
        <w:pStyle w:val="Compact"/>
      </w:pPr>
      <w:r>
        <w:rPr>
          <w:bCs/>
          <w:b/>
        </w:rPr>
        <w:t xml:space="preserve">Contract Duration:</w:t>
      </w:r>
      <w:r>
        <w:t xml:space="preserve"> </w:t>
      </w:r>
      <w:r>
        <w:t xml:space="preserve">The Police Officer service contract is for an initial term of twelve (12) months, renewable upon mutual written agreement between both parties.</w:t>
      </w:r>
    </w:p>
    <w:p>
      <w:pPr>
        <w:numPr>
          <w:ilvl w:val="0"/>
          <w:numId w:val="1001"/>
        </w:numPr>
        <w:pStyle w:val="Compact"/>
      </w:pPr>
      <w:r>
        <w:rPr>
          <w:bCs/>
          <w:b/>
        </w:rPr>
        <w:t xml:space="preserve">Compliance:</w:t>
      </w:r>
      <w:r>
        <w:t xml:space="preserve"> </w:t>
      </w:r>
      <w:r>
        <w:t xml:space="preserve">All Police Officer personnel shall be registered with the relevant Venezuelan public security authorities and shall operate under the jurisdiction of the Caracas Metropolitan Police framework.</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civil unrest, or government-mandated operational suspensions in Venezuela Caracas.</w:t>
      </w:r>
    </w:p>
    <w:p>
      <w:pPr>
        <w:numPr>
          <w:ilvl w:val="0"/>
          <w:numId w:val="1001"/>
        </w:numPr>
        <w:pStyle w:val="Compact"/>
      </w:pPr>
      <w:r>
        <w:rPr>
          <w:bCs/>
          <w:b/>
        </w:rPr>
        <w:t xml:space="preserve">Confidentiality:</w:t>
      </w:r>
      <w:r>
        <w:t xml:space="preserve"> </w:t>
      </w:r>
      <w:r>
        <w:t xml:space="preserve">All operational data, personnel records, and strategic information related to the Police Officer deployment in Caracas shall be treated as strictly confidential by both parties.</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arbitration in accordance with the laws of the Bolivarian Republic of Venezuela, with the seat of arbitration in Caracas.</w:t>
      </w:r>
    </w:p>
    <w:p>
      <w:pPr>
        <w:pStyle w:val="FirstParagraph"/>
      </w:pPr>
      <w:r>
        <w:rPr>
          <w:bCs/>
          <w:b/>
        </w:rPr>
        <w:t xml:space="preserve">Important Note:</w:t>
      </w:r>
      <w:r>
        <w:t xml:space="preserve"> </w:t>
      </w:r>
      <w:r>
        <w:t xml:space="preserve">This Quotation Estimate is a non-binding document and does not constitute a contractual obligation until a formal service agreement is executed by both parties. All figures are estimates based on current market conditions in Venezuela Caracas as of June 2025. Final pricing may be adjusted to reflect changes in the Venezuelan peso exchange rate, inflation indices, or regulatory modifications affecting Police Officer compensation and benefits.</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that they have reviewed this Quotation Estimate in its entirety and agree to proceed with the engagement of Police Officer services as described herein for deployment in Venezuela Caracas.</w:t>
      </w:r>
    </w:p>
    <w:p>
      <w:pPr>
        <w:pStyle w:val="BodyText"/>
      </w:pPr>
      <w:r>
        <w:rPr>
          <w:bCs/>
          <w:b/>
        </w:rPr>
        <w:t xml:space="preserve">Prepared By:</w:t>
      </w:r>
      <w:r>
        <w:br/>
      </w:r>
      <w:r>
        <w:t xml:space="preserve">Carlos A. Mendoza</w:t>
      </w:r>
      <w:r>
        <w:br/>
      </w:r>
      <w:r>
        <w:t xml:space="preserve">Director of Operations</w:t>
      </w:r>
      <w:r>
        <w:br/>
      </w:r>
      <w:r>
        <w:t xml:space="preserve">Seguridad Metropolitana C.A.</w:t>
      </w:r>
      <w:r>
        <w:br/>
      </w:r>
      <w:r>
        <w:t xml:space="preserve">Caracas, Venezuela</w:t>
      </w:r>
    </w:p>
    <w:p>
      <w:pPr>
        <w:pStyle w:val="BodyText"/>
      </w:pPr>
      <w:r>
        <w:rPr>
          <w:bCs/>
          <w:b/>
        </w:rPr>
        <w:t xml:space="preserve">Received By:</w:t>
      </w:r>
      <w:r>
        <w:br/>
      </w:r>
      <w:r>
        <w:t xml:space="preserve">___________________________</w:t>
      </w:r>
      <w:r>
        <w:br/>
      </w:r>
      <w:r>
        <w:t xml:space="preserve">Office of Public Safety</w:t>
      </w:r>
      <w:r>
        <w:br/>
      </w:r>
      <w:r>
        <w:t xml:space="preserve">Municipal Government of Caracas</w:t>
      </w:r>
      <w:r>
        <w:br/>
      </w:r>
      <w:r>
        <w:t xml:space="preserve">Venezuela</w:t>
      </w:r>
    </w:p>
    <w:p>
      <w:pPr>
        <w:pStyle w:val="BodyText"/>
      </w:pPr>
      <w:r>
        <w:t xml:space="preserve">Seguridad Metropolitana C.A. | RIF: J-45872319-0 | Av. Francisco de Miranda, Torre Empresarial, Piso 12, Chacao, Caracas, Venezuela</w:t>
      </w:r>
    </w:p>
    <w:p>
      <w:pPr>
        <w:pStyle w:val="BodyText"/>
      </w:pPr>
      <w:r>
        <w:t xml:space="preserve">Tel: +58 (212) 555-0147 | Email: operaciones@seguridadmetropolitana.com.ve</w:t>
      </w:r>
    </w:p>
    <w:p>
      <w:pPr>
        <w:pStyle w:val="BodyText"/>
      </w:pPr>
      <w:r>
        <w:t xml:space="preserve">This Quotation Estimate was generated for the Police Officer deployment program in Venezuela Caracas. Document ID: QTE-VC-2025-0047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Venezuela Caracas</dc:title>
  <dc:creator/>
  <dc:language>en</dc:language>
  <cp:keywords/>
  <dcterms:created xsi:type="dcterms:W3CDTF">2026-10-10T02:02:56Z</dcterms:created>
  <dcterms:modified xsi:type="dcterms:W3CDTF">2026-10-10T02:02:56Z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