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Political</w:t>
      </w:r>
      <w:r>
        <w:t xml:space="preserve"> </w:t>
      </w:r>
      <w:r>
        <w:t xml:space="preserve">Advisory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Political Advisory &amp; Campaign Strategy Services</w:t>
      </w:r>
    </w:p>
    <w:p>
      <w:pPr>
        <w:pStyle w:val="BodyText"/>
      </w:pPr>
      <w:r>
        <w:t xml:space="preserve">Ref: QE-NAP-2025-0472 | Issued in Naples, Italy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Quotation Validity: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50% advance / 50% upon completion</w:t>
            </w:r>
          </w:p>
        </w:tc>
      </w:tr>
    </w:tbl>
    <w:bookmarkStart w:id="21" w:name="prepared-by-service-provider"/>
    <w:p>
      <w:pPr>
        <w:pStyle w:val="Heading3"/>
      </w:pPr>
      <w:r>
        <w:t xml:space="preserve">PREPARED BY (Service Provider)</w:t>
      </w:r>
    </w:p>
    <w:p>
      <w:pPr>
        <w:pStyle w:val="FirstParagraph"/>
      </w:pPr>
      <w:r>
        <w:rPr>
          <w:bCs/>
          <w:b/>
        </w:rPr>
        <w:t xml:space="preserve">Studio Strategico Politico S.r.l.</w:t>
      </w:r>
    </w:p>
    <w:p>
      <w:pPr>
        <w:pStyle w:val="BodyText"/>
      </w:pPr>
      <w:r>
        <w:t xml:space="preserve">Via Toledo 187, 80132</w:t>
      </w:r>
    </w:p>
    <w:p>
      <w:pPr>
        <w:pStyle w:val="BodyText"/>
      </w:pPr>
      <w:r>
        <w:t xml:space="preserve">Naples (Napoli), Campania, Italy</w:t>
      </w:r>
    </w:p>
    <w:p>
      <w:pPr>
        <w:pStyle w:val="BodyText"/>
      </w:pPr>
      <w:r>
        <w:t xml:space="preserve">VAT: IT02345678901</w:t>
      </w:r>
    </w:p>
    <w:p>
      <w:pPr>
        <w:pStyle w:val="BodyText"/>
      </w:pPr>
      <w:r>
        <w:t xml:space="preserve">Contact: dr.marco.ferrante@studiopolitico.it</w:t>
      </w:r>
    </w:p>
    <w:p>
      <w:pPr>
        <w:pStyle w:val="BodyText"/>
      </w:pPr>
      <w:r>
        <w:t xml:space="preserve">Phone: +39 081 555 4321</w:t>
      </w:r>
    </w:p>
    <w:bookmarkEnd w:id="21"/>
    <w:bookmarkStart w:id="22" w:name="prepared-for-client-politician"/>
    <w:p>
      <w:pPr>
        <w:pStyle w:val="Heading3"/>
      </w:pPr>
      <w:r>
        <w:t xml:space="preserve">PREPARED FOR (Client / Politician)</w:t>
      </w:r>
    </w:p>
    <w:p>
      <w:pPr>
        <w:pStyle w:val="FirstParagraph"/>
      </w:pPr>
      <w:r>
        <w:rPr>
          <w:bCs/>
          <w:b/>
        </w:rPr>
        <w:t xml:space="preserve">On. Dott.ssa Elena Rinaldi</w:t>
      </w:r>
    </w:p>
    <w:p>
      <w:pPr>
        <w:pStyle w:val="BodyText"/>
      </w:pPr>
      <w:r>
        <w:t xml:space="preserve">Candidate for Regional Council, Campania</w:t>
      </w:r>
    </w:p>
    <w:p>
      <w:pPr>
        <w:pStyle w:val="BodyText"/>
      </w:pPr>
      <w:r>
        <w:t xml:space="preserve">Political Party: Alleanza Popolare Campana</w:t>
      </w:r>
    </w:p>
    <w:p>
      <w:pPr>
        <w:pStyle w:val="BodyText"/>
      </w:pPr>
      <w:r>
        <w:t xml:space="preserve">Office: Piazza del Plebiscito 5, 80132</w:t>
      </w:r>
    </w:p>
    <w:p>
      <w:pPr>
        <w:pStyle w:val="BodyText"/>
      </w:pPr>
      <w:r>
        <w:t xml:space="preserve">Naples (Napoli), Italy</w:t>
      </w:r>
    </w:p>
    <w:p>
      <w:pPr>
        <w:pStyle w:val="BodyText"/>
      </w:pPr>
      <w:r>
        <w:t xml:space="preserve">Contact: segreteria@on.rinaldi.it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Studio Strategico Politico S.r.l. to provide a comprehensive, itemized breakdown of costs associated with political advisory, strategic planning, and campaign management services rendered in support of</w:t>
      </w:r>
      <w:r>
        <w:t xml:space="preserve"> </w:t>
      </w:r>
      <w:r>
        <w:t xml:space="preserve">Politician</w:t>
      </w:r>
      <w:r>
        <w:t xml:space="preserve"> </w:t>
      </w:r>
      <w:r>
        <w:t xml:space="preserve">On. Dott.ssa Elena Rinaldi for the upcoming regional elections in the Campania region. All services described herein are to be executed within the jurisdiction of</w:t>
      </w:r>
      <w:r>
        <w:t xml:space="preserve"> </w:t>
      </w:r>
      <w:r>
        <w:t xml:space="preserve">Italy Naples</w:t>
      </w:r>
      <w:r>
        <w:t xml:space="preserve"> </w:t>
      </w:r>
      <w:r>
        <w:t xml:space="preserve">and its surrounding metropolitan area, in full compliance with the electoral regulations established by the Italian Republic and the specific bylaws of the Campania regional government.</w:t>
      </w:r>
    </w:p>
    <w:bookmarkEnd w:id="23"/>
    <w:bookmarkStart w:id="24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 following services constitute the complete scope of work covered under this</w:t>
      </w:r>
      <w:r>
        <w:t xml:space="preserve"> </w:t>
      </w:r>
      <w:r>
        <w:t xml:space="preserve">Quotation Estimate</w:t>
      </w:r>
      <w:r>
        <w:t xml:space="preserve">. Each deliverable has been tailored to the specific political context of</w:t>
      </w:r>
      <w:r>
        <w:t xml:space="preserve"> </w:t>
      </w:r>
      <w:r>
        <w:t xml:space="preserve">Italy Naples</w:t>
      </w:r>
      <w:r>
        <w:t xml:space="preserve">, taking into account the unique demographic composition, local electoral dynamics, and cultural considerations of the Neapolitan metropolitan area.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Political Strategy &amp; Campaign Roadmap Development for the</w:t>
            </w:r>
            <w:r>
              <w:t xml:space="preserve"> </w:t>
            </w:r>
            <w:r>
              <w:t xml:space="preserve">Politician</w:t>
            </w:r>
            <w:r>
              <w:t xml:space="preserve">'s regional candidacy in Naples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Opinion Polling &amp; Voter Analysis specific to the Naples metropolitan district (Comuni di Napoli, Pozzuoli, Portici, Ercolano)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Speechwriting &amp; Keynote Address Preparation (minimum 6 addresses for public events in</w:t>
            </w:r>
            <w:r>
              <w:t xml:space="preserve"> </w:t>
            </w:r>
            <w:r>
              <w:t xml:space="preserve">Italy Naples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speech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 Relations &amp; Press Conference Coordination (local Neapolitan press, RAI Campania, regional newspapers)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Campaign Management &amp; Social Media Strategy (targeted to voters in</w:t>
            </w:r>
            <w:r>
              <w:t xml:space="preserve"> </w:t>
            </w:r>
            <w:r>
              <w:t xml:space="preserve">Italy Naples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Debate Preparation &amp; Mock Election Simulations (3 sessions with panel of political analysts)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Legal &amp; Regulatory Compliance Review (Italian electoral law, regional campaign finance reporting)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Logistics &amp; Venue Coordination for 5 public rallies in Naples and surrounding municipalities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Post-Election Analysis &amp; Transition Advisory (contingent upon election outcome)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Political Advisor &amp; Liaison (dedicated consultant available in Naples, 5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52,150.00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(22% – Italian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11,473.00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63,623.00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prices are subject to revision based on market conditions and resource availability in</w:t>
      </w:r>
      <w:r>
        <w:t xml:space="preserve"> </w:t>
      </w:r>
      <w:r>
        <w:t xml:space="preserve">Italy Naples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A non-refundable advance payment of fifty percent (50%) of the grand total, amounting to EUR 31,811.50, is due upon acceptance of this quotation. The remaining balance shall be invoiced in two equal monthly installments during the active service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Changes:</w:t>
      </w:r>
      <w:r>
        <w:t xml:space="preserve"> </w:t>
      </w:r>
      <w:r>
        <w:t xml:space="preserve">Any modification to the scope of services, including additional speeches, extra events, or extended advisory hours for the</w:t>
      </w:r>
      <w:r>
        <w:t xml:space="preserve"> </w:t>
      </w:r>
      <w:r>
        <w:t xml:space="preserve">Politician</w:t>
      </w:r>
      <w:r>
        <w:t xml:space="preserve">,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 and requiring written approval before execution.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strategic documents, polling data, and campaign materials prepared under this engagement are classified as strictly confidential. The service provider shall not disclose any information pertaining to the</w:t>
      </w:r>
      <w:r>
        <w:t xml:space="preserve"> </w:t>
      </w:r>
      <w:r>
        <w:t xml:space="preserve">Politician</w:t>
      </w:r>
      <w:r>
        <w:t xml:space="preserve">'s campaign strategy to third parties without explicit written consent.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services shall be performed in strict adherence to Italian electoral legislation (Legge 212/2016 and subsequent amendments), the Campania regional electoral code, and the transparency requirements of the Italian Anti-Corruption Authority (ANAC).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held liable for delays or non-performance resulting from events beyond reasonable control, including but not limited to natural disasters, government-mandated closures, or changes in electoral timelines by the Italian Ministry of the Interior.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 agreement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and interpreted in accordance with the laws of the Italian Republic. Any disputes shall be resolved by the competent courts of Naples (Napoli), Campania,</w:t>
      </w:r>
      <w:r>
        <w:t xml:space="preserve"> </w:t>
      </w:r>
      <w:r>
        <w:t xml:space="preserve">Italy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deliverables, including written strategies, speeches, and digital content, shall become the exclusive property of the</w:t>
      </w:r>
      <w:r>
        <w:t xml:space="preserve"> </w:t>
      </w:r>
      <w:r>
        <w:t xml:space="preserve">Politician</w:t>
      </w:r>
      <w:r>
        <w:t xml:space="preserve"> </w:t>
      </w:r>
      <w:r>
        <w:t xml:space="preserve">and her political party upon full payment of the amounts due under this estimate.</w:t>
      </w:r>
    </w:p>
    <w:bookmarkEnd w:id="25"/>
    <w:bookmarkStart w:id="26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both parties acknowledge that they have read, understood, and agree to all terms set forth in this</w:t>
      </w:r>
      <w:r>
        <w:t xml:space="preserve"> </w:t>
      </w:r>
      <w:r>
        <w:t xml:space="preserve">Quotation Estimate</w:t>
      </w:r>
      <w:r>
        <w:t xml:space="preserve">. The acceptance of this document constitutes a binding service agreement for the political advisory and campaign management services described herein, to be executed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in support of the named</w:t>
      </w:r>
      <w:r>
        <w:t xml:space="preserve"> </w:t>
      </w:r>
      <w:r>
        <w:t xml:space="preserve">Politician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Studio Strategico Politico S.r.l.</w:t>
      </w:r>
    </w:p>
    <w:p>
      <w:pPr>
        <w:pStyle w:val="BodyText"/>
      </w:pPr>
      <w:r>
        <w:t xml:space="preserve">Dr. Marco Ferrante</w:t>
      </w:r>
      <w:r>
        <w:br/>
      </w:r>
      <w:r>
        <w:t xml:space="preserve">Managing Director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 the Client (Politician)</w:t>
      </w:r>
    </w:p>
    <w:p>
      <w:pPr>
        <w:pStyle w:val="BodyText"/>
      </w:pPr>
      <w:r>
        <w:t xml:space="preserve">On. Dott.ssa Elena Rinaldi</w:t>
      </w:r>
      <w:r>
        <w:br/>
      </w:r>
      <w:r>
        <w:t xml:space="preserve">Authorized Representative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Studio Strategico Politico S.r.l. | Via Toledo 187, 80132 Naples (Napoli), Italy | P.IVA: IT02345678901</w:t>
      </w:r>
    </w:p>
    <w:p>
      <w:pPr>
        <w:pStyle w:val="BodyText"/>
      </w:pPr>
      <w:r>
        <w:t xml:space="preserve">This Quotation Estimate document QE-NAP-2025-0472 is issued in duplicate. Both copies carry equal legal validity.</w:t>
      </w:r>
    </w:p>
    <w:p>
      <w:pPr>
        <w:pStyle w:val="BodyText"/>
      </w:pPr>
      <w:r>
        <w:t xml:space="preserve">Document generated on 14 June 2025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Political Advisory Services - Italy Naples</dc:title>
  <dc:creator/>
  <dc:language>en</dc:language>
  <cp:keywords/>
  <dcterms:created xsi:type="dcterms:W3CDTF">2026-10-10T03:13:33Z</dcterms:created>
  <dcterms:modified xsi:type="dcterms:W3CDTF">2026-10-10T03:13:33Z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