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Services for a Politician — Switzerland Zurich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QE-2025-ZRH-04782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For (Client)</w:t>
            </w:r>
          </w:p>
        </w:tc>
        <w:tc>
          <w:tcPr/>
          <w:p>
            <w:pPr>
              <w:pStyle w:val="Compact"/>
              <w:jc w:val="left"/>
            </w:pPr>
            <w:r>
              <w:t xml:space="preserve">Office of the Politician, Dr. Helena Voss, Member of the Zurich Cantonal Parliament (Kantonsrat), Bahnhofstrasse 102, 8001 Zurich, Switzerland</w:t>
            </w:r>
          </w:p>
        </w:tc>
      </w:tr>
      <w:tr>
        <w:tc>
          <w:tcPr/>
          <w:p>
            <w:pPr>
              <w:pStyle w:val="Compact"/>
              <w:jc w:val="left"/>
            </w:pPr>
            <w:r>
              <w:t xml:space="preserve">Prepared By (Provider)</w:t>
            </w:r>
          </w:p>
        </w:tc>
        <w:tc>
          <w:tcPr/>
          <w:p>
            <w:pPr>
              <w:pStyle w:val="Compact"/>
              <w:jc w:val="left"/>
            </w:pPr>
            <w:r>
              <w:t xml:space="preserve">Helvetia Political Advisory &amp; Communications AG, Limmatquai 44, 8001 Zurich, Switzerland</w:t>
            </w:r>
          </w:p>
        </w:tc>
      </w:tr>
      <w:tr>
        <w:tc>
          <w:tcPr/>
          <w:p>
            <w:pPr>
              <w:pStyle w:val="Compact"/>
              <w:jc w:val="left"/>
            </w:pPr>
            <w:r>
              <w:t xml:space="preserve">Contact Person</w:t>
            </w:r>
          </w:p>
        </w:tc>
        <w:tc>
          <w:tcPr/>
          <w:p>
            <w:pPr>
              <w:pStyle w:val="Compact"/>
              <w:jc w:val="left"/>
            </w:pPr>
            <w:r>
              <w:t xml:space="preserve">Mr. Thomas Brunner, Senior Account Director — t.brunner@helvetia-political.ch — +41 44 555 0192</w:t>
            </w:r>
          </w:p>
        </w:tc>
      </w:tr>
      <w:tr>
        <w:tc>
          <w:tcPr/>
          <w:p>
            <w:pPr>
              <w:pStyle w:val="Compact"/>
              <w:jc w:val="left"/>
            </w:pPr>
            <w:r>
              <w:t xml:space="preserve">Currency</w:t>
            </w:r>
          </w:p>
        </w:tc>
        <w:tc>
          <w:tcPr/>
          <w:p>
            <w:pPr>
              <w:pStyle w:val="Compact"/>
              <w:jc w:val="left"/>
            </w:pPr>
            <w:r>
              <w:t xml:space="preserve">Swiss Francs (CHF)</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in accordance with the professional standards governing service engagements in Switzerland Zurich. It has been prepared specifically for the Politician, Dr. Helena Voss, in her capacity as a sitting member of the Zurich Cantonal Parliament. The scope of this Quotation Estimate encompasses a comprehensive suite of advisory, communications, and logistical services designed to support the Politician during the upcoming 2025–2026 legislative session in Switzerland Zurich. All figures presented herein are estimates and remain subject to the final contractual agreement between the Politician’s office and our firm.</w:t>
      </w:r>
    </w:p>
    <w:bookmarkEnd w:id="21"/>
    <w:bookmarkStart w:id="22" w:name="itemised-services-and-cost-breakdown"/>
    <w:p>
      <w:pPr>
        <w:pStyle w:val="Heading2"/>
      </w:pPr>
      <w:r>
        <w:t xml:space="preserve">2. Itemised Services and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Cost (CHF)</w:t>
            </w:r>
          </w:p>
        </w:tc>
      </w:tr>
      <w:tr>
        <w:tc>
          <w:tcPr/>
          <w:p>
            <w:pPr>
              <w:pStyle w:val="Compact"/>
              <w:jc w:val="left"/>
            </w:pPr>
            <w:r>
              <w:t xml:space="preserve">2.1</w:t>
            </w:r>
          </w:p>
        </w:tc>
        <w:tc>
          <w:tcPr/>
          <w:p>
            <w:pPr>
              <w:pStyle w:val="Compact"/>
              <w:jc w:val="left"/>
            </w:pPr>
            <w:r>
              <w:t xml:space="preserve">Strategic Political Communications &amp; Media Relations for the Politician, including press release drafting, media briefing coordination, and crisis communication planning within Switzerland Zurich</w:t>
            </w:r>
          </w:p>
        </w:tc>
        <w:tc>
          <w:tcPr/>
          <w:p>
            <w:pPr>
              <w:pStyle w:val="Compact"/>
              <w:jc w:val="left"/>
            </w:pPr>
            <w:r>
              <w:t xml:space="preserve">12 months (ongoing)</w:t>
            </w:r>
          </w:p>
        </w:tc>
        <w:tc>
          <w:tcPr/>
          <w:p>
            <w:pPr>
              <w:pStyle w:val="Compact"/>
              <w:jc w:val="left"/>
            </w:pPr>
            <w:r>
              <w:t xml:space="preserve">48,600.00</w:t>
            </w:r>
          </w:p>
        </w:tc>
      </w:tr>
      <w:tr>
        <w:tc>
          <w:tcPr/>
          <w:p>
            <w:pPr>
              <w:pStyle w:val="Compact"/>
              <w:jc w:val="left"/>
            </w:pPr>
            <w:r>
              <w:t xml:space="preserve">2.2</w:t>
            </w:r>
          </w:p>
        </w:tc>
        <w:tc>
          <w:tcPr/>
          <w:p>
            <w:pPr>
              <w:pStyle w:val="Compact"/>
              <w:jc w:val="left"/>
            </w:pPr>
            <w:r>
              <w:t xml:space="preserve">Public Speaking Preparation and Speechwriting for the Politician, covering cantonal plenary addresses, committee presentations, and public town-hall events in Zurich</w:t>
            </w:r>
          </w:p>
        </w:tc>
        <w:tc>
          <w:tcPr/>
          <w:p>
            <w:pPr>
              <w:pStyle w:val="Compact"/>
              <w:jc w:val="left"/>
            </w:pPr>
            <w:r>
              <w:t xml:space="preserve">24 sessions</w:t>
            </w:r>
          </w:p>
        </w:tc>
        <w:tc>
          <w:tcPr/>
          <w:p>
            <w:pPr>
              <w:pStyle w:val="Compact"/>
              <w:jc w:val="left"/>
            </w:pPr>
            <w:r>
              <w:t xml:space="preserve">21,840.00</w:t>
            </w:r>
          </w:p>
        </w:tc>
      </w:tr>
      <w:tr>
        <w:tc>
          <w:tcPr/>
          <w:p>
            <w:pPr>
              <w:pStyle w:val="Compact"/>
              <w:jc w:val="left"/>
            </w:pPr>
            <w:r>
              <w:t xml:space="preserve">2.3</w:t>
            </w:r>
          </w:p>
        </w:tc>
        <w:tc>
          <w:tcPr/>
          <w:p>
            <w:pPr>
              <w:pStyle w:val="Compact"/>
              <w:jc w:val="left"/>
            </w:pPr>
            <w:r>
              <w:t xml:space="preserve">Event Planning and Logistics for the Politician’s constituency engagement events, voter meetings, and policy forums across the city of Switzerland Zurich</w:t>
            </w:r>
          </w:p>
        </w:tc>
        <w:tc>
          <w:tcPr/>
          <w:p>
            <w:pPr>
              <w:pStyle w:val="Compact"/>
              <w:jc w:val="left"/>
            </w:pPr>
            <w:r>
              <w:t xml:space="preserve">8 events</w:t>
            </w:r>
          </w:p>
        </w:tc>
        <w:tc>
          <w:tcPr/>
          <w:p>
            <w:pPr>
              <w:pStyle w:val="Compact"/>
              <w:jc w:val="left"/>
            </w:pPr>
            <w:r>
              <w:t xml:space="preserve">36,400.00</w:t>
            </w:r>
          </w:p>
        </w:tc>
      </w:tr>
      <w:tr>
        <w:tc>
          <w:tcPr/>
          <w:p>
            <w:pPr>
              <w:pStyle w:val="Compact"/>
              <w:jc w:val="left"/>
            </w:pPr>
            <w:r>
              <w:t xml:space="preserve">2.4</w:t>
            </w:r>
          </w:p>
        </w:tc>
        <w:tc>
          <w:tcPr/>
          <w:p>
            <w:pPr>
              <w:pStyle w:val="Compact"/>
              <w:jc w:val="left"/>
            </w:pPr>
            <w:r>
              <w:t xml:space="preserve">Digital Presence Management: website maintenance, social media strategy, and digital campaign support for the Politician’s public profile in Switzerland Zurich</w:t>
            </w:r>
          </w:p>
        </w:tc>
        <w:tc>
          <w:tcPr/>
          <w:p>
            <w:pPr>
              <w:pStyle w:val="Compact"/>
              <w:jc w:val="left"/>
            </w:pPr>
            <w:r>
              <w:t xml:space="preserve">12 months (ongoing)</w:t>
            </w:r>
          </w:p>
        </w:tc>
        <w:tc>
          <w:tcPr/>
          <w:p>
            <w:pPr>
              <w:pStyle w:val="Compact"/>
              <w:jc w:val="left"/>
            </w:pPr>
            <w:r>
              <w:t xml:space="preserve">27,500.00</w:t>
            </w:r>
          </w:p>
        </w:tc>
      </w:tr>
      <w:tr>
        <w:tc>
          <w:tcPr/>
          <w:p>
            <w:pPr>
              <w:pStyle w:val="Compact"/>
              <w:jc w:val="left"/>
            </w:pPr>
            <w:r>
              <w:t xml:space="preserve">2.5</w:t>
            </w:r>
          </w:p>
        </w:tc>
        <w:tc>
          <w:tcPr/>
          <w:p>
            <w:pPr>
              <w:pStyle w:val="Compact"/>
              <w:jc w:val="left"/>
            </w:pPr>
            <w:r>
              <w:t xml:space="preserve">Policy Research and Briefing Documents: preparation of legislative summaries, comparative analyses, and stakeholder impact assessments for the Politician’s parliamentary work</w:t>
            </w:r>
          </w:p>
        </w:tc>
        <w:tc>
          <w:tcPr/>
          <w:p>
            <w:pPr>
              <w:pStyle w:val="Compact"/>
              <w:jc w:val="left"/>
            </w:pPr>
            <w:r>
              <w:t xml:space="preserve">Quarterly deliverables</w:t>
            </w:r>
          </w:p>
        </w:tc>
        <w:tc>
          <w:tcPr/>
          <w:p>
            <w:pPr>
              <w:pStyle w:val="Compact"/>
              <w:jc w:val="left"/>
            </w:pPr>
            <w:r>
              <w:t xml:space="preserve">18,200.00</w:t>
            </w:r>
          </w:p>
        </w:tc>
      </w:tr>
      <w:tr>
        <w:tc>
          <w:tcPr/>
          <w:p>
            <w:pPr>
              <w:pStyle w:val="Compact"/>
              <w:jc w:val="left"/>
            </w:pPr>
            <w:r>
              <w:t xml:space="preserve">2.6</w:t>
            </w:r>
          </w:p>
        </w:tc>
        <w:tc>
          <w:tcPr/>
          <w:p>
            <w:pPr>
              <w:pStyle w:val="Compact"/>
              <w:jc w:val="left"/>
            </w:pPr>
            <w:r>
              <w:t xml:space="preserve">Protocol and Liaison Services: coordination with federal, cantonal, and municipal authorities in Switzerland Zurich on behalf of the Politician</w:t>
            </w:r>
          </w:p>
        </w:tc>
        <w:tc>
          <w:tcPr/>
          <w:p>
            <w:pPr>
              <w:pStyle w:val="Compact"/>
              <w:jc w:val="left"/>
            </w:pPr>
            <w:r>
              <w:t xml:space="preserve">As required (estimated 40 hours)</w:t>
            </w:r>
          </w:p>
        </w:tc>
        <w:tc>
          <w:tcPr/>
          <w:p>
            <w:pPr>
              <w:pStyle w:val="Compact"/>
              <w:jc w:val="left"/>
            </w:pPr>
            <w:r>
              <w:t xml:space="preserve">12,800.00</w:t>
            </w:r>
          </w:p>
        </w:tc>
      </w:tr>
      <w:tr>
        <w:tc>
          <w:tcPr/>
          <w:p>
            <w:pPr>
              <w:pStyle w:val="Compact"/>
              <w:jc w:val="left"/>
            </w:pPr>
            <w:r>
              <w:t xml:space="preserve">2.7</w:t>
            </w:r>
          </w:p>
        </w:tc>
        <w:tc>
          <w:tcPr/>
          <w:p>
            <w:pPr>
              <w:pStyle w:val="Compact"/>
              <w:jc w:val="left"/>
            </w:pPr>
            <w:r>
              <w:t xml:space="preserve">Translation and Interpretation Services (German, French, English) for the Politician’s multilingual engagements in Switzerland Zurich</w:t>
            </w:r>
          </w:p>
        </w:tc>
        <w:tc>
          <w:tcPr/>
          <w:p>
            <w:pPr>
              <w:pStyle w:val="Compact"/>
              <w:jc w:val="left"/>
            </w:pPr>
            <w:r>
              <w:t xml:space="preserve">16 hours</w:t>
            </w:r>
          </w:p>
        </w:tc>
        <w:tc>
          <w:tcPr/>
          <w:p>
            <w:pPr>
              <w:pStyle w:val="Compact"/>
              <w:jc w:val="left"/>
            </w:pPr>
            <w:r>
              <w:t xml:space="preserve">6,400.00</w:t>
            </w:r>
          </w:p>
        </w:tc>
      </w:tr>
      <w:tr>
        <w:tc>
          <w:tcPr/>
          <w:p>
            <w:pPr>
              <w:pStyle w:val="Compact"/>
              <w:jc w:val="left"/>
            </w:pPr>
            <w:r>
              <w:t xml:space="preserve">2.8</w:t>
            </w:r>
          </w:p>
        </w:tc>
        <w:tc>
          <w:tcPr/>
          <w:p>
            <w:pPr>
              <w:pStyle w:val="Compact"/>
              <w:jc w:val="left"/>
            </w:pPr>
            <w:r>
              <w:t xml:space="preserve">Administrative Support and Office Coordination for the Politician’s Zurich constituency office</w:t>
            </w:r>
          </w:p>
        </w:tc>
        <w:tc>
          <w:tcPr/>
          <w:p>
            <w:pPr>
              <w:pStyle w:val="Compact"/>
              <w:jc w:val="left"/>
            </w:pPr>
            <w:r>
              <w:t xml:space="preserve">12 months (ongoing)</w:t>
            </w:r>
          </w:p>
        </w:tc>
        <w:tc>
          <w:tcPr/>
          <w:p>
            <w:pPr>
              <w:pStyle w:val="Compact"/>
              <w:jc w:val="left"/>
            </w:pPr>
            <w:r>
              <w:t xml:space="preserve">24,000.00</w:t>
            </w:r>
          </w:p>
        </w:tc>
      </w:tr>
      <w:tr>
        <w:tc>
          <w:tcPr>
            <w:gridSpan w:val="3"/>
          </w:tcPr>
          <w:p>
            <w:pPr>
              <w:pStyle w:val="Compact"/>
              <w:jc w:val="left"/>
            </w:pPr>
            <w:r>
              <w:t xml:space="preserve">Subtotal (before VAT)</w:t>
            </w:r>
          </w:p>
        </w:tc>
        <w:tc>
          <w:tcPr/>
          <w:p>
            <w:pPr>
              <w:pStyle w:val="Compact"/>
              <w:jc w:val="left"/>
            </w:pPr>
            <w:r>
              <w:t xml:space="preserve">195,740.00</w:t>
            </w:r>
          </w:p>
        </w:tc>
      </w:tr>
      <w:tr>
        <w:tc>
          <w:tcPr>
            <w:gridSpan w:val="3"/>
          </w:tcPr>
          <w:p>
            <w:pPr>
              <w:pStyle w:val="Compact"/>
              <w:jc w:val="left"/>
            </w:pPr>
            <w:r>
              <w:t xml:space="preserve">VAT (7.7% — Swiss standard rate)</w:t>
            </w:r>
          </w:p>
        </w:tc>
        <w:tc>
          <w:tcPr/>
          <w:p>
            <w:pPr>
              <w:pStyle w:val="Compact"/>
              <w:jc w:val="left"/>
            </w:pPr>
            <w:r>
              <w:t xml:space="preserve">15,070.18</w:t>
            </w:r>
          </w:p>
        </w:tc>
      </w:tr>
      <w:tr>
        <w:tc>
          <w:tcPr>
            <w:gridSpan w:val="3"/>
          </w:tcPr>
          <w:p>
            <w:pPr>
              <w:pStyle w:val="Compact"/>
              <w:jc w:val="left"/>
            </w:pPr>
            <w:r>
              <w:t xml:space="preserve">TOTAL ESTIMATED AMOUNT (CHF)</w:t>
            </w:r>
          </w:p>
        </w:tc>
        <w:tc>
          <w:tcPr/>
          <w:p>
            <w:pPr>
              <w:pStyle w:val="Compact"/>
              <w:jc w:val="left"/>
            </w:pPr>
            <w:r>
              <w:t xml:space="preserve">210,810.18</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ninety (90) calendar days from the date of issue. After this period, all rates and availability must be reconfirmed in writing by Helvetia Political Advisory &amp; Communications AG.</w:t>
      </w:r>
    </w:p>
    <w:p>
      <w:pPr>
        <w:pStyle w:val="BodyText"/>
      </w:pPr>
      <w:r>
        <w:rPr>
          <w:bCs/>
          <w:b/>
        </w:rPr>
        <w:t xml:space="preserve">3.2 Payment Terms:</w:t>
      </w:r>
      <w:r>
        <w:t xml:space="preserve"> </w:t>
      </w:r>
      <w:r>
        <w:t xml:space="preserve">Invoices shall be issued monthly in arrears. Payment is due within thirty (30) days of the invoice date via bank transfer to the account designated in the contract. Late payments shall incur interest at the rate prescribed by Swiss law (OR Art. 104).</w:t>
      </w:r>
    </w:p>
    <w:p>
      <w:pPr>
        <w:pStyle w:val="BodyText"/>
      </w:pPr>
      <w:r>
        <w:rPr>
          <w:bCs/>
          <w:b/>
        </w:rPr>
        <w:t xml:space="preserve">3.3 Confidentiality:</w:t>
      </w:r>
      <w:r>
        <w:t xml:space="preserve"> </w:t>
      </w:r>
      <w:r>
        <w:t xml:space="preserve">All information exchanged in connection with this Quotation Estimate and any subsequent engagement shall be treated as strictly confidential. The Politician’s office and our firm shall each be bound by the Swiss Federal Act on Data Protection (DSG) and applicable cantonal regulations in Switzerland Zurich.</w:t>
      </w:r>
    </w:p>
    <w:p>
      <w:pPr>
        <w:pStyle w:val="BodyText"/>
      </w:pPr>
      <w:r>
        <w:rPr>
          <w:bCs/>
          <w:b/>
        </w:rPr>
        <w:t xml:space="preserve">3.4 Scope Changes:</w:t>
      </w:r>
      <w:r>
        <w:t xml:space="preserve"> </w:t>
      </w:r>
      <w:r>
        <w:t xml:space="preserve">Any modification to the services outlined in this Quotation Estimate must be agreed upon in writing by both parties. Additional services rendered outside the agreed scope will be billed at the hourly rates specified in the master service agreement.</w:t>
      </w:r>
    </w:p>
    <w:p>
      <w:pPr>
        <w:pStyle w:val="BodyText"/>
      </w:pPr>
      <w:r>
        <w:rPr>
          <w:bCs/>
          <w:b/>
        </w:rPr>
        <w:t xml:space="preserve">3.5 Governing Law:</w:t>
      </w:r>
      <w:r>
        <w:t xml:space="preserve"> </w:t>
      </w:r>
      <w:r>
        <w:t xml:space="preserve">This Quotation Estimate and any resulting contract shall be governed by the laws of the Swiss Confederation, with the canton of Zurich as the exclusive venue for any disputes. The Politician’s office acknowledges that all services will be performed in Switzerland Zurich.</w:t>
      </w:r>
    </w:p>
    <w:p>
      <w:pPr>
        <w:pStyle w:val="BodyText"/>
      </w:pPr>
      <w:r>
        <w:rPr>
          <w:bCs/>
          <w:b/>
        </w:rPr>
        <w:t xml:space="preserve">3.6 Cancellation:</w:t>
      </w:r>
      <w:r>
        <w:t xml:space="preserve"> </w:t>
      </w:r>
      <w:r>
        <w:t xml:space="preserve">Either party may terminate the engagement with a written notice of sixty (60) days. In the event of early termination, the Politician’s office shall be liable for all services rendered up to the effective date of termination.</w:t>
      </w:r>
    </w:p>
    <w:bookmarkEnd w:id="23"/>
    <w:bookmarkStart w:id="24" w:name="acceptance-and-authorisation"/>
    <w:p>
      <w:pPr>
        <w:pStyle w:val="Heading2"/>
      </w:pPr>
      <w:r>
        <w:t xml:space="preserve">4. Acceptance and Authorisation</w:t>
      </w:r>
    </w:p>
    <w:p>
      <w:pPr>
        <w:pStyle w:val="FirstParagraph"/>
      </w:pPr>
      <w:r>
        <w:t xml:space="preserve">By signing below, the Politician’s authorised representative confirms that this Quotation Estimate has been reviewed and accepted in principle. A formal service contract will be executed within fourteen (14) days of acceptance, incorporating all terms detailed herein and any additional provisions mutually agreed upon by the parties in Switzerland Zurich.</w:t>
      </w:r>
    </w:p>
    <w:p>
      <w:pPr>
        <w:pStyle w:val="BodyText"/>
      </w:pPr>
      <w:r>
        <w:rPr>
          <w:bCs/>
          <w:b/>
        </w:rPr>
        <w:t xml:space="preserve">For the Politician’s Office</w:t>
      </w:r>
      <w:r>
        <w:br/>
      </w:r>
      <w:r>
        <w:t xml:space="preserve">Dr. Helena Voss / Authorised Representative</w:t>
      </w:r>
      <w:r>
        <w:br/>
      </w:r>
      <w:r>
        <w:t xml:space="preserve">Name: ___________________________</w:t>
      </w:r>
      <w:r>
        <w:br/>
      </w:r>
      <w:r>
        <w:t xml:space="preserve">Title: ___________________________</w:t>
      </w:r>
      <w:r>
        <w:br/>
      </w:r>
      <w:r>
        <w:t xml:space="preserve">Date: ___________________________</w:t>
      </w:r>
      <w:r>
        <w:br/>
      </w:r>
      <w:r>
        <w:t xml:space="preserve">Signature: _________________________</w:t>
      </w:r>
    </w:p>
    <w:p>
      <w:pPr>
        <w:pStyle w:val="BodyText"/>
      </w:pPr>
      <w:r>
        <w:rPr>
          <w:bCs/>
          <w:b/>
        </w:rPr>
        <w:t xml:space="preserve">For Helvetia Political Advisory &amp; Communications AG</w:t>
      </w:r>
      <w:r>
        <w:br/>
      </w:r>
      <w:r>
        <w:t xml:space="preserve">Name: Thomas Brunner</w:t>
      </w:r>
      <w:r>
        <w:br/>
      </w:r>
      <w:r>
        <w:t xml:space="preserve">Title: Senior Account Director</w:t>
      </w:r>
      <w:r>
        <w:br/>
      </w:r>
      <w:r>
        <w:t xml:space="preserve">Date: 14 June 2025</w:t>
      </w:r>
      <w:r>
        <w:br/>
      </w:r>
      <w:r>
        <w:t xml:space="preserve">Signature: _________________________</w:t>
      </w:r>
    </w:p>
    <w:p>
      <w:pPr>
        <w:pStyle w:val="BodyText"/>
      </w:pPr>
      <w:r>
        <w:t xml:space="preserve">Quotation Estimate QE-2025-ZRH-04782 — Issued for the Politician, Dr. Helena Voss — Switzerland Zurich</w:t>
      </w:r>
      <w:r>
        <w:br/>
      </w:r>
      <w:r>
        <w:t xml:space="preserve">Helvetia Political Advisory &amp; Communications AG • Limmatquai 44, 8001 Zurich, Switzerland • CHE-112.345.678</w:t>
      </w:r>
      <w:r>
        <w:br/>
      </w:r>
      <w:r>
        <w:t xml:space="preserve">This document is a Quotation Estimate only and does not constitute a binding contract until formally executed by both parties.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Switzerland Zurich</dc:title>
  <dc:creator/>
  <dc:language>en</dc:language>
  <cp:keywords/>
  <dcterms:created xsi:type="dcterms:W3CDTF">2026-10-10T07:36:00Z</dcterms:created>
  <dcterms:modified xsi:type="dcterms:W3CDTF">2026-10-10T07:36:00Z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