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quotation-estimate"/>
    <w:p>
      <w:pPr>
        <w:pStyle w:val="Heading1"/>
      </w:pPr>
      <w:r>
        <w:t xml:space="preserve">QUOTATION ESTIMATE</w:t>
      </w:r>
    </w:p>
    <w:bookmarkStart w:id="20" w:name="Xc943699cdf16ef02731c9f079b13410ce28b51a"/>
    <w:p>
      <w:pPr>
        <w:pStyle w:val="Heading2"/>
      </w:pPr>
      <w:r>
        <w:t xml:space="preserve">Professional Political Consulting &amp; Campaign Services</w:t>
      </w:r>
    </w:p>
    <w:p>
      <w:pPr>
        <w:pStyle w:val="FirstParagraph"/>
      </w:pPr>
      <w:r>
        <w:t xml:space="preserve">Prepared for a Politician in Tanzania Dar es Salaam</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QTE-TZ-DSS-2025-0472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East African Political Strategy Consultants Ltd.</w:t>
            </w:r>
          </w:p>
        </w:tc>
      </w:tr>
      <w:tr>
        <w:tc>
          <w:tcPr/>
          <w:p>
            <w:pPr>
              <w:pStyle w:val="Compact"/>
              <w:jc w:val="left"/>
            </w:pPr>
            <w:r>
              <w:t xml:space="preserve">Address</w:t>
            </w:r>
          </w:p>
        </w:tc>
        <w:tc>
          <w:tcPr/>
          <w:p>
            <w:pPr>
              <w:pStyle w:val="Compact"/>
              <w:jc w:val="left"/>
            </w:pPr>
            <w:r>
              <w:t xml:space="preserve">Plot 47, Sam Nujoma Road, Kariakoo, Dar es Salaam, Tanzania</w:t>
            </w:r>
          </w:p>
        </w:tc>
      </w:tr>
      <w:tr>
        <w:tc>
          <w:tcPr/>
          <w:p>
            <w:pPr>
              <w:pStyle w:val="Compact"/>
              <w:jc w:val="left"/>
            </w:pPr>
            <w:r>
              <w:t xml:space="preserve">Contact</w:t>
            </w:r>
          </w:p>
        </w:tc>
        <w:tc>
          <w:tcPr/>
          <w:p>
            <w:pPr>
              <w:pStyle w:val="Compact"/>
              <w:jc w:val="left"/>
            </w:pPr>
            <w:r>
              <w:t xml:space="preserve">Phone: +255 22 211 4567 | Email: info@eapsc.co.tz</w:t>
            </w:r>
          </w:p>
        </w:tc>
      </w:tr>
      <w:tr>
        <w:tc>
          <w:tcPr/>
          <w:p>
            <w:pPr>
              <w:pStyle w:val="Compact"/>
              <w:jc w:val="left"/>
            </w:pPr>
            <w:r>
              <w:t xml:space="preserve">Prepared For</w:t>
            </w:r>
          </w:p>
        </w:tc>
        <w:tc>
          <w:tcPr/>
          <w:p>
            <w:pPr>
              <w:pStyle w:val="Compact"/>
              <w:jc w:val="left"/>
            </w:pPr>
            <w:r>
              <w:t xml:space="preserve">The Hon. [Politician Name], Member of Parliament, Dar es Salaam Region, Tanzania</w:t>
            </w:r>
          </w:p>
        </w:tc>
      </w:tr>
      <w:tr>
        <w:tc>
          <w:tcPr/>
          <w:p>
            <w:pPr>
              <w:pStyle w:val="Compact"/>
              <w:jc w:val="left"/>
            </w:pPr>
            <w:r>
              <w:t xml:space="preserve">Client Address</w:t>
            </w:r>
          </w:p>
        </w:tc>
        <w:tc>
          <w:tcPr/>
          <w:p>
            <w:pPr>
              <w:pStyle w:val="Compact"/>
              <w:jc w:val="left"/>
            </w:pPr>
            <w:r>
              <w:t xml:space="preserve">Parliament House, Mbezi Beach Road, Dar es Salaam, Tanzania</w:t>
            </w:r>
          </w:p>
        </w:tc>
      </w:tr>
      <w:tr>
        <w:tc>
          <w:tcPr/>
          <w:p>
            <w:pPr>
              <w:pStyle w:val="Compact"/>
              <w:jc w:val="left"/>
            </w:pPr>
            <w:r>
              <w:t xml:space="preserve">Currency</w:t>
            </w:r>
          </w:p>
        </w:tc>
        <w:tc>
          <w:tcPr/>
          <w:p>
            <w:pPr>
              <w:pStyle w:val="Compact"/>
              <w:jc w:val="left"/>
            </w:pPr>
            <w:r>
              <w:t xml:space="preserve">Tanzanian Shilling (TZS)</w:t>
            </w:r>
          </w:p>
        </w:tc>
      </w:tr>
    </w:tbl>
    <w:bookmarkStart w:id="22"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submitted by the Politician, a serving Member of Parliament representing a constituency in the Dar es Salaam Region of Tanzania, for comprehensive political consulting, campaign management, and public engagement services. The scope of work outlined herein covers the full electoral cycle, including pre-campaign research, voter outreach strategy, media coordination, and post-election transition planning. All services are to be delivered within the jurisdiction of Dar es Salaam, Tanzania, in full compliance with the Electoral Act of Tanzania (Cap. 9) and the regulations set forth by the National Electoral Commission (NEC) of Tanzania.</w:t>
      </w:r>
    </w:p>
    <w:bookmarkEnd w:id="22"/>
    <w:bookmarkStart w:id="23"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(TZS)</w:t>
            </w:r>
          </w:p>
        </w:tc>
        <w:tc>
          <w:tcPr/>
          <w:p>
            <w:pPr>
              <w:pStyle w:val="Compact"/>
              <w:jc w:val="left"/>
            </w:pPr>
            <w:r>
              <w:t xml:space="preserve">Quantity</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Constituency Voter Analysis &amp; Demographic Research for the Politician's electoral district in Dar es Salaam</w:t>
            </w:r>
          </w:p>
        </w:tc>
        <w:tc>
          <w:tcPr/>
          <w:p>
            <w:pPr>
              <w:pStyle w:val="Compact"/>
              <w:jc w:val="left"/>
            </w:pPr>
            <w:r>
              <w:t xml:space="preserve">4 weeks</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Campaign Strategy Development &amp; Political Messaging Framework tailored to the Politician's platform</w:t>
            </w:r>
          </w:p>
        </w:tc>
        <w:tc>
          <w:tcPr/>
          <w:p>
            <w:pPr>
              <w:pStyle w:val="Compact"/>
              <w:jc w:val="left"/>
            </w:pPr>
            <w:r>
              <w:t xml:space="preserve">3 weeks</w:t>
            </w:r>
          </w:p>
        </w:tc>
        <w:tc>
          <w:tcPr/>
          <w:p>
            <w:pPr>
              <w:pStyle w:val="Compact"/>
              <w:jc w:val="left"/>
            </w:pPr>
            <w:r>
              <w:t xml:space="preserve">6,200,000</w:t>
            </w:r>
          </w:p>
        </w:tc>
        <w:tc>
          <w:tcPr/>
          <w:p>
            <w:pPr>
              <w:pStyle w:val="Compact"/>
              <w:jc w:val="left"/>
            </w:pPr>
            <w:r>
              <w:t xml:space="preserve">1</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Public Speaking &amp; Debate Preparation Coaching for the Politician (12 sessions)</w:t>
            </w:r>
          </w:p>
        </w:tc>
        <w:tc>
          <w:tcPr/>
          <w:p>
            <w:pPr>
              <w:pStyle w:val="Compact"/>
              <w:jc w:val="left"/>
            </w:pPr>
            <w:r>
              <w:t xml:space="preserve">6 weeks</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Media Relations &amp; Press Conference Coordination in Dar es Salaam (8 events)</w:t>
            </w:r>
          </w:p>
        </w:tc>
        <w:tc>
          <w:tcPr/>
          <w:p>
            <w:pPr>
              <w:pStyle w:val="Compact"/>
              <w:jc w:val="left"/>
            </w:pPr>
            <w:r>
              <w:t xml:space="preserve">8 weeks</w:t>
            </w:r>
          </w:p>
        </w:tc>
        <w:tc>
          <w:tcPr/>
          <w:p>
            <w:pPr>
              <w:pStyle w:val="Compact"/>
              <w:jc w:val="left"/>
            </w:pPr>
            <w:r>
              <w:t xml:space="preserve">1,200,000</w:t>
            </w:r>
          </w:p>
        </w:tc>
        <w:tc>
          <w:tcPr/>
          <w:p>
            <w:pPr>
              <w:pStyle w:val="Compact"/>
              <w:jc w:val="left"/>
            </w:pPr>
            <w:r>
              <w:t xml:space="preserve">8</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Digital Campaign Management &amp; Social Media Strategy for the Politician's online presence</w:t>
            </w:r>
          </w:p>
        </w:tc>
        <w:tc>
          <w:tcPr/>
          <w:p>
            <w:pPr>
              <w:pStyle w:val="Compact"/>
              <w:jc w:val="left"/>
            </w:pPr>
            <w:r>
              <w:t xml:space="preserve">12 weeks</w:t>
            </w:r>
          </w:p>
        </w:tc>
        <w:tc>
          <w:tcPr/>
          <w:p>
            <w:pPr>
              <w:pStyle w:val="Compact"/>
              <w:jc w:val="left"/>
            </w:pPr>
            <w:r>
              <w:t xml:space="preserve">2,800,000</w:t>
            </w:r>
          </w:p>
        </w:tc>
        <w:tc>
          <w:tcPr/>
          <w:p>
            <w:pPr>
              <w:pStyle w:val="Compact"/>
              <w:jc w:val="left"/>
            </w:pPr>
            <w:r>
              <w:t xml:space="preserve">1</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Community Outreach &amp; Ward-Level Engagement Programmes across Dar es Salaam constituencies</w:t>
            </w:r>
          </w:p>
        </w:tc>
        <w:tc>
          <w:tcPr/>
          <w:p>
            <w:pPr>
              <w:pStyle w:val="Compact"/>
              <w:jc w:val="left"/>
            </w:pPr>
            <w:r>
              <w:t xml:space="preserve">10 weeks</w:t>
            </w:r>
          </w:p>
        </w:tc>
        <w:tc>
          <w:tcPr/>
          <w:p>
            <w:pPr>
              <w:pStyle w:val="Compact"/>
              <w:jc w:val="left"/>
            </w:pPr>
            <w:r>
              <w:t xml:space="preserve">1,500,000</w:t>
            </w:r>
          </w:p>
        </w:tc>
        <w:tc>
          <w:tcPr/>
          <w:p>
            <w:pPr>
              <w:pStyle w:val="Compact"/>
              <w:jc w:val="left"/>
            </w:pPr>
            <w:r>
              <w:t xml:space="preserve">6</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Policy Brief Preparation &amp; Legislative Advisory Support for the Politician in Parliament</w:t>
            </w:r>
          </w:p>
        </w:tc>
        <w:tc>
          <w:tcPr/>
          <w:p>
            <w:pPr>
              <w:pStyle w:val="Compact"/>
              <w:jc w:val="left"/>
            </w:pPr>
            <w:r>
              <w:t xml:space="preserve">Ongoing (12 months)</w:t>
            </w:r>
          </w:p>
        </w:tc>
        <w:tc>
          <w:tcPr/>
          <w:p>
            <w:pPr>
              <w:pStyle w:val="Compact"/>
              <w:jc w:val="left"/>
            </w:pPr>
            <w:r>
              <w:t xml:space="preserve">3,200,000</w:t>
            </w:r>
          </w:p>
        </w:tc>
        <w:tc>
          <w:tcPr/>
          <w:p>
            <w:pPr>
              <w:pStyle w:val="Compact"/>
              <w:jc w:val="left"/>
            </w:pPr>
            <w:r>
              <w:t xml:space="preserve">12</w:t>
            </w:r>
          </w:p>
        </w:tc>
        <w:tc>
          <w:tcPr/>
          <w:p>
            <w:pPr>
              <w:pStyle w:val="Compact"/>
              <w:jc w:val="left"/>
            </w:pPr>
            <w:r>
              <w:t xml:space="preserve">38,400,000</w:t>
            </w:r>
          </w:p>
        </w:tc>
      </w:tr>
      <w:tr>
        <w:tc>
          <w:tcPr/>
          <w:p>
            <w:pPr>
              <w:pStyle w:val="Compact"/>
              <w:jc w:val="left"/>
            </w:pPr>
            <w:r>
              <w:t xml:space="preserve">08</w:t>
            </w:r>
          </w:p>
        </w:tc>
        <w:tc>
          <w:tcPr/>
          <w:p>
            <w:pPr>
              <w:pStyle w:val="Compact"/>
              <w:jc w:val="left"/>
            </w:pPr>
            <w:r>
              <w:t xml:space="preserve">Electoral Compliance &amp; Legal Advisory (NEC Tanzania regulations, campaign finance reporting)</w:t>
            </w:r>
          </w:p>
        </w:tc>
        <w:tc>
          <w:tcPr/>
          <w:p>
            <w:pPr>
              <w:pStyle w:val="Compact"/>
              <w:jc w:val="left"/>
            </w:pPr>
            <w:r>
              <w:t xml:space="preserve">12 weeks</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Post-Election Transition Planning &amp; Constituency Development Roadmap for the Politician</w:t>
            </w:r>
          </w:p>
        </w:tc>
        <w:tc>
          <w:tcPr/>
          <w:p>
            <w:pPr>
              <w:pStyle w:val="Compact"/>
              <w:jc w:val="left"/>
            </w:pPr>
            <w:r>
              <w:t xml:space="preserve">4 weeks</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10</w:t>
            </w:r>
          </w:p>
        </w:tc>
        <w:tc>
          <w:tcPr/>
          <w:p>
            <w:pPr>
              <w:pStyle w:val="Compact"/>
              <w:jc w:val="left"/>
            </w:pPr>
            <w:r>
              <w:t xml:space="preserve">Administrative Support, Logistics &amp; Field Operations in Dar es Salaam</w:t>
            </w:r>
          </w:p>
        </w:tc>
        <w:tc>
          <w:tcPr/>
          <w:p>
            <w:pPr>
              <w:pStyle w:val="Compact"/>
              <w:jc w:val="left"/>
            </w:pPr>
            <w:r>
              <w:t xml:space="preserve">12 weeks</w:t>
            </w:r>
          </w:p>
        </w:tc>
        <w:tc>
          <w:tcPr/>
          <w:p>
            <w:pPr>
              <w:pStyle w:val="Compact"/>
              <w:jc w:val="left"/>
            </w:pPr>
            <w:r>
              <w:t xml:space="preserve">950,000</w:t>
            </w:r>
          </w:p>
        </w:tc>
        <w:tc>
          <w:tcPr/>
          <w:p>
            <w:pPr>
              <w:pStyle w:val="Compact"/>
              <w:jc w:val="left"/>
            </w:pPr>
            <w:r>
              <w:t xml:space="preserve">12</w:t>
            </w:r>
          </w:p>
        </w:tc>
        <w:tc>
          <w:tcPr/>
          <w:p>
            <w:pPr>
              <w:pStyle w:val="Compact"/>
              <w:jc w:val="left"/>
            </w:pPr>
            <w:r>
              <w:t xml:space="preserve">11,400,000</w:t>
            </w:r>
          </w:p>
        </w:tc>
      </w:tr>
      <w:tr>
        <w:tc>
          <w:tcPr>
            <w:gridSpan w:val="5"/>
          </w:tcPr>
          <w:p>
            <w:pPr>
              <w:pStyle w:val="Compact"/>
              <w:jc w:val="left"/>
            </w:pPr>
            <w:r>
              <w:t xml:space="preserve">SUBTOTAL</w:t>
            </w:r>
          </w:p>
        </w:tc>
        <w:tc>
          <w:tcPr/>
          <w:p>
            <w:pPr>
              <w:pStyle w:val="Compact"/>
              <w:jc w:val="left"/>
            </w:pPr>
            <w:r>
              <w:t xml:space="preserve">97,400,000</w:t>
            </w:r>
          </w:p>
        </w:tc>
      </w:tr>
      <w:tr>
        <w:tc>
          <w:tcPr>
            <w:gridSpan w:val="5"/>
          </w:tcPr>
          <w:p>
            <w:pPr>
              <w:pStyle w:val="Compact"/>
              <w:jc w:val="left"/>
            </w:pPr>
            <w:r>
              <w:t xml:space="preserve">VAT (18% as per Tanzania Revenue Authority regulations)</w:t>
            </w:r>
          </w:p>
        </w:tc>
        <w:tc>
          <w:tcPr/>
          <w:p>
            <w:pPr>
              <w:pStyle w:val="Compact"/>
              <w:jc w:val="left"/>
            </w:pPr>
            <w:r>
              <w:t xml:space="preserve">17,532,000</w:t>
            </w:r>
          </w:p>
        </w:tc>
      </w:tr>
      <w:tr>
        <w:tc>
          <w:tcPr>
            <w:gridSpan w:val="5"/>
          </w:tcPr>
          <w:p>
            <w:pPr>
              <w:pStyle w:val="Compact"/>
              <w:jc w:val="left"/>
            </w:pPr>
            <w:r>
              <w:t xml:space="preserve">GRAND TOTAL (TZS)</w:t>
            </w:r>
          </w:p>
        </w:tc>
        <w:tc>
          <w:tcPr/>
          <w:p>
            <w:pPr>
              <w:pStyle w:val="Compact"/>
              <w:jc w:val="left"/>
            </w:pPr>
            <w:r>
              <w:t xml:space="preserve">114,932,000</w:t>
            </w:r>
          </w:p>
        </w:tc>
      </w:tr>
    </w:tbl>
    <w:bookmarkEnd w:id="23"/>
    <w:bookmarkStart w:id="24"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Beyond this period, all rates and terms are subject to revision due to market conditions in Tanzania Dar es Salaam.</w:t>
      </w:r>
    </w:p>
    <w:p>
      <w:pPr>
        <w:numPr>
          <w:ilvl w:val="0"/>
          <w:numId w:val="1001"/>
        </w:numPr>
        <w:pStyle w:val="Compact"/>
      </w:pPr>
      <w:r>
        <w:t xml:space="preserve">Payment terms: A deposit of twenty-five percent (25%) of the Grand Total shall be due upon acceptance of this Quotation Estimate. The remaining balance shall be payable in three equal monthly instalments aligned with the project milestones outlined in the scope of work.</w:t>
      </w:r>
    </w:p>
    <w:p>
      <w:pPr>
        <w:numPr>
          <w:ilvl w:val="0"/>
          <w:numId w:val="1001"/>
        </w:numPr>
        <w:pStyle w:val="Compact"/>
      </w:pPr>
      <w:r>
        <w:t xml:space="preserve">All services shall be performed by qualified personnel operating within Dar es Salaam, Tanzania, and shall comply with the Political Parties Act, the Electoral Act, and all applicable regulations of the National Electoral Commission of Tanzania.</w:t>
      </w:r>
    </w:p>
    <w:p>
      <w:pPr>
        <w:numPr>
          <w:ilvl w:val="0"/>
          <w:numId w:val="1001"/>
        </w:numPr>
        <w:pStyle w:val="Compact"/>
      </w:pPr>
      <w:r>
        <w:t xml:space="preserve">The Politician, as the client, shall provide timely access to constituency records, party directives, and any legislative documents necessary for the delivery of the services described herein.</w:t>
      </w:r>
    </w:p>
    <w:p>
      <w:pPr>
        <w:numPr>
          <w:ilvl w:val="0"/>
          <w:numId w:val="1001"/>
        </w:numPr>
        <w:pStyle w:val="Compact"/>
      </w:pPr>
      <w:r>
        <w:t xml:space="preserve">Any changes to the scope of work, including additional media events, extended coaching sessions, or expanded community outreach beyond the Dar es Salaam region, shall be subject to a supplementary Quotation Estimate issued by the consulting firm.</w:t>
      </w:r>
    </w:p>
    <w:p>
      <w:pPr>
        <w:numPr>
          <w:ilvl w:val="0"/>
          <w:numId w:val="1001"/>
        </w:numPr>
        <w:pStyle w:val="Compact"/>
      </w:pPr>
      <w:r>
        <w:t xml:space="preserve">All intellectual property, including campaign materials, policy briefs, and strategic documents produced under this engagement, shall remain the property of the Politician and the client upon full payment.</w:t>
      </w:r>
    </w:p>
    <w:p>
      <w:pPr>
        <w:numPr>
          <w:ilvl w:val="0"/>
          <w:numId w:val="1001"/>
        </w:numPr>
        <w:pStyle w:val="Compact"/>
      </w:pPr>
      <w:r>
        <w:t xml:space="preserve">Confidentiality: All information exchanged between the consulting firm and the Politician shall be treated as strictly confidential and shall not be disclosed to third parties without written consent, in accordance with Tanzanian data protection standards.</w:t>
      </w:r>
    </w:p>
    <w:p>
      <w:pPr>
        <w:numPr>
          <w:ilvl w:val="0"/>
          <w:numId w:val="1001"/>
        </w:numPr>
        <w:pStyle w:val="Compact"/>
      </w:pPr>
      <w:r>
        <w:t xml:space="preserve">This Quotation Estimate does not constitute a binding contract until a formal Service Agreement is executed by both parties. The terms herein are indicative and subject to final negotiation.</w:t>
      </w:r>
    </w:p>
    <w:p>
      <w:pPr>
        <w:numPr>
          <w:ilvl w:val="0"/>
          <w:numId w:val="1001"/>
        </w:numPr>
        <w:pStyle w:val="Compact"/>
      </w:pPr>
      <w:r>
        <w:t xml:space="preserve">Disputes arising from this Quotation Estimate or the subsequent Service Agreement shall be resolved through mediation in Dar es Salaam, Tanzania, in accordance with the laws of the United Republic of Tanzania.</w:t>
      </w:r>
    </w:p>
    <w:bookmarkEnd w:id="24"/>
    <w:bookmarkStart w:id="25" w:name="acceptance-and-authorization"/>
    <w:p>
      <w:pPr>
        <w:pStyle w:val="Heading2"/>
      </w:pPr>
      <w:r>
        <w:t xml:space="preserve">4. Acceptance and Authorization</w:t>
      </w:r>
    </w:p>
    <w:p>
      <w:pPr>
        <w:pStyle w:val="FirstParagraph"/>
      </w:pPr>
      <w:r>
        <w:t xml:space="preserve">By signing below, the Politician and the undersigned representative of East African Political Strategy Consultants Ltd. acknowledge that they have read, understood, and agree to the terms, conditions, and cost breakdown set forth in this Quotation Estimate for political consulting and campaign services in Tanzania Dar es Salaam.</w:t>
      </w:r>
    </w:p>
    <w:p>
      <w:pPr>
        <w:pStyle w:val="BodyText"/>
      </w:pPr>
      <w:r>
        <w:rPr>
          <w:bCs/>
          <w:b/>
        </w:rPr>
        <w:t xml:space="preserve">For and on behalf of the Politician (Client)</w:t>
      </w:r>
      <w:r>
        <w:br/>
      </w:r>
      <w:r>
        <w:t xml:space="preserve">Name: ______________________________</w:t>
      </w:r>
      <w:r>
        <w:br/>
      </w:r>
      <w:r>
        <w:t xml:space="preserve">Title: Member of Parliament, Dar es Salaam</w:t>
      </w:r>
      <w:r>
        <w:br/>
      </w:r>
      <w:r>
        <w:t xml:space="preserve">Date: ______________________________</w:t>
      </w:r>
    </w:p>
    <w:p>
      <w:pPr>
        <w:pStyle w:val="BodyText"/>
      </w:pPr>
      <w:r>
        <w:rPr>
          <w:bCs/>
          <w:b/>
        </w:rPr>
        <w:t xml:space="preserve">For East African Political Strategy Consultants Ltd.</w:t>
      </w:r>
      <w:r>
        <w:br/>
      </w:r>
      <w:r>
        <w:t xml:space="preserve">Name: ______________________________</w:t>
      </w:r>
      <w:r>
        <w:br/>
      </w:r>
      <w:r>
        <w:t xml:space="preserve">Title: Managing Director</w:t>
      </w:r>
      <w:r>
        <w:br/>
      </w:r>
      <w:r>
        <w:t xml:space="preserve">Date: ______________________________</w:t>
      </w:r>
    </w:p>
    <w:p>
      <w:pPr>
        <w:pStyle w:val="BodyText"/>
      </w:pPr>
      <w:r>
        <w:t xml:space="preserve">East African Political Strategy Consultants Ltd. | Plot 47, Sam Nujoma Road, Kariakoo, Dar es Salaam, Tanzania</w:t>
      </w:r>
      <w:r>
        <w:br/>
      </w:r>
      <w:r>
        <w:t xml:space="preserve">TIN: 123-456-789 | PBOC Reg. No: TZ/2019/04521 | This Quotation Estimate is issued in duplicate. One copy for the Politician (client) and one for the firm's records.</w:t>
      </w:r>
      <w:r>
        <w:br/>
      </w:r>
      <w:r>
        <w:t xml:space="preserve">Document Reference: QTE-TZ-DSS-2025-0472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Tanzania Dar es Salaam</dc:title>
  <dc:creator/>
  <dc:language>en</dc:language>
  <cp:keywords/>
  <dcterms:created xsi:type="dcterms:W3CDTF">2026-10-10T07:09:03Z</dcterms:created>
  <dcterms:modified xsi:type="dcterms:W3CDTF">2026-10-10T07:09:03Z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