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Academic &amp; Consulting Services — Professor Division</w:t>
      </w:r>
    </w:p>
    <w:p>
      <w:pPr>
        <w:pStyle w:val="BodyText"/>
      </w:pPr>
      <w:r>
        <w:t xml:space="preserve">Registered in South Africa Cape Town | VAT Reg: 4920123456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QTE-CT-2025-04871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Thandiwe M. van der Merwe, Professor of Applied Sciences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/ Recipient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of Cape Town, Department of Engineering &amp; Technology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Rondebosch, Cape Town, 7700, Western Cape, South Africa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UCT-ENG-2025-ADV-0032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the Professor Division of Cape Town Academic Consultancy (Pty) Ltd, a registered service provider operating in</w:t>
      </w:r>
      <w:r>
        <w:t xml:space="preserve"> </w:t>
      </w:r>
      <w:r>
        <w:t xml:space="preserve">South Africa Cape Town</w:t>
      </w:r>
      <w:r>
        <w:t xml:space="preserve">, to provide a comprehensive and itemised financial projection for the engagement of senior academic and research services. The</w:t>
      </w:r>
      <w:r>
        <w:t xml:space="preserve"> </w:t>
      </w:r>
      <w:r>
        <w:t xml:space="preserve">Professor</w:t>
      </w:r>
      <w:r>
        <w:t xml:space="preserve"> </w:t>
      </w:r>
      <w:r>
        <w:t xml:space="preserve">engagement outlined herein encompasses advanced research supervision, curriculum development, peer review, and institutional advisory work as requested by the client.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denominated in South African Rand (ZAR) and is subject to the terms and conditions set out in Section 6 below.</w:t>
      </w:r>
    </w:p>
    <w:bookmarkEnd w:id="21"/>
    <w:bookmarkStart w:id="22" w:name="scope-of-services-professor-engagement"/>
    <w:p>
      <w:pPr>
        <w:pStyle w:val="Heading2"/>
      </w:pPr>
      <w:r>
        <w:t xml:space="preserve">2. Scope of Services — Professor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will deliver the following services over a twelve-month contract period commencing 1 September 2025. The scope has been tailored specifically for the academic and research environment in</w:t>
      </w:r>
      <w:r>
        <w:t xml:space="preserve"> </w:t>
      </w:r>
      <w:r>
        <w:t xml:space="preserve">South Africa Cape Town</w:t>
      </w:r>
      <w:r>
        <w:t xml:space="preserve">, taking into account local regulatory requirements, institutional accreditation standards, and the specific needs of the client department.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Professor Research Supervision — Doctoral and Master's thesis supervision (up to 8 concurrent students), including weekly one-on-one sessions, progress reviews, and examination preparation.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18 500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222 000.00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at UCT, Cape Town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Development &amp; Module Design — Design and delivery of two new postgraduate modules aligned with HESA and CHE quality assurance frameworks applicable in South Africa.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45 000 / module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90 000.00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Deliverables: syllabi, assessments, rubrics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Peer Review &amp; Academic Audit — Comprehensive review of existing research output, publication strategy, and grant application support for the department.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32 000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96 000.00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2 site visits to Cape Town campus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Institutional Advisory &amp; Strategic Planning — Quarterly advisory sessions with the Dean's office on research strategy, international collaboration, and funding acquisition in the South African higher education landscape.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12 000 / 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48 000.00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Virtual and in-person (Cape Town)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Conference &amp; Seminar Facilitation — Organisation and facilitation of two (2) departmental research seminars and one (1) international conference in Cape Town, South Africa.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scheduled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28 000 /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84 000.00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Excludes venue and catering costs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Transport — Estimated travel expenses for the Professor to travel to and from Cape Town, South Africa, including local transport, accommodation, and per diem allowances for on-site engagements.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36 000.00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Subject to actuals; capped at R 40 000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Coordination Support — Dedicated project coordinator to manage scheduling, documentation, and reporting between the Professor and the client department.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8 500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102 000.00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Based in Cape Town office</w:t>
            </w:r>
          </w:p>
        </w:tc>
      </w:tr>
    </w:tbl>
    <w:bookmarkEnd w:id="22"/>
    <w:bookmarkStart w:id="23" w:name="financial-summary"/>
    <w:p>
      <w:pPr>
        <w:pStyle w:val="Heading2"/>
      </w:pPr>
      <w:r>
        <w:t xml:space="preserve">3. Financial Summary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(Items 01 – 07)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 678 000.00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15% (South Africa)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 101 700.00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(Inclusive of VAT)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 779 700.00</w:t>
            </w:r>
          </w:p>
        </w:tc>
      </w:tr>
    </w:tbl>
    <w:p>
      <w:pPr>
        <w:pStyle w:val="BodyText"/>
      </w:pPr>
      <w:r>
        <w:t xml:space="preserve">Amount in words: Seven Hundred and Seventy-Nine Thousand Seven Hundred Rand only (ZAR 779 700.00).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Any engagement beyond this period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in</w:t>
      </w:r>
      <w:r>
        <w:t xml:space="preserve"> </w:t>
      </w:r>
      <w:r>
        <w:t xml:space="preserve">South Africa Cape Town</w:t>
      </w:r>
      <w:r>
        <w:t xml:space="preserve">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days of invoice date, payable by electronic funds transfer (EFT) to the bank account detailed on the invoice.</w:t>
      </w:r>
    </w:p>
    <w:p>
      <w:pPr>
        <w:numPr>
          <w:ilvl w:val="0"/>
          <w:numId w:val="1001"/>
        </w:numPr>
        <w:pStyle w:val="Compact"/>
      </w:pPr>
      <w:r>
        <w:t xml:space="preserve">A 10% deposit is required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t xml:space="preserve">Professor</w:t>
      </w:r>
      <w:r>
        <w:t xml:space="preserve">'s availability for the contract period.</w:t>
      </w:r>
    </w:p>
    <w:p>
      <w:pPr>
        <w:numPr>
          <w:ilvl w:val="0"/>
          <w:numId w:val="1001"/>
        </w:numPr>
        <w:pStyle w:val="Compact"/>
      </w:pPr>
      <w:r>
        <w:t xml:space="preserve">Remaining balance shall be invoiced monthly in arrears, with a detailed timesheet and deliverables report attached to each invoice.</w:t>
      </w:r>
    </w:p>
    <w:p>
      <w:pPr>
        <w:numPr>
          <w:ilvl w:val="0"/>
          <w:numId w:val="1001"/>
        </w:numPr>
        <w:pStyle w:val="Compact"/>
      </w:pPr>
      <w:r>
        <w:t xml:space="preserve">Late payments will attract interest at the rate of 1.5% per month, in accordance with the National Credit Act of South Africa.</w:t>
      </w:r>
    </w:p>
    <w:p>
      <w:pPr>
        <w:numPr>
          <w:ilvl w:val="0"/>
          <w:numId w:val="1001"/>
        </w:numPr>
        <w:pStyle w:val="Compact"/>
      </w:pPr>
      <w:r>
        <w:t xml:space="preserve">All costs are in South African Rand (ZAR). No foreign currency conversion applies as all services are rendered in</w:t>
      </w:r>
      <w:r>
        <w:t xml:space="preserve"> </w:t>
      </w:r>
      <w:r>
        <w:t xml:space="preserve">South Africa Cape Town</w:t>
      </w:r>
      <w:r>
        <w:t xml:space="preserve">.</w:t>
      </w:r>
    </w:p>
    <w:bookmarkEnd w:id="24"/>
    <w:bookmarkStart w:id="25" w:name="deliverables-reporting"/>
    <w:p>
      <w:pPr>
        <w:pStyle w:val="Heading2"/>
      </w:pPr>
      <w:r>
        <w:t xml:space="preserve">5. Deliverables &amp; Reporting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shall submit a monthly progress report to the client's Head of Department by the 5th business day of each month.</w:t>
      </w:r>
    </w:p>
    <w:p>
      <w:pPr>
        <w:numPr>
          <w:ilvl w:val="0"/>
          <w:numId w:val="1002"/>
        </w:numPr>
        <w:pStyle w:val="Compact"/>
      </w:pPr>
      <w:r>
        <w:t xml:space="preserve">Quarterly strategic advisory reports will be delivered within ten (10) business days following each quarterly session.</w:t>
      </w:r>
    </w:p>
    <w:p>
      <w:pPr>
        <w:numPr>
          <w:ilvl w:val="0"/>
          <w:numId w:val="1002"/>
        </w:numPr>
        <w:pStyle w:val="Compact"/>
      </w:pPr>
      <w:r>
        <w:t xml:space="preserve">All curriculum development deliverables will be submitted in both digital (PDF and editable Word) and printed formats.</w:t>
      </w:r>
    </w:p>
    <w:p>
      <w:pPr>
        <w:numPr>
          <w:ilvl w:val="0"/>
          <w:numId w:val="1002"/>
        </w:numPr>
        <w:pStyle w:val="Compact"/>
      </w:pPr>
      <w:r>
        <w:t xml:space="preserve">A final comprehensive report summarising all services rendered, outcomes achieved, and recommendations for the following academic year will be delivered within twenty-one (21) days of contract completion.</w:t>
      </w:r>
    </w:p>
    <w:bookmarkEnd w:id="25"/>
    <w:bookmarkStart w:id="26" w:name="terms-conditions"/>
    <w:p>
      <w:pPr>
        <w:pStyle w:val="Heading2"/>
      </w:pPr>
      <w:r>
        <w:t xml:space="preserve">6.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countersigned.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reserves the right to decline additional work outside the agreed scope without prior written amendment to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Intellectual property produced specifically for the client under this engagement shall be jointly owned, unless otherwise agreed in a separate IP agreement.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engagement with thirty (30) days' written notice. In such an event, the client shall be invoiced for all services rendered up to the termination date.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Republic of South Africa, and any disputes shall be subject to the exclusive jurisdiction of the courts in Cape Town, Western Cape.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and the service provider are registered in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and comply with all applicable South African labour, tax, and higher education regulations.</w:t>
      </w:r>
    </w:p>
    <w:p>
      <w:pPr>
        <w:numPr>
          <w:ilvl w:val="0"/>
          <w:numId w:val="1003"/>
        </w:numPr>
        <w:pStyle w:val="Compact"/>
      </w:pPr>
      <w:r>
        <w:t xml:space="preserve">Confidentiality: All information exchanged during the engagement shall be treated as strictly confidential and shall not be disclosed to third parties without written consent.</w:t>
      </w:r>
    </w:p>
    <w:bookmarkEnd w:id="26"/>
    <w:bookmarkStart w:id="27" w:name="acceptance"/>
    <w:p>
      <w:pPr>
        <w:pStyle w:val="Heading2"/>
      </w:pPr>
      <w:r>
        <w:t xml:space="preserve">7.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Service Provider:</w:t>
      </w:r>
    </w:p>
    <w:p>
      <w:pPr>
        <w:pStyle w:val="BodyText"/>
      </w:pPr>
      <w:r>
        <w:t xml:space="preserve">Cape Town Academic Consultancy (Pty) Ltd</w:t>
      </w:r>
    </w:p>
    <w:p>
      <w:pPr>
        <w:pStyle w:val="BodyText"/>
      </w:pPr>
      <w:r>
        <w:t xml:space="preserve">Signature: ______________________________</w:t>
      </w:r>
      <w:r>
        <w:br/>
      </w:r>
      <w:r>
        <w:t xml:space="preserve">Name: Dr. Thandiwe M. van der Merwe</w:t>
      </w:r>
      <w:r>
        <w:br/>
      </w:r>
      <w:r>
        <w:t xml:space="preserve">Title: Professor / Managing Director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University of Cape Town</w:t>
      </w:r>
    </w:p>
    <w:p>
      <w:pPr>
        <w:pStyle w:val="BodyText"/>
      </w:pPr>
      <w:r>
        <w:t xml:space="preserve">Signature: ______________________________</w:t>
      </w:r>
      <w:r>
        <w:br/>
      </w:r>
      <w:r>
        <w:t xml:space="preserve">Name: ______________________________</w:t>
      </w:r>
      <w:r>
        <w:br/>
      </w:r>
      <w:r>
        <w:t xml:space="preserve">Title: Head of Department, Engineering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Cape Town Academic Consultancy (Pty) Ltd</w:t>
      </w:r>
      <w:r>
        <w:t xml:space="preserve"> </w:t>
      </w:r>
      <w:r>
        <w:t xml:space="preserve">| Professor Division</w:t>
      </w:r>
      <w:r>
        <w:br/>
      </w:r>
      <w:r>
        <w:t xml:space="preserve">124 Bree Street, Cape Town, 8001, Western Cape, South Africa</w:t>
      </w:r>
      <w:r>
        <w:br/>
      </w:r>
      <w:r>
        <w:t xml:space="preserve">Tel: +27 21 424 5500 | Email: quotations@ctacademicconsultancy.co.za</w:t>
      </w:r>
      <w:r>
        <w:br/>
      </w:r>
      <w:r>
        <w:t xml:space="preserve">VAT Reg: 4920123456 | Reg No: 2019/123456/07</w:t>
      </w:r>
    </w:p>
    <w:p>
      <w:pPr>
        <w:pStyle w:val="BodyText"/>
      </w:pPr>
      <w:r>
        <w:t xml:space="preserve">This Quotation Estimate was generated electronically and is valid without a physical signature. For queries regarding this Quotation Estimate, please reference QTE-CT-2025-04871 in all correspondence.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Professor Services - South Africa Cape Town</dc:title>
  <dc:creator/>
  <dc:language>en</dc:language>
  <cp:keywords/>
  <dcterms:created xsi:type="dcterms:W3CDTF">2026-10-10T04:49:27Z</dcterms:created>
  <dcterms:modified xsi:type="dcterms:W3CDTF">2026-10-10T04:49:27Z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