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Academic &amp; Consulting Services — United States Chicago, Illinois</w:t>
      </w:r>
    </w:p>
    <w:bookmarkEnd w:id="20"/>
    <w:bookmarkStart w:id="21" w:name="prepared-by-professor"/>
    <w:p>
      <w:pPr>
        <w:pStyle w:val="Heading3"/>
      </w:pPr>
      <w:r>
        <w:t xml:space="preserve">Prepared By (Professor)</w:t>
      </w:r>
    </w:p>
    <w:p>
      <w:pPr>
        <w:pStyle w:val="FirstParagraph"/>
      </w:pPr>
      <w:r>
        <w:rPr>
          <w:bCs/>
          <w:b/>
        </w:rPr>
        <w:t xml:space="preserve">Dr. Eleanor M. Whitfield, Ph.D.</w:t>
      </w:r>
    </w:p>
    <w:p>
      <w:pPr>
        <w:pStyle w:val="BodyText"/>
      </w:pPr>
      <w:r>
        <w:t xml:space="preserve">Professor of Applied Economics &amp; Public Policy</w:t>
      </w:r>
    </w:p>
    <w:p>
      <w:pPr>
        <w:pStyle w:val="BodyText"/>
      </w:pPr>
      <w:r>
        <w:t xml:space="preserve">University of Chicago, 1100 E 58th St</w:t>
      </w:r>
    </w:p>
    <w:p>
      <w:pPr>
        <w:pStyle w:val="BodyText"/>
      </w:pPr>
      <w:r>
        <w:t xml:space="preserve">Chicago, IL 60637, United States</w:t>
      </w:r>
    </w:p>
    <w:p>
      <w:pPr>
        <w:pStyle w:val="BodyText"/>
      </w:pPr>
      <w:r>
        <w:t xml:space="preserve">Tel: (312) 555-0147</w:t>
      </w:r>
    </w:p>
    <w:p>
      <w:pPr>
        <w:pStyle w:val="BodyText"/>
      </w:pPr>
      <w:r>
        <w:t xml:space="preserve">Email: e.whitfield@uchicago.edu</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QE-CHI-2025-0487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USD (United States Dollar)</w:t>
      </w:r>
    </w:p>
    <w:p>
      <w:pPr>
        <w:pStyle w:val="BodyText"/>
      </w:pPr>
      <w:r>
        <w:rPr>
          <w:bCs/>
          <w:b/>
        </w:rPr>
        <w:t xml:space="preserve">Location of Service:</w:t>
      </w:r>
      <w:r>
        <w:t xml:space="preserve"> </w:t>
      </w:r>
      <w:r>
        <w:t xml:space="preserve">Chicago, Illinois, United States</w:t>
      </w:r>
    </w:p>
    <w:bookmarkEnd w:id="22"/>
    <w:bookmarkStart w:id="23" w:name="prepared-for-client"/>
    <w:p>
      <w:pPr>
        <w:pStyle w:val="Heading3"/>
      </w:pPr>
      <w:r>
        <w:t xml:space="preserve">Prepared For (Client)</w:t>
      </w:r>
    </w:p>
    <w:p>
      <w:pPr>
        <w:pStyle w:val="FirstParagraph"/>
      </w:pPr>
      <w:r>
        <w:rPr>
          <w:bCs/>
          <w:b/>
        </w:rPr>
        <w:t xml:space="preserve">Mr. James R. Callahan</w:t>
      </w:r>
    </w:p>
    <w:p>
      <w:pPr>
        <w:pStyle w:val="BodyText"/>
      </w:pPr>
      <w:r>
        <w:t xml:space="preserve">Director of Strategic Initiatives</w:t>
      </w:r>
    </w:p>
    <w:p>
      <w:pPr>
        <w:pStyle w:val="BodyText"/>
      </w:pPr>
      <w:r>
        <w:t xml:space="preserve">Lakefront Development Partners LLC</w:t>
      </w:r>
    </w:p>
    <w:p>
      <w:pPr>
        <w:pStyle w:val="BodyText"/>
      </w:pPr>
      <w:r>
        <w:t xml:space="preserve">233 S Wacker Drive, Suite 4200</w:t>
      </w:r>
    </w:p>
    <w:p>
      <w:pPr>
        <w:pStyle w:val="BodyText"/>
      </w:pPr>
      <w:r>
        <w:t xml:space="preserve">Chicago, IL 60606, United States</w:t>
      </w:r>
    </w:p>
    <w:p>
      <w:pPr>
        <w:pStyle w:val="BodyText"/>
      </w:pPr>
      <w:r>
        <w:t xml:space="preserve">Tel: (312) 555-0892</w:t>
      </w:r>
    </w:p>
    <w:bookmarkEnd w:id="23"/>
    <w:bookmarkStart w:id="24" w:name="reference"/>
    <w:p>
      <w:pPr>
        <w:pStyle w:val="Heading3"/>
      </w:pPr>
      <w:r>
        <w:t xml:space="preserve">Reference</w:t>
      </w:r>
    </w:p>
    <w:p>
      <w:pPr>
        <w:pStyle w:val="FirstParagraph"/>
      </w:pPr>
      <w:r>
        <w:rPr>
          <w:bCs/>
          <w:b/>
        </w:rPr>
        <w:t xml:space="preserve">Project:</w:t>
      </w:r>
      <w:r>
        <w:t xml:space="preserve"> </w:t>
      </w:r>
      <w:r>
        <w:t xml:space="preserve">Urban Economic Impact Assessment</w:t>
      </w:r>
    </w:p>
    <w:p>
      <w:pPr>
        <w:pStyle w:val="BodyText"/>
      </w:pPr>
      <w:r>
        <w:rPr>
          <w:bCs/>
          <w:b/>
        </w:rPr>
        <w:t xml:space="preserve">Engagement Type:</w:t>
      </w:r>
      <w:r>
        <w:t xml:space="preserve"> </w:t>
      </w:r>
      <w:r>
        <w:t xml:space="preserve">Academic Consulting &amp; Lecture Series</w:t>
      </w:r>
    </w:p>
    <w:p>
      <w:pPr>
        <w:pStyle w:val="BodyText"/>
      </w:pPr>
      <w:r>
        <w:rPr>
          <w:bCs/>
          <w:b/>
        </w:rPr>
        <w:t xml:space="preserve">Duration:</w:t>
      </w:r>
      <w:r>
        <w:t xml:space="preserve"> </w:t>
      </w:r>
      <w:r>
        <w:t xml:space="preserve">12 Weeks (July 1 – September 19, 2025)</w:t>
      </w:r>
    </w:p>
    <w:p>
      <w:pPr>
        <w:pStyle w:val="BodyText"/>
      </w:pPr>
      <w:r>
        <w:rPr>
          <w:bCs/>
          <w:b/>
        </w:rPr>
        <w:t xml:space="preserve">Service Area:</w:t>
      </w:r>
      <w:r>
        <w:t xml:space="preserve"> </w:t>
      </w:r>
      <w:r>
        <w:t xml:space="preserve">Chicago Metropolitan Region, United States</w:t>
      </w:r>
    </w:p>
    <w:bookmarkEnd w:id="24"/>
    <w:p>
      <w:pPr>
        <w:pStyle w:val="BodyText"/>
      </w:pPr>
      <w:r>
        <w:t xml:space="preserve">Scope of Services &amp; Itemized Quotation Estimate</w:t>
      </w:r>
    </w:p>
    <w:p>
      <w:pPr>
        <w:pStyle w:val="BodyText"/>
      </w:pPr>
      <w:r>
        <w:t xml:space="preserve">This Quotation Estimate is issued by Professor Dr. Eleanor M. Whitfield in her capacity as a senior academic and research consultant based in United States Chicago. The following itemized breakdown details all professional services, deliverables, and associated costs for the engagement described above. All rates reflect the Professor's standard professional fee schedule as applicable to engagements within the Chicago metropolitan area and the broader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Executive Lecture Series</w:t>
            </w:r>
          </w:p>
        </w:tc>
        <w:tc>
          <w:tcPr/>
          <w:p>
            <w:pPr>
              <w:pStyle w:val="Compact"/>
              <w:jc w:val="left"/>
            </w:pPr>
            <w:r>
              <w:t xml:space="preserve">Four (4) in-person lectures at client's Chicago office on urban economics, housing policy, and workforce development</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Comprehensive Research Report</w:t>
            </w:r>
          </w:p>
        </w:tc>
        <w:tc>
          <w:tcPr/>
          <w:p>
            <w:pPr>
              <w:pStyle w:val="Compact"/>
              <w:jc w:val="left"/>
            </w:pPr>
            <w:r>
              <w:t xml:space="preserve">Written economic impact assessment (min. 45 pages) covering Chicago's South Side redevelopment corridor, including data modeling and policy recommendations</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Board Advisory Consultation</w:t>
            </w:r>
          </w:p>
        </w:tc>
        <w:tc>
          <w:tcPr/>
          <w:p>
            <w:pPr>
              <w:pStyle w:val="Compact"/>
              <w:jc w:val="left"/>
            </w:pPr>
            <w:r>
              <w:t xml:space="preserve">Bi-weekly one-hour strategy sessions with the client's executive board via in-person meeting in Chicago or secure video conference</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Public Policy Testimony Preparation</w:t>
            </w:r>
          </w:p>
        </w:tc>
        <w:tc>
          <w:tcPr/>
          <w:p>
            <w:pPr>
              <w:pStyle w:val="Compact"/>
              <w:jc w:val="left"/>
            </w:pPr>
            <w:r>
              <w:t xml:space="preserve">Drafting and rehearsing testimony for the Chicago City Council Committee on Economic Development regarding proposed zoning amendments</w:t>
            </w:r>
          </w:p>
        </w:tc>
        <w:tc>
          <w:tcPr/>
          <w:p>
            <w:pPr>
              <w:pStyle w:val="Compact"/>
              <w:jc w:val="left"/>
            </w:pPr>
            <w:r>
              <w:t xml:space="preserve">1 engagement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Academic Paper Co-Authorship</w:t>
            </w:r>
          </w:p>
        </w:tc>
        <w:tc>
          <w:tcPr/>
          <w:p>
            <w:pPr>
              <w:pStyle w:val="Compact"/>
              <w:jc w:val="left"/>
            </w:pPr>
            <w:r>
              <w:t xml:space="preserve">Co-authoring a peer-reviewed journal article on Chicago's mixed-use development trends for publication in a United States-based economics journal</w:t>
            </w:r>
          </w:p>
        </w:tc>
        <w:tc>
          <w:tcPr/>
          <w:p>
            <w:pPr>
              <w:pStyle w:val="Compact"/>
              <w:jc w:val="left"/>
            </w:pPr>
            <w:r>
              <w:t xml:space="preserve">1 article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&amp; Local Transportation</w:t>
            </w:r>
          </w:p>
        </w:tc>
        <w:tc>
          <w:tcPr/>
          <w:p>
            <w:pPr>
              <w:pStyle w:val="Compact"/>
              <w:jc w:val="left"/>
            </w:pPr>
            <w:r>
              <w:t xml:space="preserve">Local travel within the City of Chicago and surrounding Cook County for site visits, data collection, and client meetings</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Administrative &amp; Research Assistant Support</w:t>
            </w:r>
          </w:p>
        </w:tc>
        <w:tc>
          <w:tcPr/>
          <w:p>
            <w:pPr>
              <w:pStyle w:val="Compact"/>
              <w:jc w:val="left"/>
            </w:pPr>
            <w:r>
              <w:t xml:space="preserve">Part-time graduate research assistant (University of Chicago) for data entry, literature review, and formatting under the Professor's supervision</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bl>
    <w:p>
      <w:pPr>
        <w:pStyle w:val="BodyText"/>
      </w:pPr>
      <w:r>
        <w:t xml:space="preserve">Subtotal:</w:t>
      </w:r>
      <w:r>
        <w:t xml:space="preserve"> </w:t>
      </w:r>
      <w:r>
        <w:t xml:space="preserve">$54,100.00</w:t>
      </w:r>
    </w:p>
    <w:p>
      <w:pPr>
        <w:pStyle w:val="BodyText"/>
      </w:pPr>
      <w:r>
        <w:t xml:space="preserve">Applicable Illinois State Sales Tax (6.25%):</w:t>
      </w:r>
      <w:r>
        <w:t xml:space="preserve"> </w:t>
      </w:r>
      <w:r>
        <w:t xml:space="preserve">$3,381.25</w:t>
      </w:r>
    </w:p>
    <w:p>
      <w:pPr>
        <w:pStyle w:val="BodyText"/>
      </w:pPr>
      <w:r>
        <w:t xml:space="preserve">Chicago Municipal Tax (2.5%):</w:t>
      </w:r>
      <w:r>
        <w:t xml:space="preserve"> </w:t>
      </w:r>
      <w:r>
        <w:t xml:space="preserve">$1,352.50</w:t>
      </w:r>
    </w:p>
    <w:p>
      <w:pPr>
        <w:pStyle w:val="BodyText"/>
      </w:pPr>
      <w:r>
        <w:t xml:space="preserve">Grand Total (USD):</w:t>
      </w:r>
      <w:r>
        <w:t xml:space="preserve"> </w:t>
      </w:r>
      <w:r>
        <w:t xml:space="preserve">$58,833.75</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shall remain valid for a period of thirty (30) calendar days from the date of issue. After July 12, 2025, the Professor reserves the right to revise fees, availability, or scope of services without prior notice.</w:t>
      </w:r>
    </w:p>
    <w:p>
      <w:pPr>
        <w:pStyle w:val="BodyText"/>
      </w:pPr>
      <w:r>
        <w:rPr>
          <w:bCs/>
          <w:b/>
        </w:rPr>
        <w:t xml:space="preserve">2. Payment Schedule:</w:t>
      </w:r>
      <w:r>
        <w:t xml:space="preserve"> </w:t>
      </w:r>
      <w:r>
        <w:t xml:space="preserve">A non-refundable deposit of twenty-five percent (25%) of the Grand Total, amounting to $14,708.44, is due upon execution of the formal engagement contract. The remaining balance shall be invoiced in three equal monthly installments due on the 1st of August, September, and October 2025. All payments are to be made in United States Dollars via wire transfer to the account designated by the Professor's office at the University of Chicago.</w:t>
      </w:r>
    </w:p>
    <w:p>
      <w:pPr>
        <w:pStyle w:val="BodyText"/>
      </w:pPr>
      <w:r>
        <w:rPr>
          <w:bCs/>
          <w:b/>
        </w:rPr>
        <w:t xml:space="preserve">3. Scope Modifications:</w:t>
      </w:r>
      <w:r>
        <w:t xml:space="preserve"> </w:t>
      </w:r>
      <w:r>
        <w:t xml:space="preserve">Any changes to the scope of services outlined in this Quotation Estimate must be agreed upon in writing by both the Professor and the Client. Additional services beyond the itemized list will be billed at the Professor's standard hourly consulting rate of $450.00 per hour, subject to a minimum two-hour engagement.</w:t>
      </w:r>
    </w:p>
    <w:p>
      <w:pPr>
        <w:pStyle w:val="BodyText"/>
      </w:pPr>
      <w:r>
        <w:rPr>
          <w:bCs/>
          <w:b/>
        </w:rPr>
        <w:t xml:space="preserve">4. Intellectual Property:</w:t>
      </w:r>
      <w:r>
        <w:t xml:space="preserve"> </w:t>
      </w:r>
      <w:r>
        <w:t xml:space="preserve">All research findings, reports, lecture materials, and academic papers produced under this engagement shall be jointly owned by the Professor and the Client, unless otherwise specified in a separate intellectual property addendum. The Professor retains the right to publish academic findings in peer-reviewed journals with appropriate attribution to the Client's funding.</w:t>
      </w:r>
    </w:p>
    <w:p>
      <w:pPr>
        <w:pStyle w:val="BodyText"/>
      </w:pPr>
      <w:r>
        <w:rPr>
          <w:bCs/>
          <w:b/>
        </w:rPr>
        <w:t xml:space="preserve">5. Confidentiality:</w:t>
      </w:r>
      <w:r>
        <w:t xml:space="preserve"> </w:t>
      </w:r>
      <w:r>
        <w:t xml:space="preserve">The Professor and all associated research personnel shall maintain strict confidentiality regarding proprietary data, business strategies, and internal communications shared by the Client during the engagement period in United States Chicago. This obligation survives the termination of this Quotation Estimate for a period of three (3) years.</w:t>
      </w:r>
    </w:p>
    <w:p>
      <w:pPr>
        <w:pStyle w:val="BodyText"/>
      </w:pPr>
      <w:r>
        <w:rPr>
          <w:bCs/>
          <w:b/>
        </w:rPr>
        <w:t xml:space="preserve">6. Cancellation Policy:</w:t>
      </w:r>
      <w:r>
        <w:t xml:space="preserve"> </w:t>
      </w:r>
      <w:r>
        <w:t xml:space="preserve">Should the Client cancel the engagement prior to the commencement of services, the deposit shall be forfeited. Cancellation during the engagement period will result in a pro-rata charge for all services rendered up to the date of cancellation, plus a fifteen percent (15%) administrative fee.</w:t>
      </w:r>
    </w:p>
    <w:p>
      <w:pPr>
        <w:pStyle w:val="BodyText"/>
      </w:pPr>
      <w:r>
        <w:rPr>
          <w:bCs/>
          <w:b/>
        </w:rPr>
        <w:t xml:space="preserve">7. Governing Law:</w:t>
      </w:r>
      <w:r>
        <w:t xml:space="preserve"> </w:t>
      </w:r>
      <w:r>
        <w:t xml:space="preserve">This Quotation Estimate and any resulting contract shall be governed by and construed in accordance with the laws of the State of Illinois, United States. Any disputes shall be resolved through binding arbitration in Chicago, Illinois, in accordance with the rules of the American Arbitration Association.</w:t>
      </w:r>
    </w:p>
    <w:p>
      <w:pPr>
        <w:pStyle w:val="BodyText"/>
      </w:pPr>
      <w:r>
        <w:rPr>
          <w:bCs/>
          <w:b/>
        </w:rPr>
        <w:t xml:space="preserve">8. Professional Standards:</w:t>
      </w:r>
      <w:r>
        <w:t xml:space="preserve"> </w:t>
      </w:r>
      <w:r>
        <w:t xml:space="preserve">The Professor warrants that all services will be performed in a professional and workmanlike manner consistent with the standards expected of a tenured faculty member at a major United States research university. The Professor's academic credentials, publications, and prior consulting engagements in the Chicago area are available upon request.</w:t>
      </w:r>
    </w:p>
    <w:p>
      <w:pPr>
        <w:pStyle w:val="BodyText"/>
      </w:pPr>
      <w:r>
        <w:t xml:space="preserve">Acceptance &amp; Authorization</w:t>
      </w:r>
    </w:p>
    <w:p>
      <w:pPr>
        <w:pStyle w:val="BodyText"/>
      </w:pPr>
      <w:r>
        <w:t xml:space="preserve">By signing below, both parties acknowledge that this Quotation Estimate accurately reflects the agreed-upon scope, fees, and terms for the Professor's professional services in United States Chicago. This document serves as a binding preliminary agreement pending execution of the full service contract.</w:t>
      </w:r>
    </w:p>
    <w:p>
      <w:pPr>
        <w:pStyle w:val="BodyText"/>
      </w:pPr>
      <w:r>
        <w:rPr>
          <w:bCs/>
          <w:b/>
        </w:rPr>
        <w:t xml:space="preserve">For the Professor (Service Provider):</w:t>
      </w:r>
    </w:p>
    <w:p>
      <w:pPr>
        <w:pStyle w:val="BodyText"/>
      </w:pPr>
      <w:r>
        <w:t xml:space="preserve">Dr. Eleanor M. Whitfield, Ph.D.</w:t>
      </w:r>
    </w:p>
    <w:p>
      <w:pPr>
        <w:pStyle w:val="BodyText"/>
      </w:pPr>
      <w:r>
        <w:t xml:space="preserve">Professor, University of Chicago</w:t>
      </w:r>
    </w:p>
    <w:p>
      <w:pPr>
        <w:pStyle w:val="BodyText"/>
      </w:pPr>
      <w:r>
        <w:t xml:space="preserve">Date: ______________________</w:t>
      </w:r>
    </w:p>
    <w:p>
      <w:pPr>
        <w:pStyle w:val="BodyText"/>
      </w:pPr>
      <w:r>
        <w:rPr>
          <w:bCs/>
          <w:b/>
        </w:rPr>
        <w:t xml:space="preserve">For the Client (Recipient):</w:t>
      </w:r>
    </w:p>
    <w:p>
      <w:pPr>
        <w:pStyle w:val="BodyText"/>
      </w:pPr>
      <w:r>
        <w:t xml:space="preserve">Mr. James R. Callahan</w:t>
      </w:r>
    </w:p>
    <w:p>
      <w:pPr>
        <w:pStyle w:val="BodyText"/>
      </w:pPr>
      <w:r>
        <w:t xml:space="preserve">Lakefront Development Partners LLC</w:t>
      </w:r>
    </w:p>
    <w:p>
      <w:pPr>
        <w:pStyle w:val="BodyText"/>
      </w:pPr>
      <w:r>
        <w:t xml:space="preserve">Date: ______________________</w:t>
      </w:r>
    </w:p>
    <w:p>
      <w:pPr>
        <w:pStyle w:val="BodyText"/>
      </w:pPr>
      <w:r>
        <w:t xml:space="preserve">Quotation Estimate QE-CHI-2025-0487 — Issued by Professor Dr. Eleanor M. Whitfield — Chicago, Illinois, United States — June 12, 2025</w:t>
      </w:r>
    </w:p>
    <w:p>
      <w:pPr>
        <w:pStyle w:val="BodyText"/>
      </w:pPr>
      <w:r>
        <w:t xml:space="preserve">This document is a formal Quotation Estimate and does not constitute a final invoice. All figures are in United States Dollars (USD).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United States Chicago</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