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Prepared for Use in Zimbabwe Harare</w:t>
      </w:r>
    </w:p>
    <w:bookmarkEnd w:id="20"/>
    <w:p>
      <w:pPr>
        <w:pStyle w:val="BodyText"/>
      </w:pPr>
      <w:r>
        <w:t xml:space="preserve">Quotation Reference No.:</w:t>
      </w:r>
    </w:p>
    <w:p>
      <w:pPr>
        <w:pStyle w:val="BodyText"/>
      </w:pPr>
      <w:r>
        <w:t xml:space="preserve">QTE-ZWH-2025-0047</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September 2025</w:t>
      </w:r>
    </w:p>
    <w:p>
      <w:pPr>
        <w:pStyle w:val="BodyText"/>
      </w:pPr>
      <w:r>
        <w:t xml:space="preserve">Prepared By:</w:t>
      </w:r>
    </w:p>
    <w:p>
      <w:pPr>
        <w:pStyle w:val="BodyText"/>
      </w:pPr>
      <w:r>
        <w:t xml:space="preserve">Office of Academic Affairs</w:t>
      </w:r>
    </w:p>
    <w:p>
      <w:pPr>
        <w:pStyle w:val="BodyText"/>
      </w:pPr>
      <w:r>
        <w:t xml:space="preserve">Location:</w:t>
      </w:r>
    </w:p>
    <w:p>
      <w:pPr>
        <w:pStyle w:val="BodyText"/>
      </w:pPr>
      <w:r>
        <w:t xml:space="preserve">Zimbabwe Harare, 14th Avenue, Harare CBD</w:t>
      </w:r>
    </w:p>
    <w:p>
      <w:pPr>
        <w:pStyle w:val="BodyText"/>
      </w:pPr>
      <w:r>
        <w:t xml:space="preserve">Currency:</w:t>
      </w:r>
    </w:p>
    <w:p>
      <w:pPr>
        <w:pStyle w:val="BodyText"/>
      </w:pPr>
      <w:r>
        <w:t xml:space="preserve">USD (United States Dollar)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w:t>
      </w:r>
      <w:r>
        <w:t xml:space="preserve"> </w:t>
      </w:r>
      <w:r>
        <w:t xml:space="preserve">Professor</w:t>
      </w:r>
      <w:r>
        <w:t xml:space="preserve"> </w:t>
      </w:r>
      <w:r>
        <w:t xml:space="preserve">to deliver academic, research, and consultancy services within the</w:t>
      </w:r>
      <w:r>
        <w:t xml:space="preserve"> </w:t>
      </w:r>
      <w:r>
        <w:t xml:space="preserve">Zimbabwe Harare</w:t>
      </w:r>
      <w:r>
        <w:t xml:space="preserve"> </w:t>
      </w:r>
      <w:r>
        <w:t xml:space="preserve">metropolitan area. The purpose of this Quotation Estimate is to outline all anticipated costs, deliverables, timelines, and terms associated with the Professor's professional engagement, ensuring full compliance with the regulatory and institutional frameworks governing academic services in Zimbabwe Harare.</w:t>
      </w:r>
    </w:p>
    <w:p>
      <w:pPr>
        <w:pStyle w:val="BodyText"/>
      </w:pPr>
      <w:r>
        <w:t xml:space="preserve">The Professor referenced in this Quotation Estimate holds a full-time or part-time academic appointment and is qualified to deliver lectures, supervise postgraduate research, conduct applied research projects, and provide institutional consultancy. All services described herein are intended to be rendered within the boundaries of Zimbabwe Harare, including but not limited to the University of Zimbabwe campus, the Harare Polytechnic, and affiliated research institutions located in the Harare metropolitan region.</w:t>
      </w:r>
    </w:p>
    <w:bookmarkEnd w:id="21"/>
    <w:bookmarkStart w:id="22" w:name="scope-of-services"/>
    <w:p>
      <w:pPr>
        <w:pStyle w:val="Heading2"/>
      </w:pPr>
      <w:r>
        <w:t xml:space="preserve">2. Scope of Services</w:t>
      </w:r>
    </w:p>
    <w:p>
      <w:pPr>
        <w:pStyle w:val="FirstParagraph"/>
      </w:pPr>
      <w:r>
        <w:t xml:space="preserve">The following scope of work has been defined for the Professor's engagement as part of this Quotation Estimate. Each item reflects the specific deliverables and responsibilities expected during the contracted period in Zimbabwe Harare:</w:t>
      </w:r>
    </w:p>
    <w:p>
      <w:pPr>
        <w:numPr>
          <w:ilvl w:val="0"/>
          <w:numId w:val="1001"/>
        </w:numPr>
        <w:pStyle w:val="Compact"/>
      </w:pPr>
      <w:r>
        <w:t xml:space="preserve">Delivery of undergraduate and postgraduate lectures across a minimum of three (3) academic modules per semester at an accredited institution in Zimbabwe Harare.</w:t>
      </w:r>
    </w:p>
    <w:p>
      <w:pPr>
        <w:numPr>
          <w:ilvl w:val="0"/>
          <w:numId w:val="1001"/>
        </w:numPr>
        <w:pStyle w:val="Compact"/>
      </w:pPr>
      <w:r>
        <w:t xml:space="preserve">Supervision of a minimum of six (6) postgraduate research students (Masters and Doctoral level) with regular progress reviews and academic guidance.</w:t>
      </w:r>
    </w:p>
    <w:p>
      <w:pPr>
        <w:numPr>
          <w:ilvl w:val="0"/>
          <w:numId w:val="1001"/>
        </w:numPr>
        <w:pStyle w:val="Compact"/>
      </w:pPr>
      <w:r>
        <w:t xml:space="preserve">Conduct of applied research projects aligned with the national research priorities of Zimbabwe, with fieldwork and data collection conducted in and around Zimbabwe Harare.</w:t>
      </w:r>
    </w:p>
    <w:p>
      <w:pPr>
        <w:numPr>
          <w:ilvl w:val="0"/>
          <w:numId w:val="1001"/>
        </w:numPr>
        <w:pStyle w:val="Compact"/>
      </w:pPr>
      <w:r>
        <w:t xml:space="preserve">Participation in at least two (2) academic conferences or seminars hosted in Zimbabwe Harare during the engagement period.</w:t>
      </w:r>
    </w:p>
    <w:p>
      <w:pPr>
        <w:numPr>
          <w:ilvl w:val="0"/>
          <w:numId w:val="1001"/>
        </w:numPr>
        <w:pStyle w:val="Compact"/>
      </w:pPr>
      <w:r>
        <w:t xml:space="preserve">Provision of institutional consultancy services, including curriculum development, accreditation support, and strategic planning advisory, for a period not exceeding forty (40) hours per month.</w:t>
      </w:r>
    </w:p>
    <w:p>
      <w:pPr>
        <w:numPr>
          <w:ilvl w:val="0"/>
          <w:numId w:val="1001"/>
        </w:numPr>
        <w:pStyle w:val="Compact"/>
      </w:pPr>
      <w:r>
        <w:t xml:space="preserve">Mentorship and professional development workshops for junior academic staff at the host institution in Zimbabwe Harare.</w:t>
      </w:r>
    </w:p>
    <w:bookmarkEnd w:id="22"/>
    <w:bookmarkStart w:id="23" w:name="X9731a520f2df829f1d1069be7bb81379a3f65c0"/>
    <w:p>
      <w:pPr>
        <w:pStyle w:val="Heading2"/>
      </w:pPr>
      <w:r>
        <w:t xml:space="preserve">3. Financial Breakdown — Quotation Estimate Details</w:t>
      </w:r>
    </w:p>
    <w:p>
      <w:pPr>
        <w:pStyle w:val="FirstParagraph"/>
      </w:pPr>
      <w:r>
        <w:t xml:space="preserve">The table below presents the itemised Quotation Estimate for the Professor's services. All figures are expressed in United States Dollars (USD) and are subject to the terms and conditions outlined in Section 5 of this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Lecture Delivery (Undergraduate &amp; Postgraduate Modules)</w:t>
            </w:r>
          </w:p>
        </w:tc>
        <w:tc>
          <w:tcPr/>
          <w:p>
            <w:pPr>
              <w:pStyle w:val="Compact"/>
              <w:jc w:val="left"/>
            </w:pPr>
            <w:r>
              <w:t xml:space="preserve">3 modules × 14 weeks</w:t>
            </w:r>
          </w:p>
        </w:tc>
        <w:tc>
          <w:tcPr/>
          <w:p>
            <w:pPr>
              <w:pStyle w:val="Compact"/>
              <w:jc w:val="left"/>
            </w:pPr>
            <w:r>
              <w:t xml:space="preserve">$120.00 / session</w:t>
            </w:r>
          </w:p>
        </w:tc>
        <w:tc>
          <w:tcPr/>
          <w:p>
            <w:pPr>
              <w:pStyle w:val="Compact"/>
              <w:jc w:val="left"/>
            </w:pPr>
            <w:r>
              <w:t xml:space="preserve">$5,040.00</w:t>
            </w:r>
          </w:p>
        </w:tc>
      </w:tr>
      <w:tr>
        <w:tc>
          <w:tcPr/>
          <w:p>
            <w:pPr>
              <w:pStyle w:val="Compact"/>
              <w:jc w:val="left"/>
            </w:pPr>
            <w:r>
              <w:t xml:space="preserve">02</w:t>
            </w:r>
          </w:p>
        </w:tc>
        <w:tc>
          <w:tcPr/>
          <w:p>
            <w:pPr>
              <w:pStyle w:val="Compact"/>
              <w:jc w:val="left"/>
            </w:pPr>
            <w:r>
              <w:t xml:space="preserve">Postgraduate Research Supervision</w:t>
            </w:r>
          </w:p>
        </w:tc>
        <w:tc>
          <w:tcPr/>
          <w:p>
            <w:pPr>
              <w:pStyle w:val="Compact"/>
              <w:jc w:val="left"/>
            </w:pPr>
            <w:r>
              <w:t xml:space="preserve">6 students × 12 months</w:t>
            </w:r>
          </w:p>
        </w:tc>
        <w:tc>
          <w:tcPr/>
          <w:p>
            <w:pPr>
              <w:pStyle w:val="Compact"/>
              <w:jc w:val="left"/>
            </w:pPr>
            <w:r>
              <w:t xml:space="preserve">$250.00 / student / month</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Applied Research Project (Fieldwork in Zimbabwe Harare)</w:t>
            </w:r>
          </w:p>
        </w:tc>
        <w:tc>
          <w:tcPr/>
          <w:p>
            <w:pPr>
              <w:pStyle w:val="Compact"/>
              <w:jc w:val="left"/>
            </w:pPr>
            <w:r>
              <w:t xml:space="preserve">1 project × 6 months</w:t>
            </w:r>
          </w:p>
        </w:tc>
        <w:tc>
          <w:tcPr/>
          <w:p>
            <w:pPr>
              <w:pStyle w:val="Compact"/>
              <w:jc w:val="left"/>
            </w:pPr>
            <w:r>
              <w:t xml:space="preserve">$3,500.00 / month</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Conference / Seminar Participation in Zimbabwe Harare</w:t>
            </w:r>
          </w:p>
        </w:tc>
        <w:tc>
          <w:tcPr/>
          <w:p>
            <w:pPr>
              <w:pStyle w:val="Compact"/>
              <w:jc w:val="left"/>
            </w:pPr>
            <w:r>
              <w:t xml:space="preserve">2 events</w:t>
            </w:r>
          </w:p>
        </w:tc>
        <w:tc>
          <w:tcPr/>
          <w:p>
            <w:pPr>
              <w:pStyle w:val="Compact"/>
              <w:jc w:val="left"/>
            </w:pPr>
            <w:r>
              <w:t xml:space="preserve">$800.00 / event</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Institutional Consultancy (Curriculum, Accreditation, Strategy)</w:t>
            </w:r>
          </w:p>
        </w:tc>
        <w:tc>
          <w:tcPr/>
          <w:p>
            <w:pPr>
              <w:pStyle w:val="Compact"/>
              <w:jc w:val="left"/>
            </w:pPr>
            <w:r>
              <w:t xml:space="preserve">40 hours / month × 12 months</w:t>
            </w:r>
          </w:p>
        </w:tc>
        <w:tc>
          <w:tcPr/>
          <w:p>
            <w:pPr>
              <w:pStyle w:val="Compact"/>
              <w:jc w:val="left"/>
            </w:pPr>
            <w:r>
              <w:t xml:space="preserve">$45.00 / hour</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Mentorship &amp; Professional Development Workshops</w:t>
            </w:r>
          </w:p>
        </w:tc>
        <w:tc>
          <w:tcPr/>
          <w:p>
            <w:pPr>
              <w:pStyle w:val="Compact"/>
              <w:jc w:val="left"/>
            </w:pPr>
            <w:r>
              <w:t xml:space="preserve">4 workshops × 3 days</w:t>
            </w:r>
          </w:p>
        </w:tc>
        <w:tc>
          <w:tcPr/>
          <w:p>
            <w:pPr>
              <w:pStyle w:val="Compact"/>
              <w:jc w:val="left"/>
            </w:pPr>
            <w:r>
              <w:t xml:space="preserve">$600.00 / day</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Local Travel and Transport within Zimbabwe Harare</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Administrative and Reporting Overheads</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gridSpan w:val="4"/>
          </w:tcPr>
          <w:p>
            <w:pPr>
              <w:pStyle w:val="Compact"/>
              <w:jc w:val="right"/>
            </w:pPr>
            <w:r>
              <w:t xml:space="preserve">TOTAL QUOTATION ESTIMATE (USD)</w:t>
            </w:r>
          </w:p>
        </w:tc>
        <w:tc>
          <w:tcPr/>
          <w:p>
            <w:pPr>
              <w:pStyle w:val="Compact"/>
              <w:jc w:val="left"/>
            </w:pPr>
            <w:r>
              <w:t xml:space="preserve">$84,640.00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 which is binding upon acceptance of this document by the client institution in Zimbabwe Harare:</w:t>
      </w:r>
    </w:p>
    <w:p>
      <w:pPr>
        <w:numPr>
          <w:ilvl w:val="0"/>
          <w:numId w:val="1002"/>
        </w:numPr>
        <w:pStyle w:val="Compact"/>
      </w:pPr>
      <w:r>
        <w:rPr>
          <w:bCs/>
          <w:b/>
        </w:rPr>
        <w:t xml:space="preserve">Advance Payment (30%):</w:t>
      </w:r>
      <w:r>
        <w:t xml:space="preserve"> </w:t>
      </w:r>
      <w:r>
        <w:t xml:space="preserve">USD $25,392.00, payable within fourteen (14) calendar days of the formal acceptance of this Quotation Estimate.</w:t>
      </w:r>
    </w:p>
    <w:p>
      <w:pPr>
        <w:numPr>
          <w:ilvl w:val="0"/>
          <w:numId w:val="1002"/>
        </w:numPr>
        <w:pStyle w:val="Compact"/>
      </w:pPr>
      <w:r>
        <w:rPr>
          <w:bCs/>
          <w:b/>
        </w:rPr>
        <w:t xml:space="preserve">Interim Payments (Monthly):</w:t>
      </w:r>
      <w:r>
        <w:t xml:space="preserve"> </w:t>
      </w:r>
      <w:r>
        <w:t xml:space="preserve">The remaining 70% of the total Quotation Estimate amount shall be disbursed in equal monthly instalments of USD $4,936.33 over the twelve (12) month engagement period.</w:t>
      </w:r>
    </w:p>
    <w:p>
      <w:pPr>
        <w:numPr>
          <w:ilvl w:val="0"/>
          <w:numId w:val="1002"/>
        </w:numPr>
        <w:pStyle w:val="Compact"/>
      </w:pPr>
      <w:r>
        <w:rPr>
          <w:bCs/>
          <w:b/>
        </w:rPr>
        <w:t xml:space="preserve">Final Settlement:</w:t>
      </w:r>
      <w:r>
        <w:t xml:space="preserve"> </w:t>
      </w:r>
      <w:r>
        <w:t xml:space="preserve">Any outstanding balance, including adjustments for additional consultancy hours or research deliverables, shall be settled within thirty (30) days of the completion of the final deliverable.</w:t>
      </w:r>
    </w:p>
    <w:p>
      <w:pPr>
        <w:pStyle w:val="FirstParagraph"/>
      </w:pPr>
      <w:r>
        <w:t xml:space="preserve">All payments shall be made via bank transfer to the designated account of the Professor or the host institution in Zimbabwe Harare, as specified in the formal service agreement. Late payments shall attract a penalty interest rate of 1.5% per month, in accordance with the standard commercial practices observed in Zimbabwe Harare.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days from the date of issue. Beyond this period, all rates and terms are subject to revision based on prevailing economic conditions in Zimbabwe Harare.</w:t>
      </w:r>
    </w:p>
    <w:p>
      <w:pPr>
        <w:pStyle w:val="BodyText"/>
      </w:pPr>
      <w:r>
        <w:rPr>
          <w:bCs/>
          <w:b/>
        </w:rPr>
        <w:t xml:space="preserve">5.2</w:t>
      </w:r>
      <w:r>
        <w:t xml:space="preserve"> </w:t>
      </w:r>
      <w:r>
        <w:t xml:space="preserve">The Professor reserves the right to decline any specific deliverable that falls outside the agreed scope of work without incurring any penalty, provided that written notice is given at least seven (7) days in advance.</w:t>
      </w:r>
    </w:p>
    <w:p>
      <w:pPr>
        <w:pStyle w:val="BodyText"/>
      </w:pPr>
      <w:r>
        <w:rPr>
          <w:bCs/>
          <w:b/>
        </w:rPr>
        <w:t xml:space="preserve">5.3</w:t>
      </w:r>
      <w:r>
        <w:t xml:space="preserve"> </w:t>
      </w:r>
      <w:r>
        <w:t xml:space="preserve">All intellectual property generated during the course of the research and consultancy services shall be jointly owned by the Professor and the host institution in Zimbabwe Harare, unless otherwise stipulated in a separate intellectual property agreement.</w:t>
      </w:r>
    </w:p>
    <w:p>
      <w:pPr>
        <w:pStyle w:val="BodyText"/>
      </w:pPr>
      <w:r>
        <w:rPr>
          <w:bCs/>
          <w:b/>
        </w:rPr>
        <w:t xml:space="preserve">5.4</w:t>
      </w:r>
      <w:r>
        <w:t xml:space="preserve"> </w:t>
      </w:r>
      <w:r>
        <w:t xml:space="preserve">The Professor shall comply with all applicable laws, regulations, and institutional policies of Zimbabwe, including those governing academic conduct, research ethics, and data protection as enforced in Zimbabwe Harare.</w:t>
      </w:r>
    </w:p>
    <w:p>
      <w:pPr>
        <w:pStyle w:val="BodyText"/>
      </w:pPr>
      <w:r>
        <w:rPr>
          <w:bCs/>
          <w:b/>
        </w:rPr>
        <w:t xml:space="preserve">5.5</w:t>
      </w:r>
      <w:r>
        <w:t xml:space="preserve"> </w:t>
      </w:r>
      <w:r>
        <w:t xml:space="preserve">In the event of force majeure, including but not limited to natural disasters, civil unrest, or government-imposed restrictions affecting operations in Zimbabwe Harare, either party may suspend obligations under this Quotation Estimate without liability, subject to mutual written agreement.</w:t>
      </w:r>
    </w:p>
    <w:p>
      <w:pPr>
        <w:pStyle w:val="BodyText"/>
      </w:pPr>
      <w:r>
        <w:rPr>
          <w:bCs/>
          <w:b/>
        </w:rPr>
        <w:t xml:space="preserve">5.6</w:t>
      </w:r>
      <w:r>
        <w:t xml:space="preserve"> </w:t>
      </w:r>
      <w:r>
        <w:t xml:space="preserve">Disputes arising from this Quotation Estimate shall be resolved through mediation in Zimbabwe Harare before any formal arbitration or litigation proceedings are initiated.</w:t>
      </w:r>
    </w:p>
    <w:p>
      <w:pPr>
        <w:pStyle w:val="BodyText"/>
      </w:pPr>
      <w:r>
        <w:rPr>
          <w:bCs/>
          <w:b/>
        </w:rPr>
        <w:t xml:space="preserve">Important Note:</w:t>
      </w:r>
      <w:r>
        <w:t xml:space="preserve"> </w:t>
      </w:r>
      <w:r>
        <w:t xml:space="preserve">This Quotation Estimate is a non-binding document until formally accepted in writing by both parties. The final binding agreement shall be governed by a separate Service Contract executed in Zimbabwe Harare. All figures in this Quotation Estimate are estimates and may be subject to adjustment based on actual service delivery requirements confirmed by the Professor and the client institution.</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conditions, and financial provisions set forth in this Quotation Estimate for the Professor's services in Zimbabwe Harare.</w:t>
      </w:r>
    </w:p>
    <w:p>
      <w:pPr>
        <w:pStyle w:val="BodyText"/>
      </w:pPr>
      <w:r>
        <w:rPr>
          <w:bCs/>
          <w:b/>
        </w:rPr>
        <w:t xml:space="preserve">For the Professor (Service Provider)</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Client Institution (Zimbabwe Harare)</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Reference: QTE-ZWH-2025-0047 | Professor Academic Services | Zimbabwe Harare</w:t>
      </w:r>
    </w:p>
    <w:p>
      <w:pPr>
        <w:pStyle w:val="BodyText"/>
      </w:pPr>
      <w:r>
        <w:t xml:space="preserve">This document was prepared in accordance with the academic and commercial standards applicable in Zimbabwe Harare. For queries, contact the Office of Academic Affairs, 14th Avenue, Harare CBD, Zimbabwe.</w:t>
      </w:r>
    </w:p>
    <w:p>
      <w:pPr>
        <w:pStyle w:val="BodyText"/>
      </w:pPr>
      <w:r>
        <w:t xml:space="preserve">© 2025 — All Rights Reserved. This Quotation Estimate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Zimbabwe Harare</dc:title>
  <dc:creator/>
  <dc:language>en</dc:language>
  <cp:keywords/>
  <dcterms:created xsi:type="dcterms:W3CDTF">2026-10-10T08:27:37Z</dcterms:created>
  <dcterms:modified xsi:type="dcterms:W3CDTF">2026-10-10T08:27:37Z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