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Project Manager Engagement Services</w:t>
      </w:r>
    </w:p>
    <w:p>
      <w:pPr>
        <w:pStyle w:val="BodyText"/>
      </w:pPr>
      <w:r>
        <w:t xml:space="preserve">Prepared for Clients in Nigeria Abuja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QTE-ABJ-2025-0047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By:</w:t>
            </w:r>
          </w:p>
        </w:tc>
        <w:tc>
          <w:tcPr/>
          <w:p>
            <w:pPr>
              <w:pStyle w:val="Compact"/>
              <w:jc w:val="left"/>
            </w:pPr>
            <w:r>
              <w:t xml:space="preserve">Apex Professional Services Ltd., Plot 12, Gana Street, Wuse II, Abuja, Nigeria</w:t>
            </w:r>
          </w:p>
        </w:tc>
      </w:tr>
      <w:tr>
        <w:tc>
          <w:tcPr/>
          <w:p>
            <w:pPr>
              <w:pStyle w:val="Compact"/>
              <w:jc w:val="left"/>
            </w:pPr>
            <w:r>
              <w:t xml:space="preserve">Prepared For:</w:t>
            </w:r>
          </w:p>
        </w:tc>
        <w:tc>
          <w:tcPr/>
          <w:p>
            <w:pPr>
              <w:pStyle w:val="Compact"/>
              <w:jc w:val="left"/>
            </w:pPr>
            <w:r>
              <w:t xml:space="preserve">[Client Name / Organization], Abuja, Nigeria</w:t>
            </w:r>
          </w:p>
        </w:tc>
      </w:tr>
      <w:tr>
        <w:tc>
          <w:tcPr/>
          <w:p>
            <w:pPr>
              <w:pStyle w:val="Compact"/>
              <w:jc w:val="left"/>
            </w:pPr>
            <w:r>
              <w:t xml:space="preserve">Project Location:</w:t>
            </w:r>
          </w:p>
        </w:tc>
        <w:tc>
          <w:tcPr/>
          <w:p>
            <w:pPr>
              <w:pStyle w:val="Compact"/>
              <w:jc w:val="left"/>
            </w:pPr>
            <w:r>
              <w:t xml:space="preserve">Nigeria Abuja – Federal Capital Territory</w:t>
            </w:r>
          </w:p>
        </w:tc>
      </w:tr>
      <w:tr>
        <w:tc>
          <w:tcPr/>
          <w:p>
            <w:pPr>
              <w:pStyle w:val="Compact"/>
              <w:jc w:val="left"/>
            </w:pPr>
            <w:r>
              <w:t xml:space="preserve">Engagement Type:</w:t>
            </w:r>
          </w:p>
        </w:tc>
        <w:tc>
          <w:tcPr/>
          <w:p>
            <w:pPr>
              <w:pStyle w:val="Compact"/>
              <w:jc w:val="left"/>
            </w:pPr>
            <w:r>
              <w:t xml:space="preserve">Full-Time Project Manager (Contract Basis)</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Apex Professional Services Ltd. to provide a comprehensive and transparent financial breakdown for the engagement of a qualified</w:t>
      </w:r>
      <w:r>
        <w:t xml:space="preserve"> </w:t>
      </w:r>
      <w:r>
        <w:t xml:space="preserve">Project Manager</w:t>
      </w:r>
      <w:r>
        <w:t xml:space="preserve"> </w:t>
      </w:r>
      <w:r>
        <w:t xml:space="preserve">to oversee and deliver a capital infrastructure development project located in</w:t>
      </w:r>
      <w:r>
        <w:t xml:space="preserve"> </w:t>
      </w:r>
      <w:r>
        <w:t xml:space="preserve">Nigeria Abuja</w:t>
      </w:r>
      <w:r>
        <w:t xml:space="preserve">. This document serves as the official pricing reference for the client to evaluate the scope, duration, and associated costs of the proposed Project Manager engagement. All figures presented herein are denominated in Nigerian Naira (NGN) and reflect current market rates applicable to the Abuja professional services sector as of the date of issue.</w:t>
      </w:r>
    </w:p>
    <w:bookmarkEnd w:id="21"/>
    <w:bookmarkStart w:id="22" w:name="scope-of-work-project-manager-role"/>
    <w:p>
      <w:pPr>
        <w:pStyle w:val="Heading2"/>
      </w:pPr>
      <w:r>
        <w:t xml:space="preserve">2. Scope of Work – Project Manager Role</w:t>
      </w:r>
    </w:p>
    <w:p>
      <w:pPr>
        <w:pStyle w:val="FirstParagraph"/>
      </w:pPr>
      <w:r>
        <w:t xml:space="preserve">The</w:t>
      </w:r>
      <w:r>
        <w:t xml:space="preserve"> </w:t>
      </w:r>
      <w:r>
        <w:t xml:space="preserve">Project Manager</w:t>
      </w:r>
      <w:r>
        <w:t xml:space="preserve"> </w:t>
      </w:r>
      <w:r>
        <w:t xml:space="preserve">engaged under this Quotation Estimate shall be responsible for the following duties and deliverables within the Nigeria Abuja project site:</w:t>
      </w:r>
    </w:p>
    <w:p>
      <w:pPr>
        <w:numPr>
          <w:ilvl w:val="0"/>
          <w:numId w:val="1001"/>
        </w:numPr>
        <w:pStyle w:val="Compact"/>
      </w:pPr>
      <w:r>
        <w:t xml:space="preserve">End-to-end project planning, scheduling, and execution oversight for the designated construction and development initiative.</w:t>
      </w:r>
    </w:p>
    <w:p>
      <w:pPr>
        <w:numPr>
          <w:ilvl w:val="0"/>
          <w:numId w:val="1001"/>
        </w:numPr>
        <w:pStyle w:val="Compact"/>
      </w:pPr>
      <w:r>
        <w:t xml:space="preserve">Coordination of all subcontractors, suppliers, and regulatory bodies within the Federal Capital Territory, Abuja.</w:t>
      </w:r>
    </w:p>
    <w:p>
      <w:pPr>
        <w:numPr>
          <w:ilvl w:val="0"/>
          <w:numId w:val="1001"/>
        </w:numPr>
        <w:pStyle w:val="Compact"/>
      </w:pPr>
      <w:r>
        <w:t xml:space="preserve">Development and maintenance of detailed work breakdown structures, Gantt charts, and milestone tracking reports.</w:t>
      </w:r>
    </w:p>
    <w:p>
      <w:pPr>
        <w:numPr>
          <w:ilvl w:val="0"/>
          <w:numId w:val="1001"/>
        </w:numPr>
        <w:pStyle w:val="Compact"/>
      </w:pPr>
      <w:r>
        <w:t xml:space="preserve">Management of project budgets, cost forecasting, and variance analysis to ensure financial compliance.</w:t>
      </w:r>
    </w:p>
    <w:p>
      <w:pPr>
        <w:numPr>
          <w:ilvl w:val="0"/>
          <w:numId w:val="1001"/>
        </w:numPr>
        <w:pStyle w:val="Compact"/>
      </w:pPr>
      <w:r>
        <w:t xml:space="preserve">Liaison with the Abuja Urban Planning and Development Board (AUPDB) and relevant federal agencies for permits and approvals.</w:t>
      </w:r>
    </w:p>
    <w:p>
      <w:pPr>
        <w:numPr>
          <w:ilvl w:val="0"/>
          <w:numId w:val="1001"/>
        </w:numPr>
        <w:pStyle w:val="Compact"/>
      </w:pPr>
      <w:r>
        <w:t xml:space="preserve">Risk identification, mitigation planning, and escalation reporting to the client's executive team.</w:t>
      </w:r>
    </w:p>
    <w:p>
      <w:pPr>
        <w:numPr>
          <w:ilvl w:val="0"/>
          <w:numId w:val="1001"/>
        </w:numPr>
        <w:pStyle w:val="Compact"/>
      </w:pPr>
      <w:r>
        <w:t xml:space="preserve">Quality assurance and assurance oversight across all project phases from mobilization through to handover.</w:t>
      </w:r>
    </w:p>
    <w:p>
      <w:pPr>
        <w:numPr>
          <w:ilvl w:val="0"/>
          <w:numId w:val="1001"/>
        </w:numPr>
        <w:pStyle w:val="Compact"/>
      </w:pPr>
      <w:r>
        <w:t xml:space="preserve">Weekly progress reporting and monthly stakeholder review meetings conducted at the project site in Nigeria Abuja.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Senior Project Manager – Monthly Professional Fee (includes planning, coordination, reporting, and site supervision in Nigeria Abuja)</w:t>
            </w:r>
          </w:p>
        </w:tc>
        <w:tc>
          <w:tcPr/>
          <w:p>
            <w:pPr>
              <w:pStyle w:val="Compact"/>
              <w:jc w:val="left"/>
            </w:pPr>
            <w:r>
              <w:t xml:space="preserve">12 months</w:t>
            </w:r>
          </w:p>
        </w:tc>
        <w:tc>
          <w:tcPr/>
          <w:p>
            <w:pPr>
              <w:pStyle w:val="Compact"/>
              <w:jc w:val="left"/>
            </w:pPr>
            <w:r>
              <w:t xml:space="preserve">₦4,500,000 / month</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Project Manager – Travel and Local Transportation Allowance (Abuja metropolitan and FCT inter-state travel)</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Project Manager – Communication and Connectivity Allowance (mobile, internet, and project management software licenses)</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Project Management Software and Tools (MS Project, Primavera P6, Procore, and cloud storage)</w:t>
            </w:r>
          </w:p>
        </w:tc>
        <w:tc>
          <w:tcPr/>
          <w:p>
            <w:pPr>
              <w:pStyle w:val="Compact"/>
              <w:jc w:val="left"/>
            </w:pPr>
            <w:r>
              <w:t xml:space="preserve">12 months</w:t>
            </w:r>
          </w:p>
        </w:tc>
        <w:tc>
          <w:tcPr/>
          <w:p>
            <w:pPr>
              <w:pStyle w:val="Compact"/>
              <w:jc w:val="left"/>
            </w:pPr>
            <w:r>
              <w:t xml:space="preserve">₦250,000 / month</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Regulatory Compliance and Permitting Support (AUPDB, FCT Ministry of Works, NEMA Abuja)</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Contingency and Risk Management Reserve (5% of total professional fees)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₦2,700,000</w:t>
            </w:r>
          </w:p>
        </w:tc>
      </w:tr>
      <w:tr>
        <w:tc>
          <w:tcPr>
            <w:gridSpan w:val="4"/>
          </w:tcPr>
          <w:p>
            <w:pPr>
              <w:pStyle w:val="Compact"/>
              <w:jc w:val="left"/>
            </w:pPr>
            <w:r>
              <w:t xml:space="preserve">SUBTOTAL (Excluding VAT)</w:t>
            </w:r>
          </w:p>
        </w:tc>
        <w:tc>
          <w:tcPr/>
          <w:p>
            <w:pPr>
              <w:pStyle w:val="Compact"/>
              <w:jc w:val="left"/>
            </w:pPr>
            <w:r>
              <w:t xml:space="preserve">₦67,910,000</w:t>
            </w:r>
          </w:p>
        </w:tc>
      </w:tr>
      <w:tr>
        <w:tc>
          <w:tcPr>
            <w:gridSpan w:val="4"/>
          </w:tcPr>
          <w:p>
            <w:pPr>
              <w:pStyle w:val="Compact"/>
              <w:jc w:val="left"/>
            </w:pPr>
            <w:r>
              <w:t xml:space="preserve">VAT @ 7.5% (Nigeria Standard Rate)</w:t>
            </w:r>
          </w:p>
        </w:tc>
        <w:tc>
          <w:tcPr/>
          <w:p>
            <w:pPr>
              <w:pStyle w:val="Compact"/>
              <w:jc w:val="left"/>
            </w:pPr>
            <w:r>
              <w:t xml:space="preserve">₦5,093,250</w:t>
            </w:r>
          </w:p>
        </w:tc>
      </w:tr>
      <w:tr>
        <w:tc>
          <w:tcPr>
            <w:gridSpan w:val="4"/>
          </w:tcPr>
          <w:p>
            <w:pPr>
              <w:pStyle w:val="Compact"/>
              <w:jc w:val="left"/>
            </w:pPr>
            <w:r>
              <w:t xml:space="preserve">GRAND TOTAL (Inclusive of VAT)</w:t>
            </w:r>
          </w:p>
        </w:tc>
        <w:tc>
          <w:tcPr/>
          <w:p>
            <w:pPr>
              <w:pStyle w:val="Compact"/>
              <w:jc w:val="left"/>
            </w:pPr>
            <w:r>
              <w:t xml:space="preserve">₦73,003,250</w:t>
            </w:r>
          </w:p>
        </w:tc>
      </w:tr>
    </w:tbl>
    <w:bookmarkEnd w:id="23"/>
    <w:bookmarkStart w:id="24" w:name="payment-schedule"/>
    <w:p>
      <w:pPr>
        <w:pStyle w:val="Heading2"/>
      </w:pPr>
      <w:r>
        <w:t xml:space="preserve">4. Payment Schedule</w:t>
      </w:r>
    </w:p>
    <w:p>
      <w:pPr>
        <w:pStyle w:val="FirstParagraph"/>
      </w:pPr>
      <w:r>
        <w:t xml:space="preserve">The total amount stated in this Quotation Estimate shall be disbursed according to the following milestone-based payment schedule, subject to satisfactory delivery of the Project Manager's agreed outputs:</w:t>
      </w:r>
    </w:p>
    <w:p>
      <w:pPr>
        <w:numPr>
          <w:ilvl w:val="0"/>
          <w:numId w:val="1002"/>
        </w:numPr>
        <w:pStyle w:val="Compact"/>
      </w:pPr>
      <w:r>
        <w:rPr>
          <w:bCs/>
          <w:b/>
        </w:rPr>
        <w:t xml:space="preserve">Mobilization Advance (20%):</w:t>
      </w:r>
      <w:r>
        <w:t xml:space="preserve"> </w:t>
      </w:r>
      <w:r>
        <w:t xml:space="preserve">₦14,600,650 – Payable within 7 working days of contract execution.</w:t>
      </w:r>
    </w:p>
    <w:p>
      <w:pPr>
        <w:numPr>
          <w:ilvl w:val="0"/>
          <w:numId w:val="1002"/>
        </w:numPr>
        <w:pStyle w:val="Compact"/>
      </w:pPr>
      <w:r>
        <w:rPr>
          <w:bCs/>
          <w:b/>
        </w:rPr>
        <w:t xml:space="preserve">Quarterly Progress Payments (20% each):</w:t>
      </w:r>
      <w:r>
        <w:t xml:space="preserve"> </w:t>
      </w:r>
      <w:r>
        <w:t xml:space="preserve">₦14,600,650 per quarter – Payable upon submission and approval of the quarterly Project Manager progress report.</w:t>
      </w:r>
    </w:p>
    <w:p>
      <w:pPr>
        <w:numPr>
          <w:ilvl w:val="0"/>
          <w:numId w:val="1002"/>
        </w:numPr>
        <w:pStyle w:val="Compact"/>
      </w:pPr>
      <w:r>
        <w:rPr>
          <w:bCs/>
          <w:b/>
        </w:rPr>
        <w:t xml:space="preserve">Final Handover Payment (20%):</w:t>
      </w:r>
      <w:r>
        <w:t xml:space="preserve"> </w:t>
      </w:r>
      <w:r>
        <w:t xml:space="preserve">₦14,600,650 – Payable upon successful project completion, final audit, and formal handover documentation in Nigeria Abuja.</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all rates and terms are subject to revision based on prevailing economic conditions in Nigeria Abuja.</w:t>
      </w:r>
    </w:p>
    <w:p>
      <w:pPr>
        <w:numPr>
          <w:ilvl w:val="0"/>
          <w:numId w:val="1003"/>
        </w:numPr>
        <w:pStyle w:val="Compact"/>
      </w:pPr>
      <w:r>
        <w:t xml:space="preserve">The Project Manager engagement is on a fixed-term contract of twelve (12) months, renewable by mutual written agreement of both parties.</w:t>
      </w:r>
    </w:p>
    <w:p>
      <w:pPr>
        <w:numPr>
          <w:ilvl w:val="0"/>
          <w:numId w:val="1003"/>
        </w:numPr>
        <w:pStyle w:val="Compact"/>
      </w:pPr>
      <w:r>
        <w:t xml:space="preserve">All payments shall be made via bank transfer to the designated account of Apex Professional Services Ltd., First Bank of Nigeria, Wuse Branch, Abuja, Nigeria.</w:t>
      </w:r>
    </w:p>
    <w:p>
      <w:pPr>
        <w:numPr>
          <w:ilvl w:val="0"/>
          <w:numId w:val="1003"/>
        </w:numPr>
        <w:pStyle w:val="Compact"/>
      </w:pPr>
      <w:r>
        <w:t xml:space="preserve">The Project Manager shall comply with all applicable Nigerian labour laws, the Federal Capital Territory regulations, and the project-specific health, safety, and environmental (HSE) standards.</w:t>
      </w:r>
    </w:p>
    <w:p>
      <w:pPr>
        <w:numPr>
          <w:ilvl w:val="0"/>
          <w:numId w:val="1003"/>
        </w:numPr>
        <w:pStyle w:val="Compact"/>
      </w:pPr>
      <w:r>
        <w:t xml:space="preserve">Any change in scope beyond the originally defined project boundaries shall be subject to a supplementary Quotation Estimate issued by Apex Professional Services Ltd. prior to execution.</w:t>
      </w:r>
    </w:p>
    <w:p>
      <w:pPr>
        <w:numPr>
          <w:ilvl w:val="0"/>
          <w:numId w:val="1003"/>
        </w:numPr>
        <w:pStyle w:val="Compact"/>
      </w:pPr>
      <w:r>
        <w:t xml:space="preserve">Confidentiality: All project data, financial records, and proprietary information accessed by the Project Manager during the engagement in Nigeria Abuja shall remain strictly confidential and shall not be disclosed to third parties without written consent.</w:t>
      </w:r>
    </w:p>
    <w:p>
      <w:pPr>
        <w:numPr>
          <w:ilvl w:val="0"/>
          <w:numId w:val="1003"/>
        </w:numPr>
        <w:pStyle w:val="Compact"/>
      </w:pPr>
      <w:r>
        <w:t xml:space="preserve">Termination: Either party may terminate the engagement with thirty (30) days' written notice. In the event of early termination, the Project Manager shall be compensated for all work completed up to the termination date as reflected in this Quotation Estimate.</w:t>
      </w:r>
    </w:p>
    <w:p>
      <w:pPr>
        <w:numPr>
          <w:ilvl w:val="0"/>
          <w:numId w:val="1003"/>
        </w:numPr>
        <w:pStyle w:val="Compact"/>
      </w:pPr>
      <w:r>
        <w:t xml:space="preserve">Governing Law: This Quotation Estimate and the resulting contract shall be governed by and construed in accordance with the laws of the Federal Republic of Nigeria. Any disputes shall be resolved through arbitration in Abuja, Nigeria.</w:t>
      </w:r>
    </w:p>
    <w:bookmarkEnd w:id="25"/>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financial obligations outlined herein for the engagement of the Project Manager in Nigeria Abuja.</w:t>
      </w:r>
    </w:p>
    <w:bookmarkStart w:id="26" w:name="for-and-on-behalf-of-the-client"/>
    <w:p>
      <w:pPr>
        <w:pStyle w:val="Heading4"/>
      </w:pPr>
      <w:r>
        <w:t xml:space="preserve">For and on behalf of the Client:</w:t>
      </w:r>
    </w:p>
    <w:p>
      <w:pPr>
        <w:pStyle w:val="FirstParagraph"/>
      </w:pPr>
      <w:r>
        <w:t xml:space="preserve">Name: ______________________________</w:t>
      </w:r>
    </w:p>
    <w:p>
      <w:pPr>
        <w:pStyle w:val="BodyText"/>
      </w:pPr>
      <w:r>
        <w:t xml:space="preserve">Title: ______________________________</w:t>
      </w:r>
    </w:p>
    <w:p>
      <w:pPr>
        <w:pStyle w:val="BodyText"/>
      </w:pPr>
      <w:r>
        <w:t xml:space="preserve">Organization: ______________________________</w:t>
      </w:r>
    </w:p>
    <w:p>
      <w:pPr>
        <w:pStyle w:val="BodyText"/>
      </w:pPr>
      <w:r>
        <w:t xml:space="preserve">Date: ______________________________</w:t>
      </w:r>
    </w:p>
    <w:p>
      <w:pPr>
        <w:pStyle w:val="BodyText"/>
      </w:pPr>
      <w:r>
        <w:t xml:space="preserve">Signature</w:t>
      </w:r>
    </w:p>
    <w:bookmarkEnd w:id="26"/>
    <w:bookmarkStart w:id="27" w:name="Xf247d2c9679625e8c56657d38d1409e46724dab"/>
    <w:p>
      <w:pPr>
        <w:pStyle w:val="Heading4"/>
      </w:pPr>
      <w:r>
        <w:t xml:space="preserve">For and on behalf of Apex Professional Services Ltd.:</w:t>
      </w:r>
    </w:p>
    <w:p>
      <w:pPr>
        <w:pStyle w:val="FirstParagraph"/>
      </w:pPr>
      <w:r>
        <w:t xml:space="preserve">Name: ______________________________</w:t>
      </w:r>
    </w:p>
    <w:p>
      <w:pPr>
        <w:pStyle w:val="BodyText"/>
      </w:pPr>
      <w:r>
        <w:t xml:space="preserve">Title: Managing Director</w:t>
      </w:r>
    </w:p>
    <w:p>
      <w:pPr>
        <w:pStyle w:val="BodyText"/>
      </w:pPr>
      <w:r>
        <w:t xml:space="preserve">Organization: Apex Professional Services Ltd.</w:t>
      </w:r>
    </w:p>
    <w:p>
      <w:pPr>
        <w:pStyle w:val="BodyText"/>
      </w:pPr>
      <w:r>
        <w:t xml:space="preserve">Date: ______________________________</w:t>
      </w:r>
    </w:p>
    <w:p>
      <w:pPr>
        <w:pStyle w:val="BodyText"/>
      </w:pPr>
      <w:r>
        <w:t xml:space="preserve">Signature</w:t>
      </w:r>
    </w:p>
    <w:bookmarkEnd w:id="27"/>
    <w:p>
      <w:pPr>
        <w:pStyle w:val="BodyText"/>
      </w:pPr>
      <w:r>
        <w:t xml:space="preserve">Apex Professional Services Ltd. | Plot 12, Gana Street, Wuse II, Abuja, Nigeria | Tel: +234 (0) 9 123 456 7890 | Email: quotations@apexproservices.ng</w:t>
      </w:r>
    </w:p>
    <w:p>
      <w:pPr>
        <w:pStyle w:val="BodyText"/>
      </w:pPr>
      <w:r>
        <w:t xml:space="preserve">This Quotation Estimate is a confidential document intended solely for the named recipient. Unauthorized reproduction or distribution is strictly prohibited.</w:t>
      </w:r>
    </w:p>
    <w:p>
      <w:pPr>
        <w:pStyle w:val="BodyText"/>
      </w:pPr>
      <w:r>
        <w:t xml:space="preserve">Document Reference: QTE-ABJ-2025-0047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Nigeria Abuja</dc:title>
  <dc:creator/>
  <dc:language>en</dc:language>
  <cp:keywords/>
  <dcterms:created xsi:type="dcterms:W3CDTF">2026-10-10T06:26:14Z</dcterms:created>
  <dcterms:modified xsi:type="dcterms:W3CDTF">2026-10-10T06:26:14Z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