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Apex Project Management Solutions (Pvt.) Ltd.</w:t>
      </w:r>
    </w:p>
    <w:p>
      <w:pPr>
        <w:pStyle w:val="BodyText"/>
      </w:pPr>
      <w:r>
        <w:t xml:space="preserve">Office 412, Business Bay Tower, Shahrah-e-Faisal, Pakistan Karachi, Sindh 75500</w:t>
      </w:r>
    </w:p>
    <w:p>
      <w:pPr>
        <w:pStyle w:val="BodyText"/>
      </w:pPr>
      <w:r>
        <w:t xml:space="preserve">Email: quotations@apexpms.pk | Phone: +92-21-3584-7721 | NTN: 7821456-3</w:t>
      </w:r>
    </w:p>
    <w:bookmarkEnd w:id="20"/>
    <w:p>
      <w:pPr>
        <w:pStyle w:val="BodyText"/>
      </w:pPr>
      <w:r>
        <w:rPr>
          <w:bCs/>
          <w:b/>
        </w:rPr>
        <w:t xml:space="preserve">Quotation Estimate No.:</w:t>
      </w:r>
      <w:r>
        <w:t xml:space="preserve"> </w:t>
      </w:r>
      <w:r>
        <w:t xml:space="preserve">APM-QE-2025-0487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Karachi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Infrastructure Development Company (Pvt.) Ltd.</w:t>
            </w:r>
          </w:p>
        </w:tc>
      </w:tr>
      <w:tr>
        <w:tc>
          <w:tcPr/>
          <w:p>
            <w:pPr>
              <w:pStyle w:val="Compact"/>
              <w:jc w:val="left"/>
            </w:pPr>
            <w:r>
              <w:rPr>
                <w:bCs/>
                <w:b/>
              </w:rPr>
              <w:t xml:space="preserve">Address:</w:t>
            </w:r>
          </w:p>
        </w:tc>
        <w:tc>
          <w:tcPr/>
          <w:p>
            <w:pPr>
              <w:pStyle w:val="Compact"/>
              <w:jc w:val="left"/>
            </w:pPr>
            <w:r>
              <w:t xml:space="preserve">Plot 88, Clifton Block 5, Pakistan Karachi, Sindh 75600</w:t>
            </w:r>
          </w:p>
        </w:tc>
      </w:tr>
      <w:tr>
        <w:tc>
          <w:tcPr/>
          <w:p>
            <w:pPr>
              <w:pStyle w:val="Compact"/>
              <w:jc w:val="left"/>
            </w:pPr>
            <w:r>
              <w:rPr>
                <w:bCs/>
                <w:b/>
              </w:rPr>
              <w:t xml:space="preserve">Contact Person:</w:t>
            </w:r>
          </w:p>
        </w:tc>
        <w:tc>
          <w:tcPr/>
          <w:p>
            <w:pPr>
              <w:pStyle w:val="Compact"/>
              <w:jc w:val="left"/>
            </w:pPr>
            <w:r>
              <w:t xml:space="preserve">Mr. Ahmed Raza, Director of Operations</w:t>
            </w:r>
          </w:p>
        </w:tc>
      </w:tr>
      <w:tr>
        <w:tc>
          <w:tcPr/>
          <w:p>
            <w:pPr>
              <w:pStyle w:val="Compact"/>
              <w:jc w:val="left"/>
            </w:pPr>
            <w:r>
              <w:rPr>
                <w:bCs/>
                <w:b/>
              </w:rPr>
              <w:t xml:space="preserve">Email:</w:t>
            </w:r>
          </w:p>
        </w:tc>
        <w:tc>
          <w:tcPr/>
          <w:p>
            <w:pPr>
              <w:pStyle w:val="Compact"/>
              <w:jc w:val="left"/>
            </w:pPr>
            <w:r>
              <w:t xml:space="preserve">ahmed.raza@meridianinfra.pk</w:t>
            </w:r>
          </w:p>
        </w:tc>
      </w:tr>
    </w:tbl>
    <w:bookmarkEnd w:id="21"/>
    <w:bookmarkStart w:id="22" w:name="X98d2de802d335042e5d503f69772bbc81a70d17"/>
    <w:p>
      <w:pPr>
        <w:pStyle w:val="Heading2"/>
      </w:pPr>
      <w:r>
        <w:t xml:space="preserve">2. Scope of Services – Project Manager Engagement</w:t>
      </w:r>
    </w:p>
    <w:p>
      <w:pPr>
        <w:pStyle w:val="FirstParagraph"/>
      </w:pPr>
      <w:r>
        <w:t xml:space="preserve">This</w:t>
      </w:r>
      <w:r>
        <w:t xml:space="preserve"> </w:t>
      </w:r>
      <w:r>
        <w:t xml:space="preserve">Quotation Estimate</w:t>
      </w:r>
      <w:r>
        <w:t xml:space="preserve"> </w:t>
      </w:r>
      <w:r>
        <w:t xml:space="preserve">is issued by Apex Project Management Solutions (Pvt.) Ltd. for the provision of a dedicated</w:t>
      </w:r>
      <w:r>
        <w:t xml:space="preserve"> </w:t>
      </w:r>
      <w:r>
        <w:t xml:space="preserve">Project Manager</w:t>
      </w:r>
      <w:r>
        <w:t xml:space="preserve"> </w:t>
      </w:r>
      <w:r>
        <w:t xml:space="preserve">to oversee and execute the Meridian Coastal Highway Expansion Phase II project located in and around</w:t>
      </w:r>
      <w:r>
        <w:t xml:space="preserve"> </w:t>
      </w:r>
      <w:r>
        <w:t xml:space="preserve">Pakistan Karachi</w:t>
      </w:r>
      <w:r>
        <w:t xml:space="preserve">. The</w:t>
      </w:r>
      <w:r>
        <w:t xml:space="preserve"> </w:t>
      </w:r>
      <w:r>
        <w:t xml:space="preserve">Project Manager</w:t>
      </w:r>
      <w:r>
        <w:t xml:space="preserve"> </w:t>
      </w:r>
      <w:r>
        <w:t xml:space="preserve">will be responsible for end-to-end project governance, stakeholder coordination, budget control, risk management, and delivery assurance in full compliance with the Pakistan Engineering Council (PEC) standards and the Sindh Provincial Government procurement regulations applicable to</w:t>
      </w:r>
      <w:r>
        <w:t xml:space="preserve"> </w:t>
      </w:r>
      <w:r>
        <w:t xml:space="preserve">Pakistan Karachi</w:t>
      </w:r>
      <w:r>
        <w:t xml:space="preserve">.</w:t>
      </w:r>
    </w:p>
    <w:p>
      <w:pPr>
        <w:pStyle w:val="BodyText"/>
      </w:pPr>
      <w:r>
        <w:t xml:space="preserve">The</w:t>
      </w:r>
      <w:r>
        <w:t xml:space="preserve"> </w:t>
      </w:r>
      <w:r>
        <w:t xml:space="preserve">Project Manager</w:t>
      </w:r>
      <w:r>
        <w:t xml:space="preserve"> </w:t>
      </w:r>
      <w:r>
        <w:t xml:space="preserve">shall operate from the client's designated office in Clifton,</w:t>
      </w:r>
      <w:r>
        <w:t xml:space="preserve"> </w:t>
      </w:r>
      <w:r>
        <w:t xml:space="preserve">Pakistan Karachi</w:t>
      </w:r>
      <w:r>
        <w:t xml:space="preserve">, and will report directly to the Director of Operations. The engagement period is twelve (12) months, commencing on 1 August 2025, with the option to extend for an additional six (6) months subject to mutual written agreement. All deliverables, progress reports, and site inspections will be conducted within the metropolitan and suburban boundaries of</w:t>
      </w:r>
      <w:r>
        <w:t xml:space="preserve"> </w:t>
      </w:r>
      <w:r>
        <w:t xml:space="preserve">Pakistan Karachi</w:t>
      </w:r>
      <w:r>
        <w:t xml:space="preserve">, including the Korangi, Malir, and Hub areas as required by the project scope.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Monthly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Project Manager – Full-time engagement (40 hrs/week), including project planning, scheduling, and execution oversight in Pakistan Karachi</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Project Manager travel and site supervision across Pakistan Karachi project zones (Korangi, Malir, Hub, and coastal sites)</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Project Manager professional indemnity insurance and statutory compliance (PEPRA registration, Sindh Labour Welfare Fund)</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Project documentation, reporting, and stakeholder meeting facilitation (bi-weekly client reviews in Pakistan Karachi)</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Risk register maintenance, change management, and quality assurance audits specific to Pakistan Karachi infrastructure projects</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Project Manager onboarding, induction, and knowledge transfer (first 30 days)</w:t>
            </w:r>
          </w:p>
        </w:tc>
        <w:tc>
          <w:tcPr/>
          <w:p>
            <w:pPr>
              <w:pStyle w:val="Compact"/>
              <w:jc w:val="left"/>
            </w:pPr>
            <w:r>
              <w:t xml:space="preserve">1 month</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Subtotal (PKR)</w:t>
            </w:r>
          </w:p>
        </w:tc>
        <w:tc>
          <w:tcPr/>
          <w:p>
            <w:pPr>
              <w:pStyle w:val="Compact"/>
              <w:jc w:val="left"/>
            </w:pPr>
            <w:r>
              <w:t xml:space="preserve">7,950,000</w:t>
            </w:r>
          </w:p>
        </w:tc>
      </w:tr>
      <w:tr>
        <w:tc>
          <w:tcPr>
            <w:gridSpan w:val="4"/>
          </w:tcPr>
          <w:p>
            <w:pPr>
              <w:pStyle w:val="Compact"/>
              <w:jc w:val="left"/>
            </w:pPr>
            <w:r>
              <w:t xml:space="preserve">Sales Tax @ 18% (as applicable under Pakistan Karachi Sindh tax jurisdiction)</w:t>
            </w:r>
          </w:p>
        </w:tc>
        <w:tc>
          <w:tcPr/>
          <w:p>
            <w:pPr>
              <w:pStyle w:val="Compact"/>
              <w:jc w:val="left"/>
            </w:pPr>
            <w:r>
              <w:t xml:space="preserve">1,431,000</w:t>
            </w:r>
          </w:p>
        </w:tc>
      </w:tr>
      <w:tr>
        <w:tc>
          <w:tcPr>
            <w:gridSpan w:val="4"/>
          </w:tcPr>
          <w:p>
            <w:pPr>
              <w:pStyle w:val="Compact"/>
              <w:jc w:val="left"/>
            </w:pPr>
            <w:r>
              <w:t xml:space="preserve">Grand Total (PKR)</w:t>
            </w:r>
          </w:p>
        </w:tc>
        <w:tc>
          <w:tcPr/>
          <w:p>
            <w:pPr>
              <w:pStyle w:val="Compact"/>
              <w:jc w:val="left"/>
            </w:pPr>
            <w:r>
              <w:t xml:space="preserve">9,381,000</w:t>
            </w:r>
          </w:p>
        </w:tc>
      </w:tr>
    </w:tbl>
    <w:p>
      <w:pPr>
        <w:pStyle w:val="BodyText"/>
      </w:pPr>
      <w:r>
        <w:rPr>
          <w:iCs/>
          <w:i/>
        </w:rPr>
        <w:t xml:space="preserve">Amount in words: Nine Million Three Hundred and Eighty-One Thousand Pakistani Rupees only.</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w:t>
      </w:r>
      <w:r>
        <w:t xml:space="preserve"> </w:t>
      </w:r>
      <w:r>
        <w:t xml:space="preserve">Pakistan Karachi</w:t>
      </w:r>
      <w:r>
        <w:t xml:space="preserve">.</w:t>
      </w:r>
    </w:p>
    <w:p>
      <w:pPr>
        <w:numPr>
          <w:ilvl w:val="0"/>
          <w:numId w:val="1001"/>
        </w:numPr>
        <w:pStyle w:val="Compact"/>
      </w:pPr>
      <w:r>
        <w:t xml:space="preserve">The</w:t>
      </w:r>
      <w:r>
        <w:t xml:space="preserve"> </w:t>
      </w:r>
      <w:r>
        <w:t xml:space="preserve">Project Manager</w:t>
      </w:r>
      <w:r>
        <w:t xml:space="preserve"> </w:t>
      </w:r>
      <w:r>
        <w:t xml:space="preserve">shall be bound by a strict Non-Disclosure Agreement (NDA) covering all proprietary information, project data, and client-confidential materials encountered during the engagement in</w:t>
      </w:r>
      <w:r>
        <w:t xml:space="preserve"> </w:t>
      </w:r>
      <w:r>
        <w:t xml:space="preserve">Pakistan Karachi</w:t>
      </w:r>
      <w:r>
        <w:t xml:space="preserve">.</w:t>
      </w:r>
    </w:p>
    <w:p>
      <w:pPr>
        <w:numPr>
          <w:ilvl w:val="0"/>
          <w:numId w:val="1001"/>
        </w:numPr>
        <w:pStyle w:val="Compact"/>
      </w:pPr>
      <w:r>
        <w:t xml:space="preserve">Payment terms: 40% advance upon execution of the service agreement, 40% upon completion of month six, and 20% upon successful project handover and final acceptance. All payments shall be made via bank transfer to the account of Apex Project Management Solutions (Pvt.) Ltd., Meezan Bank, Pakistan Karachi Branch.</w:t>
      </w:r>
    </w:p>
    <w:p>
      <w:pPr>
        <w:numPr>
          <w:ilvl w:val="0"/>
          <w:numId w:val="1001"/>
        </w:numPr>
        <w:pStyle w:val="Compact"/>
      </w:pPr>
      <w:r>
        <w:t xml:space="preserve">The</w:t>
      </w:r>
      <w:r>
        <w:t xml:space="preserve"> </w:t>
      </w:r>
      <w:r>
        <w:t xml:space="preserve">Project Manager</w:t>
      </w:r>
      <w:r>
        <w:t xml:space="preserve"> </w:t>
      </w:r>
      <w:r>
        <w:t xml:space="preserve">is entitled to one (1) paid leave day per week and all public holidays as declared by the Government of Sindh,</w:t>
      </w:r>
      <w:r>
        <w:t xml:space="preserve"> </w:t>
      </w:r>
      <w:r>
        <w:t xml:space="preserve">Pakistan Karachi</w:t>
      </w:r>
      <w:r>
        <w:t xml:space="preserve">.</w:t>
      </w:r>
    </w:p>
    <w:p>
      <w:pPr>
        <w:numPr>
          <w:ilvl w:val="0"/>
          <w:numId w:val="1001"/>
        </w:numPr>
        <w:pStyle w:val="Compact"/>
      </w:pPr>
      <w:r>
        <w:t xml:space="preserve">Any scope change or additional deliverables beyond the original</w:t>
      </w:r>
      <w:r>
        <w:t xml:space="preserve"> </w:t>
      </w:r>
      <w:r>
        <w:t xml:space="preserve">Quotation Estimate</w:t>
      </w:r>
      <w:r>
        <w:t xml:space="preserve"> </w:t>
      </w:r>
      <w:r>
        <w:t xml:space="preserve">shall be subject to a written change order and a supplementary</w:t>
      </w:r>
      <w:r>
        <w:t xml:space="preserve"> </w:t>
      </w:r>
      <w:r>
        <w:t xml:space="preserve">Quotation Estimate</w:t>
      </w:r>
      <w:r>
        <w:t xml:space="preserve"> </w:t>
      </w:r>
      <w:r>
        <w:t xml:space="preserve">approved by both parties.</w:t>
      </w:r>
    </w:p>
    <w:p>
      <w:pPr>
        <w:numPr>
          <w:ilvl w:val="0"/>
          <w:numId w:val="1001"/>
        </w:numPr>
        <w:pStyle w:val="Compact"/>
      </w:pPr>
      <w:r>
        <w:t xml:space="preserve">Disputes arising from this engagement shall be resolved through arbitration in</w:t>
      </w:r>
      <w:r>
        <w:t xml:space="preserve"> </w:t>
      </w:r>
      <w:r>
        <w:t xml:space="preserve">Pakistan Karachi</w:t>
      </w:r>
      <w:r>
        <w:t xml:space="preserve"> </w:t>
      </w:r>
      <w:r>
        <w:t xml:space="preserve">in accordance with the Arbitration Act, 1940 of Pakistan.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4"/>
    <w:bookmarkStart w:id="27" w:name="acceptance-and-authorization"/>
    <w:p>
      <w:pPr>
        <w:pStyle w:val="Heading2"/>
      </w:pPr>
      <w:r>
        <w:t xml:space="preserve">5. Acceptance and Authorization</w:t>
      </w:r>
    </w:p>
    <w:bookmarkStart w:id="25" w:name="X76350b829f9fff52570630d517bb0b645892d16"/>
    <w:p>
      <w:pPr>
        <w:pStyle w:val="Heading3"/>
      </w:pPr>
      <w:r>
        <w:t xml:space="preserve">For Apex Project Management Solutions (Pvt.) Ltd.</w:t>
      </w:r>
    </w:p>
    <w:p>
      <w:pPr>
        <w:pStyle w:val="FirstParagraph"/>
      </w:pPr>
      <w:r>
        <w:t xml:space="preserve">Authorized Signatory:</w:t>
      </w:r>
    </w:p>
    <w:p>
      <w:pPr>
        <w:pStyle w:val="BodyText"/>
      </w:pPr>
      <w:r>
        <w:t xml:space="preserve">Name: Ms. Fatima Noor</w:t>
      </w:r>
      <w:r>
        <w:br/>
      </w:r>
      <w:r>
        <w:t xml:space="preserve">Designation: Chief Executive Officer</w:t>
      </w:r>
      <w:r>
        <w:br/>
      </w:r>
      <w:r>
        <w:t xml:space="preserve">Date: _______________</w:t>
      </w:r>
    </w:p>
    <w:bookmarkEnd w:id="25"/>
    <w:bookmarkStart w:id="26" w:name="Xc3642f2f66bc5731bed6c6baff9cca50efd3a68"/>
    <w:p>
      <w:pPr>
        <w:pStyle w:val="Heading3"/>
      </w:pPr>
      <w:r>
        <w:t xml:space="preserve">For Meridian Infrastructure Development Company (Pvt.) Ltd.</w:t>
      </w:r>
    </w:p>
    <w:p>
      <w:pPr>
        <w:pStyle w:val="FirstParagraph"/>
      </w:pPr>
      <w:r>
        <w:t xml:space="preserve">Authorized Signatory:</w:t>
      </w:r>
    </w:p>
    <w:p>
      <w:pPr>
        <w:pStyle w:val="BodyText"/>
      </w:pPr>
      <w:r>
        <w:t xml:space="preserve">Name: Mr. Ahmed Raza</w:t>
      </w:r>
      <w:r>
        <w:br/>
      </w:r>
      <w:r>
        <w:t xml:space="preserve">Designation: Director of Operations</w:t>
      </w:r>
      <w:r>
        <w:br/>
      </w:r>
      <w:r>
        <w:t xml:space="preserve">Date: _______________</w:t>
      </w:r>
    </w:p>
    <w:bookmarkEnd w:id="26"/>
    <w:p>
      <w:pPr>
        <w:pStyle w:val="BodyText"/>
      </w:pPr>
      <w:r>
        <w:t xml:space="preserve">This</w:t>
      </w:r>
      <w:r>
        <w:t xml:space="preserve"> </w:t>
      </w:r>
      <w:r>
        <w:t xml:space="preserve">Quotation Estimate</w:t>
      </w:r>
      <w:r>
        <w:t xml:space="preserve"> </w:t>
      </w:r>
      <w:r>
        <w:t xml:space="preserve">(Ref: APM-QE-2025-0487) is issued for the engagement of a</w:t>
      </w:r>
      <w:r>
        <w:t xml:space="preserve"> </w:t>
      </w:r>
      <w:r>
        <w:t xml:space="preserve">Project Manager</w:t>
      </w:r>
      <w:r>
        <w:t xml:space="preserve"> </w:t>
      </w:r>
      <w:r>
        <w:t xml:space="preserve">in</w:t>
      </w:r>
      <w:r>
        <w:t xml:space="preserve"> </w:t>
      </w:r>
      <w:r>
        <w:t xml:space="preserve">Pakistan Karachi</w:t>
      </w:r>
      <w:r>
        <w:t xml:space="preserve"> </w:t>
      </w:r>
      <w:r>
        <w:t xml:space="preserve">and is the property of Apex Project Management Solutions (Pvt.) Ltd.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Pakistan Karachi</dc:title>
  <dc:creator/>
  <dc:language>en</dc:language>
  <cp:keywords/>
  <dcterms:created xsi:type="dcterms:W3CDTF">2026-10-10T02:32:23Z</dcterms:created>
  <dcterms:modified xsi:type="dcterms:W3CDTF">2026-10-10T02:32:23Z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