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Apex Project Solutions (Pvt) Ltd</w:t>
      </w:r>
    </w:p>
    <w:p>
      <w:pPr>
        <w:pStyle w:val="BodyText"/>
      </w:pPr>
      <w:r>
        <w:t xml:space="preserve">12 Samora Machel Avenue, Harare, Zimbabwe</w:t>
      </w:r>
    </w:p>
    <w:p>
      <w:pPr>
        <w:pStyle w:val="BodyText"/>
      </w:pPr>
      <w:r>
        <w:t xml:space="preserve">Tel: +263 242 700 1234 | Email: quotations@apexprojectsolutions.co.zw</w:t>
      </w:r>
    </w:p>
    <w:p>
      <w:pPr>
        <w:pStyle w:val="BodyText"/>
      </w:pPr>
      <w:r>
        <w:t xml:space="preserve">Registration No: ZW-2019-44821 | VAT Reg: 44821-001</w:t>
      </w:r>
    </w:p>
    <w:bookmarkEnd w:id="20"/>
    <w:p>
      <w:pPr>
        <w:pStyle w:val="BodyText"/>
      </w:pPr>
      <w:r>
        <w:rPr>
          <w:bCs/>
          <w:b/>
        </w:rPr>
        <w:t xml:space="preserve">Quotation No:</w:t>
      </w:r>
      <w:r>
        <w:t xml:space="preserve"> </w:t>
      </w:r>
      <w:r>
        <w:t xml:space="preserve">QTE-2025-HRE-0347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[Client Name / Organisation]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Apex Project Solutions (Pvt) Ltd to provide a comprehensive and transparent breakdown of professional fees, resource costs, and associated expenses for the engagement of a senior</w:t>
      </w:r>
      <w:r>
        <w:t xml:space="preserve"> </w:t>
      </w:r>
      <w:r>
        <w:t xml:space="preserve">Project Manager</w:t>
      </w:r>
      <w:r>
        <w:t xml:space="preserve"> </w:t>
      </w:r>
      <w:r>
        <w:t xml:space="preserve">to deliver end-to-end project management services within the</w:t>
      </w:r>
      <w:r>
        <w:t xml:space="preserve"> </w:t>
      </w:r>
      <w:r>
        <w:t xml:space="preserve">Zimbabwe Harare</w:t>
      </w:r>
      <w:r>
        <w:t xml:space="preserve"> </w:t>
      </w:r>
      <w:r>
        <w:t xml:space="preserve">metropolitan area. This document serves as a formal commercial proposal outlining the scope, deliverables, timelines, and financial terms under which our</w:t>
      </w:r>
      <w:r>
        <w:t xml:space="preserve"> </w:t>
      </w:r>
      <w:r>
        <w:t xml:space="preserve">Project Manager</w:t>
      </w:r>
      <w:r>
        <w:t xml:space="preserve"> </w:t>
      </w:r>
      <w:r>
        <w:t xml:space="preserve">will be deployed to support your organisation's strategic initiatives. All pricing in this</w:t>
      </w:r>
      <w:r>
        <w:t xml:space="preserve"> </w:t>
      </w:r>
      <w:r>
        <w:t xml:space="preserve">Quotation Estimate</w:t>
      </w:r>
      <w:r>
        <w:t xml:space="preserve"> </w:t>
      </w:r>
      <w:r>
        <w:t xml:space="preserve">is quoted in United States Dollars (USD) in accordance with the Reserve Bank of Zimbabwe (RBZ) foreign currency regulations and prevailing market rates in</w:t>
      </w:r>
      <w:r>
        <w:t xml:space="preserve"> </w:t>
      </w:r>
      <w:r>
        <w:t xml:space="preserve">Zimbabwe Harare</w:t>
      </w:r>
      <w:r>
        <w:t xml:space="preserve">.</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be responsible for the full lifecycle management of your project, from initiation through to closure. The scope of work includes, but is not limited to, the following activities performed within the</w:t>
      </w:r>
      <w:r>
        <w:t xml:space="preserve"> </w:t>
      </w:r>
      <w:r>
        <w:t xml:space="preserve">Zimbabwe Harare</w:t>
      </w:r>
      <w:r>
        <w:t xml:space="preserve"> </w:t>
      </w:r>
      <w:r>
        <w:t xml:space="preserve">operational context:</w:t>
      </w:r>
    </w:p>
    <w:p>
      <w:pPr>
        <w:numPr>
          <w:ilvl w:val="0"/>
          <w:numId w:val="1001"/>
        </w:numPr>
        <w:pStyle w:val="Compact"/>
      </w:pPr>
      <w:r>
        <w:t xml:space="preserve">Development of the Project Charter, Work Breakdown Structure (WBS), and detailed project schedule using industry-standard methodologies (PRINCE2 / PMBOK).</w:t>
      </w:r>
    </w:p>
    <w:p>
      <w:pPr>
        <w:numPr>
          <w:ilvl w:val="0"/>
          <w:numId w:val="1001"/>
        </w:numPr>
        <w:pStyle w:val="Compact"/>
      </w:pPr>
      <w:r>
        <w:t xml:space="preserve">Stakeholder identification, engagement planning, and regular communication management tailored to the</w:t>
      </w:r>
      <w:r>
        <w:t xml:space="preserve"> </w:t>
      </w:r>
      <w:r>
        <w:t xml:space="preserve">Zimbabwe Harare</w:t>
      </w:r>
      <w:r>
        <w:t xml:space="preserve"> </w:t>
      </w:r>
      <w:r>
        <w:t xml:space="preserve">business environment.</w:t>
      </w:r>
    </w:p>
    <w:p>
      <w:pPr>
        <w:numPr>
          <w:ilvl w:val="0"/>
          <w:numId w:val="1001"/>
        </w:numPr>
        <w:pStyle w:val="Compact"/>
      </w:pPr>
      <w:r>
        <w:t xml:space="preserve">Resource planning, budgeting, cost control, and financial reporting aligned with local procurement regulations in Zimbabwe.</w:t>
      </w:r>
    </w:p>
    <w:p>
      <w:pPr>
        <w:numPr>
          <w:ilvl w:val="0"/>
          <w:numId w:val="1001"/>
        </w:numPr>
        <w:pStyle w:val="Compact"/>
      </w:pPr>
      <w:r>
        <w:t xml:space="preserve">Risk management, issue resolution, and change control processes to safeguard project objectives.</w:t>
      </w:r>
    </w:p>
    <w:p>
      <w:pPr>
        <w:numPr>
          <w:ilvl w:val="0"/>
          <w:numId w:val="1001"/>
        </w:numPr>
        <w:pStyle w:val="Compact"/>
      </w:pPr>
      <w:r>
        <w:t xml:space="preserve">Quality assurance oversight, vendor and subcontractor coordination, and compliance with ZIMSTAT and relevant Zimbabwean regulatory frameworks.</w:t>
      </w:r>
    </w:p>
    <w:p>
      <w:pPr>
        <w:numPr>
          <w:ilvl w:val="0"/>
          <w:numId w:val="1001"/>
        </w:numPr>
        <w:pStyle w:val="Compact"/>
      </w:pPr>
      <w:r>
        <w:t xml:space="preserve">Weekly progress reporting, monthly steering committee presentations, and final project closure documentation.</w:t>
      </w:r>
    </w:p>
    <w:p>
      <w:pPr>
        <w:numPr>
          <w:ilvl w:val="0"/>
          <w:numId w:val="1001"/>
        </w:numPr>
        <w:pStyle w:val="Compact"/>
      </w:pPr>
      <w:r>
        <w:t xml:space="preserve">On-site supervision and coordination of field activities within Harare and surrounding districts (Bulawayo liaison, Mutare, and Gweru as required).</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Project Manager – Professional Fee (full-time, 8-hour working day, Mon–Fri)</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2</w:t>
            </w:r>
          </w:p>
        </w:tc>
        <w:tc>
          <w:tcPr/>
          <w:p>
            <w:pPr>
              <w:pStyle w:val="Compact"/>
              <w:jc w:val="left"/>
            </w:pPr>
            <w:r>
              <w:t xml:space="preserve">Project Initiation &amp; Planning Phase (Charter, WBS, Risk Register, Communication Plan)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Stakeholder Engagement &amp; Community Liaison (Harare municipal and provincial authorities)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4</w:t>
            </w:r>
          </w:p>
        </w:tc>
        <w:tc>
          <w:tcPr/>
          <w:p>
            <w:pPr>
              <w:pStyle w:val="Compact"/>
              <w:jc w:val="left"/>
            </w:pPr>
            <w:r>
              <w:t xml:space="preserve">Project Reporting &amp; Documentation (weekly reports, monthly steering decks, closure report)</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Travel &amp; Local Transport within Zimbabwe Harare and surrounding provinces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Project Management Software Licence (MS Project / Primavera P6 – 1 user seat)</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7</w:t>
            </w:r>
          </w:p>
        </w:tc>
        <w:tc>
          <w:tcPr/>
          <w:p>
            <w:pPr>
              <w:pStyle w:val="Compact"/>
              <w:jc w:val="left"/>
            </w:pPr>
            <w:r>
              <w:t xml:space="preserve">Contingency Allowance (10% of subtotal for unforeseen scope adjustments)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3,892.00</w:t>
            </w:r>
          </w:p>
        </w:tc>
        <w:tc>
          <w:tcPr/>
          <w:p>
            <w:pPr>
              <w:pStyle w:val="Compact"/>
              <w:jc w:val="left"/>
            </w:pPr>
            <w:r>
              <w:t xml:space="preserve">3,892.00</w:t>
            </w:r>
          </w:p>
        </w:tc>
      </w:tr>
      <w:tr>
        <w:tc>
          <w:tcPr>
            <w:gridSpan w:val="5"/>
          </w:tcPr>
          <w:p>
            <w:pPr>
              <w:pStyle w:val="Compact"/>
              <w:jc w:val="left"/>
            </w:pPr>
            <w:r>
              <w:t xml:space="preserve">SUBTOTAL (Excluding VAT)</w:t>
            </w:r>
          </w:p>
        </w:tc>
        <w:tc>
          <w:tcPr/>
          <w:p>
            <w:pPr>
              <w:pStyle w:val="Compact"/>
              <w:jc w:val="left"/>
            </w:pPr>
            <w:r>
              <w:t xml:space="preserve">42,812.00</w:t>
            </w:r>
          </w:p>
        </w:tc>
      </w:tr>
      <w:tr>
        <w:tc>
          <w:tcPr>
            <w:gridSpan w:val="5"/>
          </w:tcPr>
          <w:p>
            <w:pPr>
              <w:pStyle w:val="Compact"/>
              <w:jc w:val="left"/>
            </w:pPr>
            <w:r>
              <w:t xml:space="preserve">VAT @ 15% (Zimbabwe Revenue Authority – ZIMRA)</w:t>
            </w:r>
          </w:p>
        </w:tc>
        <w:tc>
          <w:tcPr/>
          <w:p>
            <w:pPr>
              <w:pStyle w:val="Compact"/>
              <w:jc w:val="left"/>
            </w:pPr>
            <w:r>
              <w:t xml:space="preserve">6,421.80</w:t>
            </w:r>
          </w:p>
        </w:tc>
      </w:tr>
      <w:tr>
        <w:tc>
          <w:tcPr>
            <w:gridSpan w:val="5"/>
          </w:tcPr>
          <w:p>
            <w:pPr>
              <w:pStyle w:val="Compact"/>
              <w:jc w:val="left"/>
            </w:pPr>
            <w:r>
              <w:t xml:space="preserve">GRAND TOTAL (Inclusive of VAT)</w:t>
            </w:r>
          </w:p>
        </w:tc>
        <w:tc>
          <w:tcPr/>
          <w:p>
            <w:pPr>
              <w:pStyle w:val="Compact"/>
              <w:jc w:val="left"/>
            </w:pPr>
            <w:r>
              <w:t xml:space="preserve">49,233.80</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Project Manager</w:t>
      </w:r>
      <w:r>
        <w:t xml:space="preserve"> </w:t>
      </w:r>
      <w:r>
        <w:t xml:space="preserve">services shall be structured as follows:</w:t>
      </w:r>
    </w:p>
    <w:p>
      <w:pPr>
        <w:numPr>
          <w:ilvl w:val="0"/>
          <w:numId w:val="1002"/>
        </w:numPr>
        <w:pStyle w:val="Compact"/>
      </w:pPr>
      <w:r>
        <w:rPr>
          <w:bCs/>
          <w:b/>
        </w:rPr>
        <w:t xml:space="preserve">30% Advance Payment:</w:t>
      </w:r>
      <w:r>
        <w:t xml:space="preserve"> </w:t>
      </w:r>
      <w:r>
        <w:t xml:space="preserve">USD 14,770.14 – due upon signing of the Service Level Agreement (SLA) and receipt of the signed</w:t>
      </w:r>
      <w:r>
        <w:t xml:space="preserve"> </w:t>
      </w:r>
      <w:r>
        <w:t xml:space="preserve">Quotation Estimate</w:t>
      </w:r>
      <w:r>
        <w:t xml:space="preserve">.</w:t>
      </w:r>
    </w:p>
    <w:p>
      <w:pPr>
        <w:numPr>
          <w:ilvl w:val="0"/>
          <w:numId w:val="1002"/>
        </w:numPr>
        <w:pStyle w:val="Compact"/>
      </w:pPr>
      <w:r>
        <w:rPr>
          <w:bCs/>
          <w:b/>
        </w:rPr>
        <w:t xml:space="preserve">Monthly Progress Payments:</w:t>
      </w:r>
      <w:r>
        <w:t xml:space="preserve"> </w:t>
      </w:r>
      <w:r>
        <w:t xml:space="preserve">USD 5,470.39 per month – invoiced on the 1st of each month for services rendered in the preceding month.</w:t>
      </w:r>
    </w:p>
    <w:p>
      <w:pPr>
        <w:numPr>
          <w:ilvl w:val="0"/>
          <w:numId w:val="1002"/>
        </w:numPr>
        <w:pStyle w:val="Compact"/>
      </w:pPr>
      <w:r>
        <w:rPr>
          <w:bCs/>
          <w:b/>
        </w:rPr>
        <w:t xml:space="preserve">Final Payment:</w:t>
      </w:r>
      <w:r>
        <w:t xml:space="preserve"> </w:t>
      </w:r>
      <w:r>
        <w:t xml:space="preserve">USD 14,770.14 – due within 14 calendar days of project closure and acceptance of the final Project Closure Report.</w:t>
      </w:r>
    </w:p>
    <w:p>
      <w:pPr>
        <w:pStyle w:val="FirstParagraph"/>
      </w:pPr>
      <w:r>
        <w:t xml:space="preserve">All payments shall be made via bank transfer to the account of Apex Project Solutions (Pvt) Ltd at Stanbic Bank Zimbabwe, Harare Main Branch, Account No: 0044-8821-0037, SWIFT: STBIZW2H. Payment terms are net 14 days from the date of invoice. Late payments shall attract interest at the RBZ base rate plus 2% per annum.</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the</w:t>
      </w:r>
      <w:r>
        <w:t xml:space="preserve"> </w:t>
      </w:r>
      <w:r>
        <w:t xml:space="preserve">Zimbabwe Harare</w:t>
      </w:r>
      <w:r>
        <w:t xml:space="preserve"> </w:t>
      </w:r>
      <w:r>
        <w:t xml:space="preserve">economic environment, exchange rate fluctuations, or resource availability.</w:t>
      </w:r>
    </w:p>
    <w:p>
      <w:pPr>
        <w:numPr>
          <w:ilvl w:val="0"/>
          <w:numId w:val="1003"/>
        </w:numPr>
        <w:pStyle w:val="Compact"/>
      </w:pPr>
      <w:r>
        <w:t xml:space="preserve">The</w:t>
      </w:r>
      <w:r>
        <w:t xml:space="preserve"> </w:t>
      </w:r>
      <w:r>
        <w:t xml:space="preserve">Project Manager</w:t>
      </w:r>
      <w:r>
        <w:t xml:space="preserve"> </w:t>
      </w:r>
      <w:r>
        <w:t xml:space="preserve">shall devote a minimum of 80% of working hours to the client's project. Any additional time or out-of-scope work will be billed at USD 95.00 per hour and requires prior written approval.</w:t>
      </w:r>
    </w:p>
    <w:p>
      <w:pPr>
        <w:numPr>
          <w:ilvl w:val="0"/>
          <w:numId w:val="1003"/>
        </w:numPr>
        <w:pStyle w:val="Compact"/>
      </w:pPr>
      <w:r>
        <w:t xml:space="preserve">Apex Project Solutions (Pvt) Ltd shall comply with all applicable Zimbabwean labour laws, the Employment Act [Chapter 28:01], and the Occupational Safety and Health Act [Chapter 7:19] in the employment of the</w:t>
      </w:r>
      <w:r>
        <w:t xml:space="preserve"> </w:t>
      </w:r>
      <w:r>
        <w:t xml:space="preserve">Project Manager</w:t>
      </w:r>
      <w:r>
        <w:t xml:space="preserve">.</w:t>
      </w:r>
    </w:p>
    <w:p>
      <w:pPr>
        <w:numPr>
          <w:ilvl w:val="0"/>
          <w:numId w:val="1003"/>
        </w:numPr>
        <w:pStyle w:val="Compact"/>
      </w:pPr>
      <w:r>
        <w:t xml:space="preserve">Confidentiality: All project data, client information, and proprietary documents accessed by the</w:t>
      </w:r>
      <w:r>
        <w:t xml:space="preserve"> </w:t>
      </w:r>
      <w:r>
        <w:t xml:space="preserve">Project Manager</w:t>
      </w:r>
      <w:r>
        <w:t xml:space="preserve"> </w:t>
      </w:r>
      <w:r>
        <w:t xml:space="preserve">during the engagement in</w:t>
      </w:r>
      <w:r>
        <w:t xml:space="preserve"> </w:t>
      </w:r>
      <w:r>
        <w:t xml:space="preserve">Zimbabwe Harare</w:t>
      </w:r>
      <w:r>
        <w:t xml:space="preserve"> </w:t>
      </w:r>
      <w:r>
        <w:t xml:space="preserve">shall be treated as strictly confidential and shall not be disclosed to third parties without written consent.</w:t>
      </w:r>
    </w:p>
    <w:p>
      <w:pPr>
        <w:numPr>
          <w:ilvl w:val="0"/>
          <w:numId w:val="1003"/>
        </w:numPr>
        <w:pStyle w:val="Compact"/>
      </w:pPr>
      <w:r>
        <w:t xml:space="preserve">Termination: Either party may terminate the engagement with thirty (30) days' written notice. In the event of early termination, the client shall be liable for all services rendered up to the termination date plus a 10% administrative fee.</w:t>
      </w:r>
    </w:p>
    <w:p>
      <w:pPr>
        <w:numPr>
          <w:ilvl w:val="0"/>
          <w:numId w:val="1003"/>
        </w:numPr>
        <w:pStyle w:val="Compact"/>
      </w:pPr>
      <w:r>
        <w:t xml:space="preserve">Disputes arising from this</w:t>
      </w:r>
      <w:r>
        <w:t xml:space="preserve"> </w:t>
      </w:r>
      <w:r>
        <w:t xml:space="preserve">Quotation Estimate</w:t>
      </w:r>
      <w:r>
        <w:t xml:space="preserve"> </w:t>
      </w:r>
      <w:r>
        <w:t xml:space="preserve">or the subsequent contract shall be resolved through mediation in Harare, Zimbabwe, in accordance with the Mediation Act [Chapter 7:17].</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Level Agreement (SLA) incorporating these terms.</w:t>
      </w:r>
    </w:p>
    <w:bookmarkEnd w:id="25"/>
    <w:bookmarkStart w:id="26" w:name="assumptions-and-exclusions"/>
    <w:p>
      <w:pPr>
        <w:pStyle w:val="Heading2"/>
      </w:pPr>
      <w:r>
        <w:t xml:space="preserve">6. Assumptions and Exclusions</w:t>
      </w:r>
    </w:p>
    <w:p>
      <w:pPr>
        <w:numPr>
          <w:ilvl w:val="0"/>
          <w:numId w:val="1004"/>
        </w:numPr>
        <w:pStyle w:val="Compact"/>
      </w:pPr>
      <w:r>
        <w:t xml:space="preserve">The client shall provide a dedicated project office or workspace within</w:t>
      </w:r>
      <w:r>
        <w:t xml:space="preserve"> </w:t>
      </w:r>
      <w:r>
        <w:t xml:space="preserve">Zimbabwe Harare</w:t>
      </w:r>
      <w:r>
        <w:t xml:space="preserve"> </w:t>
      </w:r>
      <w:r>
        <w:t xml:space="preserve">for the</w:t>
      </w:r>
      <w:r>
        <w:t xml:space="preserve"> </w:t>
      </w:r>
      <w:r>
        <w:t xml:space="preserve">Project Manager</w:t>
      </w:r>
      <w:r>
        <w:t xml:space="preserve"> </w:t>
      </w:r>
      <w:r>
        <w:t xml:space="preserve">to operate from.</w:t>
      </w:r>
    </w:p>
    <w:p>
      <w:pPr>
        <w:numPr>
          <w:ilvl w:val="0"/>
          <w:numId w:val="1004"/>
        </w:numPr>
        <w:pStyle w:val="Compact"/>
      </w:pPr>
      <w:r>
        <w:t xml:space="preserve">Costs for specialist consultants (engineers, legal advisors, environmental auditors) are excluded from this</w:t>
      </w:r>
      <w:r>
        <w:t xml:space="preserve"> </w:t>
      </w:r>
      <w:r>
        <w:t xml:space="preserve">Quotation Estimate</w:t>
      </w:r>
      <w:r>
        <w:t xml:space="preserve"> </w:t>
      </w:r>
      <w:r>
        <w:t xml:space="preserve">and will be quoted separately if required.</w:t>
      </w:r>
    </w:p>
    <w:p>
      <w:pPr>
        <w:numPr>
          <w:ilvl w:val="0"/>
          <w:numId w:val="1004"/>
        </w:numPr>
        <w:pStyle w:val="Compact"/>
      </w:pPr>
      <w:r>
        <w:t xml:space="preserve">International travel beyond Zimbabwe's borders is not included and will be subject to a separate</w:t>
      </w:r>
      <w:r>
        <w:t xml:space="preserve"> </w:t>
      </w:r>
      <w:r>
        <w:t xml:space="preserve">Quotation Estimate</w:t>
      </w:r>
      <w:r>
        <w:t xml:space="preserve">.</w:t>
      </w:r>
    </w:p>
    <w:p>
      <w:pPr>
        <w:numPr>
          <w:ilvl w:val="0"/>
          <w:numId w:val="1004"/>
        </w:numPr>
        <w:pStyle w:val="Compact"/>
      </w:pPr>
      <w:r>
        <w:t xml:space="preserve">The</w:t>
      </w:r>
      <w:r>
        <w:t xml:space="preserve"> </w:t>
      </w:r>
      <w:r>
        <w:t xml:space="preserve">Project Manager</w:t>
      </w:r>
      <w:r>
        <w:t xml:space="preserve"> </w:t>
      </w:r>
      <w:r>
        <w:t xml:space="preserve">shall not be responsible for capital expenditure, procurement of materials, or construction activities unless explicitly stated in the SLA.</w:t>
      </w:r>
    </w:p>
    <w:bookmarkEnd w:id="26"/>
    <w:bookmarkStart w:id="27" w:name="acceptance-and-authorisation"/>
    <w:p>
      <w:pPr>
        <w:pStyle w:val="Heading2"/>
      </w:pPr>
      <w:r>
        <w:t xml:space="preserve">7.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Project Manager</w:t>
      </w:r>
      <w:r>
        <w:t xml:space="preserve"> </w:t>
      </w:r>
      <w:r>
        <w:t xml:space="preserve">in</w:t>
      </w:r>
      <w:r>
        <w:t xml:space="preserve"> </w:t>
      </w:r>
      <w:r>
        <w:t xml:space="preserve">Zimbabwe Harare</w:t>
      </w:r>
      <w:r>
        <w:t xml:space="preserve">. This acceptance shall trigger the preparation of the formal Service Level Agreement within five (5) business days.</w:t>
      </w:r>
    </w:p>
    <w:p>
      <w:pPr>
        <w:pStyle w:val="BodyText"/>
      </w:pPr>
      <w:r>
        <w:rPr>
          <w:bCs/>
          <w:b/>
        </w:rPr>
        <w:t xml:space="preserve">For and on behalf of the Client</w:t>
      </w:r>
      <w:r>
        <w:br/>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Apex Project Solutions (Pvt) Ltd</w:t>
      </w:r>
      <w:r>
        <w:br/>
      </w:r>
      <w:r>
        <w:br/>
      </w:r>
      <w:r>
        <w:t xml:space="preserve">Name: T. Moyo</w:t>
      </w:r>
      <w:r>
        <w:br/>
      </w:r>
      <w:r>
        <w:t xml:space="preserve">Designation: Managing Director</w:t>
      </w:r>
      <w:r>
        <w:br/>
      </w:r>
      <w:r>
        <w:t xml:space="preserve">Signature: ______________________________</w:t>
      </w:r>
      <w:r>
        <w:br/>
      </w:r>
      <w:r>
        <w:t xml:space="preserve">Date: ______________________________</w:t>
      </w:r>
    </w:p>
    <w:p>
      <w:pPr>
        <w:pStyle w:val="BodyText"/>
      </w:pPr>
      <w:r>
        <w:t xml:space="preserve">Apex Project Solutions (Pvt) Ltd | 12 Samora Machel Avenue, Harare, Zimbabwe | Tel: +263 242 700 1234 | Email: quotations@apexprojectsolutions.co.zw</w:t>
      </w:r>
    </w:p>
    <w:p>
      <w:pPr>
        <w:pStyle w:val="BodyText"/>
      </w:pPr>
      <w:r>
        <w:t xml:space="preserve">This Quotation Estimate is the property of Apex Project Solutions (Pvt) Ltd. Unauthorised reproduction or distribution is prohibited. Document Ref: QTE-2025-HRE-0347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Zimbabwe Harare</dc:title>
  <dc:creator/>
  <dc:language>en</dc:language>
  <cp:keywords/>
  <dcterms:created xsi:type="dcterms:W3CDTF">2026-10-10T01:15:09Z</dcterms:created>
  <dcterms:modified xsi:type="dcterms:W3CDTF">2026-10-10T01:15:09Z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