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Psychiatrist Services — Afghanistan Kabul</w:t>
      </w:r>
    </w:p>
    <w:p>
      <w:pPr>
        <w:pStyle w:val="BodyText"/>
      </w:pPr>
      <w:r>
        <w:t xml:space="preserve">Ref: QE-PSY-KBL-2025-0047 | Document Type: Formal Quotation Estimate</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Quotation Estimate No.:</w:t>
      </w:r>
      <w:r>
        <w:t xml:space="preserve"> </w:t>
      </w:r>
      <w:r>
        <w:t xml:space="preserve">QE-PSY-KBL-2025-0047</w:t>
      </w:r>
    </w:p>
    <w:p>
      <w:pPr>
        <w:pStyle w:val="BodyText"/>
      </w:pPr>
      <w:r>
        <w:rPr>
          <w:bCs/>
          <w:b/>
        </w:rPr>
        <w:t xml:space="preserve">Prepared By:</w:t>
      </w:r>
      <w:r>
        <w:t xml:space="preserve"> </w:t>
      </w:r>
      <w:r>
        <w:t xml:space="preserve">Dr. Ahmad Rahimi, MD (Psychiatry)</w:t>
      </w:r>
      <w:r>
        <w:br/>
      </w:r>
      <w:r>
        <w:rPr>
          <w:bCs/>
          <w:b/>
        </w:rPr>
        <w:t xml:space="preserve">Practice:</w:t>
      </w:r>
      <w:r>
        <w:t xml:space="preserve"> </w:t>
      </w:r>
      <w:r>
        <w:t xml:space="preserve">Kabul Mental Health &amp; Psychiatry Center</w:t>
      </w:r>
      <w:r>
        <w:br/>
      </w:r>
      <w:r>
        <w:rPr>
          <w:bCs/>
          <w:b/>
        </w:rPr>
        <w:t xml:space="preserve">Location:</w:t>
      </w:r>
      <w:r>
        <w:t xml:space="preserve"> </w:t>
      </w:r>
      <w:r>
        <w:t xml:space="preserve">Darulaman District, Afghanistan Kabul</w:t>
      </w:r>
    </w:p>
    <w:bookmarkStart w:id="21" w:name="client-recipient-information"/>
    <w:p>
      <w:pPr>
        <w:pStyle w:val="Heading2"/>
      </w:pPr>
      <w:r>
        <w:t xml:space="preserve">1. Client / Recipient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International Development Organization (IDO) — Kabul Field Office</w:t>
            </w:r>
          </w:p>
        </w:tc>
      </w:tr>
      <w:tr>
        <w:tc>
          <w:tcPr/>
          <w:p>
            <w:pPr>
              <w:pStyle w:val="Compact"/>
              <w:jc w:val="left"/>
            </w:pPr>
            <w:r>
              <w:t xml:space="preserve">Address</w:t>
            </w:r>
          </w:p>
        </w:tc>
        <w:tc>
          <w:tcPr/>
          <w:p>
            <w:pPr>
              <w:pStyle w:val="Compact"/>
              <w:jc w:val="left"/>
            </w:pPr>
            <w:r>
              <w:t xml:space="preserve">Wazir Akbar Khan District, Afghanistan Kabul</w:t>
            </w:r>
          </w:p>
        </w:tc>
      </w:tr>
      <w:tr>
        <w:tc>
          <w:tcPr/>
          <w:p>
            <w:pPr>
              <w:pStyle w:val="Compact"/>
              <w:jc w:val="left"/>
            </w:pPr>
            <w:r>
              <w:t xml:space="preserve">Contact Person</w:t>
            </w:r>
          </w:p>
        </w:tc>
        <w:tc>
          <w:tcPr/>
          <w:p>
            <w:pPr>
              <w:pStyle w:val="Compact"/>
              <w:jc w:val="left"/>
            </w:pPr>
            <w:r>
              <w:t xml:space="preserve">Ms. Sarah Whitfield, Head of Human Resources</w:t>
            </w:r>
          </w:p>
        </w:tc>
      </w:tr>
      <w:tr>
        <w:tc>
          <w:tcPr/>
          <w:p>
            <w:pPr>
              <w:pStyle w:val="Compact"/>
              <w:jc w:val="left"/>
            </w:pPr>
            <w:r>
              <w:t xml:space="preserve">Phone / Email</w:t>
            </w:r>
          </w:p>
        </w:tc>
        <w:tc>
          <w:tcPr/>
          <w:p>
            <w:pPr>
              <w:pStyle w:val="Compact"/>
              <w:jc w:val="left"/>
            </w:pPr>
            <w:r>
              <w:t xml:space="preserve">+93 700 123 456 / hr.kabul@ido-example.org</w:t>
            </w:r>
          </w:p>
        </w:tc>
      </w:tr>
      <w:tr>
        <w:tc>
          <w:tcPr/>
          <w:p>
            <w:pPr>
              <w:pStyle w:val="Compact"/>
              <w:jc w:val="left"/>
            </w:pPr>
            <w:r>
              <w:t xml:space="preserve">Service Location</w:t>
            </w:r>
          </w:p>
        </w:tc>
        <w:tc>
          <w:tcPr/>
          <w:p>
            <w:pPr>
              <w:pStyle w:val="Compact"/>
              <w:jc w:val="left"/>
            </w:pPr>
            <w:r>
              <w:t xml:space="preserve">On-site at client premises, Afghanistan Kabul</w:t>
            </w:r>
          </w:p>
        </w:tc>
      </w:tr>
    </w:tbl>
    <w:bookmarkEnd w:id="21"/>
    <w:bookmarkStart w:id="22" w:name="scope-of-psychiatrist-services"/>
    <w:p>
      <w:pPr>
        <w:pStyle w:val="Heading2"/>
      </w:pPr>
      <w:r>
        <w:t xml:space="preserve">2. Scope of Psychiatrist Services</w:t>
      </w:r>
    </w:p>
    <w:p>
      <w:pPr>
        <w:pStyle w:val="FirstParagraph"/>
      </w:pPr>
      <w:r>
        <w:t xml:space="preserve">This Quotation Estimate is issued by the Kabul Mental Health &amp; Psychiatry Center to provide comprehensive</w:t>
      </w:r>
      <w:r>
        <w:t xml:space="preserve"> </w:t>
      </w:r>
      <w:r>
        <w:t xml:space="preserve">Psychiatrist</w:t>
      </w:r>
      <w:r>
        <w:t xml:space="preserve"> </w:t>
      </w:r>
      <w:r>
        <w:t xml:space="preserve">services for the benefit of the client's staff and dependents operating in</w:t>
      </w:r>
      <w:r>
        <w:t xml:space="preserve"> </w:t>
      </w:r>
      <w:r>
        <w:t xml:space="preserve">Afghanistan Kabul</w:t>
      </w:r>
      <w:r>
        <w:t xml:space="preserve">. The Psychiatrist engagement covers the following clinical and administrative deliverables:</w:t>
      </w:r>
    </w:p>
    <w:p>
      <w:pPr>
        <w:numPr>
          <w:ilvl w:val="0"/>
          <w:numId w:val="1001"/>
        </w:numPr>
        <w:pStyle w:val="Compact"/>
      </w:pPr>
      <w:r>
        <w:rPr>
          <w:bCs/>
          <w:b/>
        </w:rPr>
        <w:t xml:space="preserve">Initial Psychiatric Assessment:</w:t>
      </w:r>
      <w:r>
        <w:t xml:space="preserve"> </w:t>
      </w:r>
      <w:r>
        <w:t xml:space="preserve">A full diagnostic evaluation conducted by a board-certified Psychiatrist, including medical history review, mental status examination, and risk assessment. Each session lasts approximately 90 minutes.</w:t>
      </w:r>
    </w:p>
    <w:p>
      <w:pPr>
        <w:numPr>
          <w:ilvl w:val="0"/>
          <w:numId w:val="1001"/>
        </w:numPr>
        <w:pStyle w:val="Compact"/>
      </w:pPr>
      <w:r>
        <w:rPr>
          <w:bCs/>
          <w:b/>
        </w:rPr>
        <w:t xml:space="preserve">Ongoing Outpatient Consultations:</w:t>
      </w:r>
      <w:r>
        <w:t xml:space="preserve"> </w:t>
      </w:r>
      <w:r>
        <w:t xml:space="preserve">Follow-up appointments with the Psychiatrist at a frequency determined by clinical need (minimum two sessions per month per patient). Each follow-up session is 45 minutes.</w:t>
      </w:r>
    </w:p>
    <w:p>
      <w:pPr>
        <w:numPr>
          <w:ilvl w:val="0"/>
          <w:numId w:val="1001"/>
        </w:numPr>
        <w:pStyle w:val="Compact"/>
      </w:pPr>
      <w:r>
        <w:rPr>
          <w:bCs/>
          <w:b/>
        </w:rPr>
        <w:t xml:space="preserve">Pharmacological Management:</w:t>
      </w:r>
      <w:r>
        <w:t xml:space="preserve"> </w:t>
      </w:r>
      <w:r>
        <w:t xml:space="preserve">Prescription, monitoring, and adjustment of psychotropic medications, including coordination with local pharmacies in Afghanistan Kabul for medication procurement and supply chain management.</w:t>
      </w:r>
    </w:p>
    <w:p>
      <w:pPr>
        <w:numPr>
          <w:ilvl w:val="0"/>
          <w:numId w:val="1001"/>
        </w:numPr>
        <w:pStyle w:val="Compact"/>
      </w:pPr>
      <w:r>
        <w:rPr>
          <w:bCs/>
          <w:b/>
        </w:rPr>
        <w:t xml:space="preserve">Crisis Intervention &amp; Emergency Psychiatric Care:</w:t>
      </w:r>
      <w:r>
        <w:t xml:space="preserve"> </w:t>
      </w:r>
      <w:r>
        <w:t xml:space="preserve">24/7 on-call Psychiatrist availability for acute psychiatric emergencies, including suicidal ideation, severe psychotic episodes, and acute anxiety or panic disorders. Response time within 2 hours at the client's Afghanistan Kabul office.</w:t>
      </w:r>
    </w:p>
    <w:p>
      <w:pPr>
        <w:numPr>
          <w:ilvl w:val="0"/>
          <w:numId w:val="1001"/>
        </w:numPr>
        <w:pStyle w:val="Compact"/>
      </w:pPr>
      <w:r>
        <w:rPr>
          <w:bCs/>
          <w:b/>
        </w:rPr>
        <w:t xml:space="preserve">Group Mental Health Workshops:</w:t>
      </w:r>
      <w:r>
        <w:t xml:space="preserve"> </w:t>
      </w:r>
      <w:r>
        <w:t xml:space="preserve">Monthly psychoeducation sessions for groups of up to 25 staff members, covering stress management, trauma-informed care, and cultural adaptation in the Afghanistan Kabul environment.</w:t>
      </w:r>
    </w:p>
    <w:p>
      <w:pPr>
        <w:numPr>
          <w:ilvl w:val="0"/>
          <w:numId w:val="1001"/>
        </w:numPr>
        <w:pStyle w:val="Compact"/>
      </w:pPr>
      <w:r>
        <w:rPr>
          <w:bCs/>
          <w:b/>
        </w:rPr>
        <w:t xml:space="preserve">Referral Coordination:</w:t>
      </w:r>
      <w:r>
        <w:t xml:space="preserve"> </w:t>
      </w:r>
      <w:r>
        <w:t xml:space="preserve">If the Psychiatrist determines that a patient requires inpatient psychiatric care or specialized intervention beyond the scope of outpatient services, the Psychiatrist will coordinate referral to the nearest accredited psychiatric facility in or near Afghanistan Kabul.</w:t>
      </w:r>
    </w:p>
    <w:p>
      <w:pPr>
        <w:numPr>
          <w:ilvl w:val="0"/>
          <w:numId w:val="1001"/>
        </w:numPr>
        <w:pStyle w:val="Compact"/>
      </w:pPr>
      <w:r>
        <w:rPr>
          <w:bCs/>
          <w:b/>
        </w:rPr>
        <w:t xml:space="preserve">Confidential Medical Records Management:</w:t>
      </w:r>
      <w:r>
        <w:t xml:space="preserve"> </w:t>
      </w:r>
      <w:r>
        <w:t xml:space="preserve">Maintenance of secure, encrypted psychiatric records in compliance with international medical confidentiality standards. All records are stored at the Kabul Mental Health &amp; Psychiatry Center in Afghanistan Kabul.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Psychiatrist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Psychiatric Assessment (90-min session)</w:t>
            </w:r>
          </w:p>
        </w:tc>
        <w:tc>
          <w:tcPr/>
          <w:p>
            <w:pPr>
              <w:pStyle w:val="Compact"/>
              <w:jc w:val="left"/>
            </w:pPr>
            <w:r>
              <w:t xml:space="preserve">Session</w:t>
            </w:r>
          </w:p>
        </w:tc>
        <w:tc>
          <w:tcPr/>
          <w:p>
            <w:pPr>
              <w:pStyle w:val="Compact"/>
              <w:jc w:val="left"/>
            </w:pPr>
            <w:r>
              <w:t xml:space="preserve">50</w:t>
            </w:r>
          </w:p>
        </w:tc>
        <w:tc>
          <w:tcPr/>
          <w:p>
            <w:pPr>
              <w:pStyle w:val="Compact"/>
              <w:jc w:val="left"/>
            </w:pPr>
            <w:r>
              <w:t xml:space="preserve">180.00</w:t>
            </w:r>
          </w:p>
        </w:tc>
        <w:tc>
          <w:tcPr/>
          <w:p>
            <w:pPr>
              <w:pStyle w:val="Compact"/>
              <w:jc w:val="left"/>
            </w:pPr>
            <w:r>
              <w:t xml:space="preserve">9,000.00</w:t>
            </w:r>
          </w:p>
        </w:tc>
      </w:tr>
      <w:tr>
        <w:tc>
          <w:tcPr/>
          <w:p>
            <w:pPr>
              <w:pStyle w:val="Compact"/>
              <w:jc w:val="left"/>
            </w:pPr>
            <w:r>
              <w:t xml:space="preserve">02</w:t>
            </w:r>
          </w:p>
        </w:tc>
        <w:tc>
          <w:tcPr/>
          <w:p>
            <w:pPr>
              <w:pStyle w:val="Compact"/>
              <w:jc w:val="left"/>
            </w:pPr>
            <w:r>
              <w:t xml:space="preserve">Follow-up Outpatient Consultation (45-min session)</w:t>
            </w:r>
          </w:p>
        </w:tc>
        <w:tc>
          <w:tcPr/>
          <w:p>
            <w:pPr>
              <w:pStyle w:val="Compact"/>
              <w:jc w:val="left"/>
            </w:pPr>
            <w:r>
              <w:t xml:space="preserve">Session</w:t>
            </w:r>
          </w:p>
        </w:tc>
        <w:tc>
          <w:tcPr/>
          <w:p>
            <w:pPr>
              <w:pStyle w:val="Compact"/>
              <w:jc w:val="left"/>
            </w:pPr>
            <w:r>
              <w:t xml:space="preserve">200</w:t>
            </w:r>
          </w:p>
        </w:tc>
        <w:tc>
          <w:tcPr/>
          <w:p>
            <w:pPr>
              <w:pStyle w:val="Compact"/>
              <w:jc w:val="left"/>
            </w:pPr>
            <w:r>
              <w:t xml:space="preserve">120.00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24/7 Crisis Intervention &amp; Emergency Psychiatrist On-Call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04</w:t>
            </w:r>
          </w:p>
        </w:tc>
        <w:tc>
          <w:tcPr/>
          <w:p>
            <w:pPr>
              <w:pStyle w:val="Compact"/>
              <w:jc w:val="left"/>
            </w:pPr>
            <w:r>
              <w:t xml:space="preserve">Group Mental Health Workshop (up to 25 participants)</w:t>
            </w:r>
          </w:p>
        </w:tc>
        <w:tc>
          <w:tcPr/>
          <w:p>
            <w:pPr>
              <w:pStyle w:val="Compact"/>
              <w:jc w:val="left"/>
            </w:pPr>
            <w:r>
              <w:t xml:space="preserve">Session</w:t>
            </w:r>
          </w:p>
        </w:tc>
        <w:tc>
          <w:tcPr/>
          <w:p>
            <w:pPr>
              <w:pStyle w:val="Compact"/>
              <w:jc w:val="left"/>
            </w:pPr>
            <w:r>
              <w:t xml:space="preserve">12</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05</w:t>
            </w:r>
          </w:p>
        </w:tc>
        <w:tc>
          <w:tcPr/>
          <w:p>
            <w:pPr>
              <w:pStyle w:val="Compact"/>
              <w:jc w:val="left"/>
            </w:pPr>
            <w:r>
              <w:t xml:space="preserve">Psychotropic Medication Procurement &amp; Supply (per patient per month)</w:t>
            </w:r>
          </w:p>
        </w:tc>
        <w:tc>
          <w:tcPr/>
          <w:p>
            <w:pPr>
              <w:pStyle w:val="Compact"/>
              <w:jc w:val="left"/>
            </w:pPr>
            <w:r>
              <w:t xml:space="preserve">Patient-Month</w:t>
            </w:r>
          </w:p>
        </w:tc>
        <w:tc>
          <w:tcPr/>
          <w:p>
            <w:pPr>
              <w:pStyle w:val="Compact"/>
              <w:jc w:val="left"/>
            </w:pPr>
            <w:r>
              <w:t xml:space="preserve">600</w:t>
            </w:r>
          </w:p>
        </w:tc>
        <w:tc>
          <w:tcPr/>
          <w:p>
            <w:pPr>
              <w:pStyle w:val="Compact"/>
              <w:jc w:val="left"/>
            </w:pPr>
            <w:r>
              <w:t xml:space="preserve">95.00</w:t>
            </w:r>
          </w:p>
        </w:tc>
        <w:tc>
          <w:tcPr/>
          <w:p>
            <w:pPr>
              <w:pStyle w:val="Compact"/>
              <w:jc w:val="left"/>
            </w:pPr>
            <w:r>
              <w:t xml:space="preserve">57,000.00</w:t>
            </w:r>
          </w:p>
        </w:tc>
      </w:tr>
      <w:tr>
        <w:tc>
          <w:tcPr/>
          <w:p>
            <w:pPr>
              <w:pStyle w:val="Compact"/>
              <w:jc w:val="left"/>
            </w:pPr>
            <w:r>
              <w:t xml:space="preserve">06</w:t>
            </w:r>
          </w:p>
        </w:tc>
        <w:tc>
          <w:tcPr/>
          <w:p>
            <w:pPr>
              <w:pStyle w:val="Compact"/>
              <w:jc w:val="left"/>
            </w:pPr>
            <w:r>
              <w:t xml:space="preserve">Referral Coordination &amp; Inpatient Liaison (as needed)</w:t>
            </w:r>
          </w:p>
        </w:tc>
        <w:tc>
          <w:tcPr/>
          <w:p>
            <w:pPr>
              <w:pStyle w:val="Compact"/>
              <w:jc w:val="left"/>
            </w:pPr>
            <w:r>
              <w:t xml:space="preserve">Case</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Confidential Records Management &amp; Data Security</w:t>
            </w:r>
          </w:p>
        </w:tc>
        <w:tc>
          <w:tcPr/>
          <w:p>
            <w:pPr>
              <w:pStyle w:val="Compact"/>
              <w:jc w:val="left"/>
            </w:pPr>
            <w:r>
              <w:t xml:space="preserve">Year</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Travel &amp; Logistics within Afghanistan Kabul (on-site visits)</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gridSpan w:val="5"/>
          </w:tcPr>
          <w:p>
            <w:pPr>
              <w:pStyle w:val="Compact"/>
              <w:jc w:val="right"/>
            </w:pPr>
            <w:r>
              <w:t xml:space="preserve">TOTAL ESTIMATED COST (USD)</w:t>
            </w:r>
          </w:p>
        </w:tc>
        <w:tc>
          <w:tcPr/>
          <w:p>
            <w:pPr>
              <w:pStyle w:val="Compact"/>
              <w:jc w:val="left"/>
            </w:pPr>
            <w:r>
              <w:t xml:space="preserve">140,900.00</w:t>
            </w:r>
          </w:p>
        </w:tc>
      </w:tr>
    </w:tbl>
    <w:p>
      <w:pPr>
        <w:pStyle w:val="BodyText"/>
      </w:pPr>
      <w:r>
        <w:t xml:space="preserve">* All prices are quoted in United States Dollars (USD). Applicable Afghan government taxes and levies, if any, will be added at the prevailing rate. This Quotation Estimate does not include costs for air evacuation or repatriation, which are governed by a separate insurance policy.</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a period of thirty (30) calendar days from the date of issue. After the expiry date, the Psychiatrist service rates and availability may be subject to revision.</w:t>
      </w:r>
    </w:p>
    <w:p>
      <w:pPr>
        <w:numPr>
          <w:ilvl w:val="0"/>
          <w:numId w:val="1002"/>
        </w:numPr>
        <w:pStyle w:val="Compact"/>
      </w:pPr>
      <w:r>
        <w:t xml:space="preserve">Payment terms: 50% advance payment upon acceptance of this Quotation Estimate, with the remaining 50% payable in quarterly installments. All payments shall be made via bank transfer to the Kabul Mental Health &amp; Psychiatry Center's designated account in Afghanistan Kabul.</w:t>
      </w:r>
    </w:p>
    <w:p>
      <w:pPr>
        <w:numPr>
          <w:ilvl w:val="0"/>
          <w:numId w:val="1002"/>
        </w:numPr>
        <w:pStyle w:val="Compact"/>
      </w:pPr>
      <w:r>
        <w:t xml:space="preserve">The Psychiatrist services described herein are subject to the availability of qualified psychiatric personnel. In the event of a temporary unavailability, a substitute Psychiatrist of equivalent qualifications will be assigned without additional cost.</w:t>
      </w:r>
    </w:p>
    <w:p>
      <w:pPr>
        <w:numPr>
          <w:ilvl w:val="0"/>
          <w:numId w:val="1002"/>
        </w:numPr>
        <w:pStyle w:val="Compact"/>
      </w:pPr>
      <w:r>
        <w:t xml:space="preserve">All psychiatric consultations and records are strictly confidential. No information will be disclosed to the client organization without the written, informed consent of the patient, except in cases of imminent risk to life as permitted under Afghan medical law and international ethical guidelines.</w:t>
      </w:r>
    </w:p>
    <w:p>
      <w:pPr>
        <w:numPr>
          <w:ilvl w:val="0"/>
          <w:numId w:val="1002"/>
        </w:numPr>
        <w:pStyle w:val="Compact"/>
      </w:pPr>
      <w:r>
        <w:t xml:space="preserve">This Quotation Estimate covers services delivered within the geographic boundaries of Afghanistan Kabul. Services required in other provinces of Afghanistan will be quoted separately.</w:t>
      </w:r>
    </w:p>
    <w:p>
      <w:pPr>
        <w:numPr>
          <w:ilvl w:val="0"/>
          <w:numId w:val="1002"/>
        </w:numPr>
        <w:pStyle w:val="Compact"/>
      </w:pPr>
      <w:r>
        <w:t xml:space="preserve">The client agrees to provide a secure, private consultation room at the Afghanistan Kabul office for all on-site Psychiatrist sessions. If the client's premises do not meet privacy requirements, sessions will be conducted at the Kabul Mental Health &amp; Psychiatry Center at no additional charge.</w:t>
      </w:r>
    </w:p>
    <w:p>
      <w:pPr>
        <w:numPr>
          <w:ilvl w:val="0"/>
          <w:numId w:val="1002"/>
        </w:numPr>
        <w:pStyle w:val="Compact"/>
      </w:pPr>
      <w:r>
        <w:t xml:space="preserve">Either party may terminate the Psychiatrist service agreement with thirty (30) days' written notice. In such an event, the client shall be liable for all services rendered up to the termination date.</w:t>
      </w:r>
    </w:p>
    <w:p>
      <w:pPr>
        <w:numPr>
          <w:ilvl w:val="0"/>
          <w:numId w:val="1002"/>
        </w:numPr>
        <w:pStyle w:val="Compact"/>
      </w:pPr>
      <w:r>
        <w:t xml:space="preserve">This Quotation Estimate does not constitute a binding contract until formally accepted in writing by both parties and countersigned by authorized representatives.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Psychiatrist services in Afghanistan Kabul and agrees to the terms, conditions, and pricing outlined in this document.</w:t>
      </w:r>
    </w:p>
    <w:p>
      <w:pPr>
        <w:pStyle w:val="BodyText"/>
      </w:pPr>
      <w:r>
        <w:rPr>
          <w:bCs/>
          <w:b/>
        </w:rPr>
        <w:t xml:space="preserve">For and on behalf of the Provider:</w:t>
      </w:r>
      <w:r>
        <w:br/>
      </w:r>
      <w:r>
        <w:br/>
      </w:r>
      <w:r>
        <w:t xml:space="preserve">________________________________</w:t>
      </w:r>
      <w:r>
        <w:br/>
      </w:r>
      <w:r>
        <w:t xml:space="preserve">Dr. Ahmad Rahimi, MD (Psychiatry)</w:t>
      </w:r>
      <w:r>
        <w:br/>
      </w:r>
      <w:r>
        <w:t xml:space="preserve">Director, Kabul Mental Health &amp; Psychiatry Center</w:t>
      </w:r>
      <w:r>
        <w:br/>
      </w:r>
      <w:r>
        <w:t xml:space="preserve">Afghanistan Kabul</w:t>
      </w:r>
      <w:r>
        <w:br/>
      </w:r>
      <w:r>
        <w:t xml:space="preserve">Date: _______________</w:t>
      </w:r>
    </w:p>
    <w:p>
      <w:pPr>
        <w:pStyle w:val="BodyText"/>
      </w:pPr>
      <w:r>
        <w:rPr>
          <w:bCs/>
          <w:b/>
        </w:rPr>
        <w:t xml:space="preserve">For and on behalf of the Client:</w:t>
      </w:r>
      <w:r>
        <w:br/>
      </w:r>
      <w:r>
        <w:br/>
      </w:r>
      <w:r>
        <w:t xml:space="preserve">________________________________</w:t>
      </w:r>
      <w:r>
        <w:br/>
      </w:r>
      <w:r>
        <w:t xml:space="preserve">Ms. Sarah Whitfield</w:t>
      </w:r>
      <w:r>
        <w:br/>
      </w:r>
      <w:r>
        <w:t xml:space="preserve">Head of Human Resources, IDO Kabul Field Office</w:t>
      </w:r>
      <w:r>
        <w:br/>
      </w:r>
      <w:r>
        <w:t xml:space="preserve">Afghanistan Kabul</w:t>
      </w:r>
      <w:r>
        <w:br/>
      </w:r>
      <w:r>
        <w:t xml:space="preserve">Date: _______________</w:t>
      </w:r>
    </w:p>
    <w:bookmarkEnd w:id="25"/>
    <w:p>
      <w:pPr>
        <w:pStyle w:val="BodyText"/>
      </w:pPr>
      <w:r>
        <w:t xml:space="preserve">Quotation Estimate QE-PSY-KBL-2025-0047 | Psychiatrist Services | Afghanistan Kabul</w:t>
      </w:r>
      <w:r>
        <w:br/>
      </w:r>
      <w:r>
        <w:t xml:space="preserve">Kabul Mental Health &amp; Psychiatry Center | Darulaman District, Afghanistan Kabul | Tel: +93 700 987 654 | Email: info@kabulpsych.example.af</w:t>
      </w:r>
      <w:r>
        <w:br/>
      </w:r>
      <w:r>
        <w:t xml:space="preserve">This document is the property of the issuing practice.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Afghanistan Kabul</dc:title>
  <dc:creator/>
  <dc:language>en</dc:language>
  <cp:keywords/>
  <dcterms:created xsi:type="dcterms:W3CDTF">2026-10-10T03:14:28Z</dcterms:created>
  <dcterms:modified xsi:type="dcterms:W3CDTF">2026-10-10T03:14:28Z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