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mental-health-psychiatry-clinic"/>
    <w:p>
      <w:pPr>
        <w:pStyle w:val="Heading1"/>
      </w:pPr>
      <w:r>
        <w:t xml:space="preserve">Coastal Mental Health &amp; Psychiatry Clinic</w:t>
      </w:r>
    </w:p>
    <w:p>
      <w:pPr>
        <w:pStyle w:val="FirstParagraph"/>
      </w:pPr>
      <w:r>
        <w:t xml:space="preserve">1200 West Georgia Street, Suite 850, Vancouver, British Columbia, V6E 4S9, Canada</w:t>
      </w:r>
    </w:p>
    <w:p>
      <w:pPr>
        <w:pStyle w:val="BodyText"/>
      </w:pPr>
      <w:r>
        <w:t xml:space="preserve">Phone: (604) 555-0142 | Email: estimates@coastalmentalhealth.ca</w:t>
      </w:r>
    </w:p>
    <w:p>
      <w:pPr>
        <w:pStyle w:val="BodyText"/>
      </w:pPr>
      <w:r>
        <w:t xml:space="preserve">BC College of Physicians and Surgeons Licensed | Health Authority Regulated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QTE-2025-VAN-0487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Canada Vancouver, BC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Vancouver, BC</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Service Description</w:t>
      </w:r>
    </w:p>
    <w:p>
      <w:pPr>
        <w:pStyle w:val="BodyText"/>
      </w:pPr>
      <w:r>
        <w:t xml:space="preserve">This</w:t>
      </w:r>
      <w:r>
        <w:t xml:space="preserve"> </w:t>
      </w:r>
      <w:r>
        <w:t xml:space="preserve">Quotation Estimate</w:t>
      </w:r>
      <w:r>
        <w:t xml:space="preserve"> </w:t>
      </w:r>
      <w:r>
        <w:t xml:space="preserve">is prepared by Coastal Mental Health &amp; Psychiatry Clinic to provide a comprehensive financial outline for professional</w:t>
      </w:r>
      <w:r>
        <w:t xml:space="preserve"> </w:t>
      </w:r>
      <w:r>
        <w:t xml:space="preserve">Psychiatrist</w:t>
      </w:r>
      <w:r>
        <w:t xml:space="preserve"> </w:t>
      </w:r>
      <w:r>
        <w:t xml:space="preserve">services to be delivered in the</w:t>
      </w:r>
      <w:r>
        <w:t xml:space="preserve"> </w:t>
      </w:r>
      <w:r>
        <w:t xml:space="preserve">Canada Vancouver</w:t>
      </w:r>
      <w:r>
        <w:t xml:space="preserve"> </w:t>
      </w:r>
      <w:r>
        <w:t xml:space="preserve">metropolitan area. The following estimate covers a full course of psychiatric evaluation, ongoing therapeutic management, and ancillary clinical services as recommended by our attending</w:t>
      </w:r>
      <w:r>
        <w:t xml:space="preserve"> </w:t>
      </w:r>
      <w:r>
        <w:t xml:space="preserve">Psychiatrist</w:t>
      </w:r>
      <w:r>
        <w:t xml:space="preserve">. All services will be conducted in compliance with the British Columbia Medical Act and the regulations set forth by the College of Physicians and Surgeons of British Columbia. This</w:t>
      </w:r>
      <w:r>
        <w:t xml:space="preserve"> </w:t>
      </w:r>
      <w:r>
        <w:t xml:space="preserve">Quotation Estimate</w:t>
      </w:r>
      <w:r>
        <w:t xml:space="preserve"> </w:t>
      </w:r>
      <w:r>
        <w:t xml:space="preserve">reflects current fee schedules as of the date of issue and is subject to the terms and conditions outlined below.</w:t>
      </w:r>
    </w:p>
    <w:p>
      <w:pPr>
        <w:pStyle w:val="BodyText"/>
      </w:pPr>
      <w:r>
        <w:t xml:space="preserve">Line Items and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Comprehensive Psychiatric Assessment (90-minute session) – Conducted by a board-certified Psychiatrist in Canada Vancouver. Includes full medical history review, mental status examination, diagnostic formulation, and initial treatment plan development.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w:t>
            </w:r>
          </w:p>
        </w:tc>
        <w:tc>
          <w:tcPr/>
          <w:p>
            <w:pPr>
              <w:pStyle w:val="Compact"/>
              <w:jc w:val="left"/>
            </w:pPr>
            <w:r>
              <w:t xml:space="preserve">Follow-up Psychiatrist Consultation (45-minute session) – Ongoing management of psychiatric condition, medication review, symptom monitoring, and therapeutic progress evaluation. Scheduled bi-weekly for the first three months.</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3</w:t>
            </w:r>
          </w:p>
        </w:tc>
        <w:tc>
          <w:tcPr/>
          <w:p>
            <w:pPr>
              <w:pStyle w:val="Compact"/>
              <w:jc w:val="left"/>
            </w:pPr>
            <w:r>
              <w:t xml:space="preserve">Psychiatric Medication Management &amp; Prescription Renewal – Includes dosage adjustments, side-effect monitoring, interaction checks, and written prescriptions for controlled substances as per BC regulations.</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4</w:t>
            </w:r>
          </w:p>
        </w:tc>
        <w:tc>
          <w:tcPr/>
          <w:p>
            <w:pPr>
              <w:pStyle w:val="Compact"/>
              <w:jc w:val="left"/>
            </w:pPr>
            <w:r>
              <w:t xml:space="preserve">Psychological Testing &amp; Neuropsychological Evaluation – Administration and interpretation of standardized diagnostic instruments (e.g., MMSE, PHQ-9, GAD-7, BDI-II) to support the Psychiatrist's diagnostic conclusions in Canada Vancouver.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Psychiatric Second Opinion / Peer Consultation – Referral to a senior Psychiatrist for independent clinical review of diagnosis and treatment plan. Includes written report delivered within 10 business days.</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Telepsychiatry / Virtual Follow-up Session (30-minute video consultation) – Remote Psychiatrist consultation for clients residing in the greater Canada Vancouver region who require flexible scheduling.</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Urgent / After-Hours Psychiatrist Availability Fee – Access to on-call Psychiatrist for psychiatric emergencies between 6:00 PM and 8:00 AM, seven days per week, within the Canada Vancouver service area.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Administrative &amp; Record-Keeping Fee – Includes maintenance of confidential psychiatric records, insurance billing coordination, referral letter preparation, and annual summary report for the client's primary care physician.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$3,630.00</w:t>
            </w:r>
          </w:p>
        </w:tc>
      </w:tr>
      <w:tr>
        <w:tc>
          <w:tcPr/>
          <w:p>
            <w:pPr>
              <w:pStyle w:val="Compact"/>
              <w:jc w:val="left"/>
            </w:pPr>
            <w:r>
              <w:t xml:space="preserve">BC Provincial Sales Tax (PST) – 7%</w:t>
            </w:r>
          </w:p>
        </w:tc>
        <w:tc>
          <w:tcPr/>
          <w:p>
            <w:pPr>
              <w:pStyle w:val="Compact"/>
              <w:jc w:val="right"/>
            </w:pPr>
            <w:r>
              <w:t xml:space="preserve">$254.10</w:t>
            </w:r>
          </w:p>
        </w:tc>
      </w:tr>
      <w:tr>
        <w:tc>
          <w:tcPr/>
          <w:p>
            <w:pPr>
              <w:pStyle w:val="Compact"/>
              <w:jc w:val="left"/>
            </w:pPr>
            <w:r>
              <w:t xml:space="preserve">Goods and Services Tax (GST) – 5% (where applicable)</w:t>
            </w:r>
          </w:p>
        </w:tc>
        <w:tc>
          <w:tcPr/>
          <w:p>
            <w:pPr>
              <w:pStyle w:val="Compact"/>
              <w:jc w:val="right"/>
            </w:pPr>
            <w:r>
              <w:t xml:space="preserve">$181.50</w:t>
            </w:r>
          </w:p>
        </w:tc>
      </w:tr>
      <w:tr>
        <w:tc>
          <w:tcPr/>
          <w:p>
            <w:pPr>
              <w:pStyle w:val="Compact"/>
              <w:jc w:val="left"/>
            </w:pPr>
            <w:r>
              <w:t xml:space="preserve">Grand Total (CAD)</w:t>
            </w:r>
          </w:p>
        </w:tc>
        <w:tc>
          <w:tcPr/>
          <w:p>
            <w:pPr>
              <w:pStyle w:val="Compact"/>
              <w:jc w:val="right"/>
            </w:pPr>
            <w:r>
              <w:t xml:space="preserve">$4,065.60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fees listed herein are subject to revision based on current</w:t>
      </w:r>
      <w:r>
        <w:t xml:space="preserve"> </w:t>
      </w:r>
      <w:r>
        <w:t xml:space="preserve">Psychiatrist</w:t>
      </w:r>
      <w:r>
        <w:t xml:space="preserve"> </w:t>
      </w:r>
      <w:r>
        <w:t xml:space="preserve">fee schedules in</w:t>
      </w:r>
      <w:r>
        <w:t xml:space="preserve"> </w:t>
      </w:r>
      <w:r>
        <w:t xml:space="preserve">Canada Vancouver</w:t>
      </w:r>
      <w:r>
        <w:t xml:space="preserve">.</w:t>
      </w:r>
    </w:p>
    <w:p>
      <w:pPr>
        <w:numPr>
          <w:ilvl w:val="0"/>
          <w:numId w:val="1001"/>
        </w:numPr>
        <w:pStyle w:val="Compact"/>
      </w:pPr>
      <w:r>
        <w:t xml:space="preserve">All psychiatric services described in this estimate will be performed by a licensed</w:t>
      </w:r>
      <w:r>
        <w:t xml:space="preserve"> </w:t>
      </w:r>
      <w:r>
        <w:t xml:space="preserve">Psychiatrist</w:t>
      </w:r>
      <w:r>
        <w:t xml:space="preserve"> </w:t>
      </w:r>
      <w:r>
        <w:t xml:space="preserve">registered with the College of Physicians and Surgeons of British Columbia. The attending Psychiatrist holds a valid Medical License No. [XXXXX] and is in good standing with the regulatory body.</w:t>
      </w:r>
    </w:p>
    <w:p>
      <w:pPr>
        <w:numPr>
          <w:ilvl w:val="0"/>
          <w:numId w:val="1001"/>
        </w:numPr>
        <w:pStyle w:val="Compact"/>
      </w:pPr>
      <w:r>
        <w:t xml:space="preserve">Payment is due within fourteen (14) days of the date of this</w:t>
      </w:r>
      <w:r>
        <w:t xml:space="preserve"> </w:t>
      </w:r>
      <w:r>
        <w:t xml:space="preserve">Quotation Estimate</w:t>
      </w:r>
      <w:r>
        <w:t xml:space="preserve"> </w:t>
      </w:r>
      <w:r>
        <w:t xml:space="preserve">acceptance. Accepted payment methods include EFT, Interac e-Transfer, certified cheque, and major credit cards. A 2% late-payment surcharge will apply to balances outstanding beyond the due date.</w:t>
      </w:r>
    </w:p>
    <w:p>
      <w:pPr>
        <w:numPr>
          <w:ilvl w:val="0"/>
          <w:numId w:val="1001"/>
        </w:numPr>
        <w:pStyle w:val="Compact"/>
      </w:pPr>
      <w:r>
        <w:t xml:space="preserve">Client may submit this</w:t>
      </w:r>
      <w:r>
        <w:t xml:space="preserve"> </w:t>
      </w:r>
      <w:r>
        <w:t xml:space="preserve">Quotation Estimate</w:t>
      </w:r>
      <w:r>
        <w:t xml:space="preserve"> </w:t>
      </w:r>
      <w:r>
        <w:t xml:space="preserve">to their extended health insurance provider or provincial health plan for partial or full reimbursement. Our clinic will provide itemized receipts and supporting documentation upon request.</w:t>
      </w:r>
    </w:p>
    <w:p>
      <w:pPr>
        <w:numPr>
          <w:ilvl w:val="0"/>
          <w:numId w:val="1001"/>
        </w:numPr>
        <w:pStyle w:val="Compact"/>
      </w:pPr>
      <w:r>
        <w:t xml:space="preserve">All</w:t>
      </w:r>
      <w:r>
        <w:t xml:space="preserve"> </w:t>
      </w:r>
      <w:r>
        <w:t xml:space="preserve">Psychiatrist</w:t>
      </w:r>
      <w:r>
        <w:t xml:space="preserve"> </w:t>
      </w:r>
      <w:r>
        <w:t xml:space="preserve">consultations and treatment sessions are subject to a 24-hour cancellation notice. Cancellations made within 24 hours of the scheduled appointment will incur a 50% fee of the session rate.</w:t>
      </w:r>
    </w:p>
    <w:p>
      <w:pPr>
        <w:numPr>
          <w:ilvl w:val="0"/>
          <w:numId w:val="1001"/>
        </w:numPr>
        <w:pStyle w:val="Compact"/>
      </w:pPr>
      <w:r>
        <w:t xml:space="preserve">Confidentiality of all psychiatric records and client information is maintained in strict accordance with the Personal Information Protection Act (PIPA) of British Columbia and the Health Information Protection Act (HIPA) of Canada Vancouver's provincial health authority.</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clinical outcomes. The treating</w:t>
      </w:r>
      <w:r>
        <w:t xml:space="preserve"> </w:t>
      </w:r>
      <w:r>
        <w:t xml:space="preserve">Psychiatrist</w:t>
      </w:r>
      <w:r>
        <w:t xml:space="preserve"> </w:t>
      </w:r>
      <w:r>
        <w:t xml:space="preserve">reserves the right to modify the treatment plan based on evolving clinical needs, in which case a revised estimate will be provided.</w:t>
      </w:r>
    </w:p>
    <w:p>
      <w:pPr>
        <w:numPr>
          <w:ilvl w:val="0"/>
          <w:numId w:val="1001"/>
        </w:numPr>
        <w:pStyle w:val="Compact"/>
      </w:pPr>
      <w:r>
        <w:t xml:space="preserve">Services are to be rendered at our clinic located at 1200 West Georgia Street, Vancouver, BC, or via secure telehealth platform as specified in the line items. The service area encompasses the greater</w:t>
      </w:r>
      <w:r>
        <w:t xml:space="preserve"> </w:t>
      </w:r>
      <w:r>
        <w:t xml:space="preserve">Canada Vancouver</w:t>
      </w:r>
      <w:r>
        <w:t xml:space="preserve"> </w:t>
      </w:r>
      <w:r>
        <w:t xml:space="preserve">metropolitan region including Surrey, Burnaby, and Richmond.</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mediation under the British Columbia Civil Resolution Tribunal before proceeding to litigation.</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Canada Vancouver</w:t>
      </w:r>
      <w:r>
        <w:t xml:space="preserve"> </w:t>
      </w:r>
      <w:r>
        <w:t xml:space="preserve">and authorizes the clinic to proceed with the outlined treatment plan. The client confirms that they have had the opportunity to review all line items, fees, and terms in full.</w:t>
      </w:r>
    </w:p>
    <w:p>
      <w:pPr>
        <w:pStyle w:val="BodyText"/>
      </w:pPr>
      <w:r>
        <w:rPr>
          <w:bCs/>
          <w:b/>
        </w:rPr>
        <w:t xml:space="preserve">Client Signature:</w:t>
      </w:r>
      <w:r>
        <w:t xml:space="preserve"> </w:t>
      </w:r>
      <w:r>
        <w:t xml:space="preserve">___________________________</w:t>
      </w:r>
    </w:p>
    <w:p>
      <w:pPr>
        <w:pStyle w:val="BodyText"/>
      </w:pPr>
      <w:r>
        <w:rPr>
          <w:bCs/>
          <w:b/>
        </w:rPr>
        <w:t xml:space="preserve">Printed Name: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Psychiatrist / Authorized Representative:</w:t>
      </w:r>
      <w:r>
        <w:t xml:space="preserve"> </w:t>
      </w:r>
      <w:r>
        <w:t xml:space="preserve">___________________________</w:t>
      </w:r>
    </w:p>
    <w:p>
      <w:pPr>
        <w:pStyle w:val="BodyText"/>
      </w:pPr>
      <w:r>
        <w:rPr>
          <w:bCs/>
          <w:b/>
        </w:rPr>
        <w:t xml:space="preserve">Printed Name &amp; Title: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Coastal Mental Health &amp; Psychiatry Clinic | 1200 West Georgia Street, Suite 850, Vancouver, BC, V6E 4S9, Canada</w:t>
      </w:r>
    </w:p>
    <w:p>
      <w:pPr>
        <w:pStyle w:val="BodyText"/>
      </w:pPr>
      <w:r>
        <w:t xml:space="preserve">This Quotation Estimate document is generated electronically and is valid without a physical signature. For questions regarding this Psychiatrist service estimate in Canada Vancouver, please contact our billing office at (604) 555-0142.</w:t>
      </w:r>
    </w:p>
    <w:p>
      <w:pPr>
        <w:pStyle w:val="BodyText"/>
      </w:pPr>
      <w:r>
        <w:t xml:space="preserve">© 2025 Coastal Mental Health &amp; Psychiatry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Canada Vancouver</dc:title>
  <dc:creator/>
  <dc:language>en</dc:language>
  <cp:keywords/>
  <dcterms:created xsi:type="dcterms:W3CDTF">2026-10-10T05:11:19Z</dcterms:created>
  <dcterms:modified xsi:type="dcterms:W3CDTF">2026-10-10T05:11:19Z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