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Psychiatrist Professional Services — Israel Jerusalem</w:t>
      </w:r>
    </w:p>
    <w:p>
      <w:pPr>
        <w:pStyle w:val="BodyText"/>
      </w:pPr>
      <w:r>
        <w:t xml:space="preserve">Ref. No: QTE-JER-2025-0472 | Valid Until: 30 Days from Issue Date</w:t>
      </w:r>
    </w:p>
    <w:bookmarkEnd w:id="20"/>
    <w:p>
      <w:pPr>
        <w:pStyle w:val="BodyText"/>
      </w:pPr>
      <w:r>
        <w:rPr>
          <w:bCs/>
          <w:b/>
        </w:rPr>
        <w:t xml:space="preserve">Issued By:</w:t>
      </w:r>
      <w:r>
        <w:br/>
      </w:r>
      <w:r>
        <w:t xml:space="preserve">Dr. Miriam Levi, MD, PhD</w:t>
      </w:r>
      <w:r>
        <w:br/>
      </w:r>
      <w:r>
        <w:t xml:space="preserve">Board-Certified Psychiatrist</w:t>
      </w:r>
      <w:r>
        <w:br/>
      </w:r>
      <w:r>
        <w:t xml:space="preserve">12 King George Street, Jerusalem 97100</w:t>
      </w:r>
      <w:r>
        <w:br/>
      </w:r>
      <w:r>
        <w:t xml:space="preserve">Israel, Jerusalem</w:t>
      </w:r>
      <w:r>
        <w:br/>
      </w:r>
      <w:r>
        <w:t xml:space="preserve">Tel: +972-2-555-0147</w:t>
      </w:r>
      <w:r>
        <w:br/>
      </w:r>
      <w:r>
        <w:t xml:space="preserve">Email: m.levi@jerusalempsych.il</w:t>
      </w:r>
    </w:p>
    <w:p>
      <w:pPr>
        <w:pStyle w:val="BodyText"/>
      </w:pPr>
      <w:r>
        <w:rPr>
          <w:bCs/>
          <w:b/>
        </w:rPr>
        <w:t xml:space="preserve">Prepared For:</w:t>
      </w:r>
      <w:r>
        <w:br/>
      </w:r>
      <w:r>
        <w:t xml:space="preserve">[Client / Institution Name]</w:t>
      </w:r>
      <w:r>
        <w:br/>
      </w:r>
      <w:r>
        <w:t xml:space="preserve">[Street Address]</w:t>
      </w:r>
      <w:r>
        <w:br/>
      </w:r>
      <w:r>
        <w:t xml:space="preserve">Jerusalem, Israel</w:t>
      </w:r>
      <w:r>
        <w:br/>
      </w:r>
      <w:r>
        <w:t xml:space="preserve">Tel: [Client Phone]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 Quotation Estimate document is issued by Dr. Miriam Levi, a licensed and board-certified Psychiatrist operating in Israel Jerusalem, to provide a comprehensive and transparent breakdown of professional psychiatric services, associated fees, and terms of engagement. This Quotation Estimate is intended for the named client or institutional body and outlines the scope of psychiatric care, diagnostic evaluations, therapeutic interventions, and follow-up consultations that will be delivered within the Israel Jerusalem metropolitan area. All pricing reflected in this Quotation Estimate is subject to the terms and conditions stated herein and is valid for a period of thirty (30) calendar days from the date of issue.</w:t>
      </w:r>
    </w:p>
    <w:bookmarkEnd w:id="21"/>
    <w:bookmarkStart w:id="22" w:name="scope-of-psychiatrist-services"/>
    <w:p>
      <w:pPr>
        <w:pStyle w:val="Heading2"/>
      </w:pPr>
      <w:r>
        <w:t xml:space="preserve">2. Scope of Psychiatrist Services</w:t>
      </w:r>
    </w:p>
    <w:p>
      <w:pPr>
        <w:pStyle w:val="FirstParagraph"/>
      </w:pPr>
      <w:r>
        <w:t xml:space="preserve">The Psychiatrist services outlined in this Quotation Estimate encompass a full spectrum of mental health care tailored to the individual or institutional needs of the client. As a practicing Psychiatrist in Israel Jerusalem, Dr. Levi provides the following categories of professional services:</w:t>
      </w:r>
    </w:p>
    <w:p>
      <w:pPr>
        <w:numPr>
          <w:ilvl w:val="0"/>
          <w:numId w:val="1001"/>
        </w:numPr>
        <w:pStyle w:val="Compact"/>
      </w:pPr>
      <w:r>
        <w:rPr>
          <w:bCs/>
          <w:b/>
        </w:rPr>
        <w:t xml:space="preserve">Initial Psychiatric Consultation:</w:t>
      </w:r>
      <w:r>
        <w:t xml:space="preserve"> </w:t>
      </w:r>
      <w:r>
        <w:t xml:space="preserve">A comprehensive 60-minute session including full psychiatric history, mental status examination, and preliminary diagnostic assessment conducted at the Israel Jerusalem clinic or via secure telehealth platform.</w:t>
      </w:r>
    </w:p>
    <w:p>
      <w:pPr>
        <w:numPr>
          <w:ilvl w:val="0"/>
          <w:numId w:val="1001"/>
        </w:numPr>
        <w:pStyle w:val="Compact"/>
      </w:pPr>
      <w:r>
        <w:rPr>
          <w:bCs/>
          <w:b/>
        </w:rPr>
        <w:t xml:space="preserve">Diagnostic Evaluation &amp; Workup:</w:t>
      </w:r>
      <w:r>
        <w:t xml:space="preserve"> </w:t>
      </w:r>
      <w:r>
        <w:t xml:space="preserve">In-depth psychological and psychiatric testing, including standardized assessment instruments, cognitive screening, and differential diagnosis formulation. This may include coordination with neuropsychologists and laboratory services available in Israel Jerusalem.</w:t>
      </w:r>
    </w:p>
    <w:p>
      <w:pPr>
        <w:numPr>
          <w:ilvl w:val="0"/>
          <w:numId w:val="1001"/>
        </w:numPr>
        <w:pStyle w:val="Compact"/>
      </w:pPr>
      <w:r>
        <w:rPr>
          <w:bCs/>
          <w:b/>
        </w:rPr>
        <w:t xml:space="preserve">Pharmacological Management:</w:t>
      </w:r>
      <w:r>
        <w:t xml:space="preserve"> </w:t>
      </w:r>
      <w:r>
        <w:t xml:space="preserve">Prescription, monitoring, and adjustment of psychotropic medications in accordance with Israeli Ministry of Health guidelines and the Psychiatrist's clinical judgment.</w:t>
      </w:r>
    </w:p>
    <w:p>
      <w:pPr>
        <w:numPr>
          <w:ilvl w:val="0"/>
          <w:numId w:val="1001"/>
        </w:numPr>
        <w:pStyle w:val="Compact"/>
      </w:pPr>
      <w:r>
        <w:rPr>
          <w:bCs/>
          <w:b/>
        </w:rPr>
        <w:t xml:space="preserve">Psychotherapy &amp; Counseling Sessions:</w:t>
      </w:r>
      <w:r>
        <w:t xml:space="preserve"> </w:t>
      </w:r>
      <w:r>
        <w:t xml:space="preserve">Individual, group, or family-based psychotherapeutic interventions (CBT, psychodynamic, EMDR, or integrative modalities) as determined by the treating Psychiatrist.</w:t>
      </w:r>
    </w:p>
    <w:p>
      <w:pPr>
        <w:numPr>
          <w:ilvl w:val="0"/>
          <w:numId w:val="1001"/>
        </w:numPr>
        <w:pStyle w:val="Compact"/>
      </w:pPr>
      <w:r>
        <w:rPr>
          <w:bCs/>
          <w:b/>
        </w:rPr>
        <w:t xml:space="preserve">Follow-Up &amp; Ongoing Care:</w:t>
      </w:r>
      <w:r>
        <w:t xml:space="preserve"> </w:t>
      </w:r>
      <w:r>
        <w:t xml:space="preserve">Regular monitoring appointments to assess treatment progress, adjust therapeutic plans, and ensure continuity of psychiatric care in the Israel Jerusalem community.</w:t>
      </w:r>
    </w:p>
    <w:p>
      <w:pPr>
        <w:numPr>
          <w:ilvl w:val="0"/>
          <w:numId w:val="1001"/>
        </w:numPr>
        <w:pStyle w:val="Compact"/>
      </w:pPr>
      <w:r>
        <w:rPr>
          <w:bCs/>
          <w:b/>
        </w:rPr>
        <w:t xml:space="preserve">Emergency &amp; Crisis Intervention:</w:t>
      </w:r>
      <w:r>
        <w:t xml:space="preserve"> </w:t>
      </w:r>
      <w:r>
        <w:t xml:space="preserve">After-hours psychiatric consultation and crisis management services, subject to availability and prior arrangement.</w:t>
      </w:r>
    </w:p>
    <w:p>
      <w:pPr>
        <w:numPr>
          <w:ilvl w:val="0"/>
          <w:numId w:val="1001"/>
        </w:numPr>
        <w:pStyle w:val="Compact"/>
      </w:pPr>
      <w:r>
        <w:rPr>
          <w:bCs/>
          <w:b/>
        </w:rPr>
        <w:t xml:space="preserve">Medical Reports &amp; Documentation:</w:t>
      </w:r>
      <w:r>
        <w:t xml:space="preserve"> </w:t>
      </w:r>
      <w:r>
        <w:t xml:space="preserve">Preparation of formal psychiatric reports, fitness-for-duty assessments, or medico-legal documentation as required by the client or relevant Israeli authorities.</w:t>
      </w:r>
    </w:p>
    <w:bookmarkEnd w:id="22"/>
    <w:bookmarkStart w:id="23" w:name="fee-schedule-pricing-breakdown"/>
    <w:p>
      <w:pPr>
        <w:pStyle w:val="Heading2"/>
      </w:pPr>
      <w:r>
        <w:t xml:space="preserve">3. Fee Schedule &amp; Pricing Breakdown</w:t>
      </w:r>
    </w:p>
    <w:p>
      <w:pPr>
        <w:pStyle w:val="FirstParagraph"/>
      </w:pPr>
      <w:r>
        <w:t xml:space="preserve">The following table constitutes the itemized pricing within this Quotation Estimate for Psychiatrist services rendered in Israel Jerusalem. All fees are quoted in New Israeli Shekels (NIS / ILS) and are inclusive of VAT (18%) where applicable under Israeli tax law.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(NIS)</w:t>
            </w:r>
          </w:p>
        </w:tc>
        <w:tc>
          <w:tcPr/>
          <w:p>
            <w:pPr>
              <w:pStyle w:val="Compact"/>
              <w:jc w:val="left"/>
            </w:pPr>
            <w:r>
              <w:t xml:space="preserve">Total (NIS)</w:t>
            </w:r>
          </w:p>
        </w:tc>
      </w:tr>
      <w:tr>
        <w:tc>
          <w:tcPr/>
          <w:p>
            <w:pPr>
              <w:pStyle w:val="Compact"/>
              <w:jc w:val="left"/>
            </w:pPr>
            <w:r>
              <w:t xml:space="preserve">01</w:t>
            </w:r>
          </w:p>
        </w:tc>
        <w:tc>
          <w:tcPr/>
          <w:p>
            <w:pPr>
              <w:pStyle w:val="Compact"/>
              <w:jc w:val="left"/>
            </w:pPr>
            <w:r>
              <w:t xml:space="preserve">Initial Psychiatrist Consultation &amp; Assessment</w:t>
            </w:r>
          </w:p>
        </w:tc>
        <w:tc>
          <w:tcPr/>
          <w:p>
            <w:pPr>
              <w:pStyle w:val="Compact"/>
              <w:jc w:val="left"/>
            </w:pPr>
            <w:r>
              <w:t xml:space="preserve">60 min × 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02</w:t>
            </w:r>
          </w:p>
        </w:tc>
        <w:tc>
          <w:tcPr/>
          <w:p>
            <w:pPr>
              <w:pStyle w:val="Compact"/>
              <w:jc w:val="left"/>
            </w:pPr>
            <w:r>
              <w:t xml:space="preserve">Comprehensive Diagnostic Workup (incl. testing)</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Follow-Up Psychiatrist Sessions (per session)</w:t>
            </w:r>
          </w:p>
        </w:tc>
        <w:tc>
          <w:tcPr/>
          <w:p>
            <w:pPr>
              <w:pStyle w:val="Compact"/>
              <w:jc w:val="left"/>
            </w:pPr>
            <w:r>
              <w:t xml:space="preserve">45 min × 6</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04</w:t>
            </w:r>
          </w:p>
        </w:tc>
        <w:tc>
          <w:tcPr/>
          <w:p>
            <w:pPr>
              <w:pStyle w:val="Compact"/>
              <w:jc w:val="left"/>
            </w:pPr>
            <w:r>
              <w:t xml:space="preserve">Individual Psychotherapy (per session)</w:t>
            </w:r>
          </w:p>
        </w:tc>
        <w:tc>
          <w:tcPr/>
          <w:p>
            <w:pPr>
              <w:pStyle w:val="Compact"/>
              <w:jc w:val="left"/>
            </w:pPr>
            <w:r>
              <w:t xml:space="preserve">50 min × 8</w:t>
            </w:r>
          </w:p>
        </w:tc>
        <w:tc>
          <w:tcPr/>
          <w:p>
            <w:pPr>
              <w:pStyle w:val="Compact"/>
              <w:jc w:val="left"/>
            </w:pPr>
            <w:r>
              <w:t xml:space="preserve">600.00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Medication Management &amp; Monitoring</w:t>
            </w:r>
          </w:p>
        </w:tc>
        <w:tc>
          <w:tcPr/>
          <w:p>
            <w:pPr>
              <w:pStyle w:val="Compact"/>
              <w:jc w:val="left"/>
            </w:pPr>
            <w:r>
              <w:t xml:space="preserve">30 min × 4</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Formal Psychiatric Medical Report</w:t>
            </w:r>
          </w:p>
        </w:tc>
        <w:tc>
          <w:tcPr/>
          <w:p>
            <w:pPr>
              <w:pStyle w:val="Compact"/>
              <w:jc w:val="left"/>
            </w:pPr>
            <w:r>
              <w:t xml:space="preserve">1 report</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Emergency / After-Hours Psychiatrist Consultation</w:t>
            </w:r>
          </w:p>
        </w:tc>
        <w:tc>
          <w:tcPr/>
          <w:p>
            <w:pPr>
              <w:pStyle w:val="Compact"/>
              <w:jc w:val="left"/>
            </w:pPr>
            <w:r>
              <w:t xml:space="preserve">1 call</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Home Visit Surcharge (Israel Jerusalem area)</w:t>
            </w:r>
          </w:p>
        </w:tc>
        <w:tc>
          <w:tcPr/>
          <w:p>
            <w:pPr>
              <w:pStyle w:val="Compact"/>
              <w:jc w:val="left"/>
            </w:pPr>
            <w:r>
              <w:t xml:space="preserve">1 visit</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 (excl. VAT):</w:t>
            </w:r>
          </w:p>
        </w:tc>
        <w:tc>
          <w:tcPr/>
          <w:p>
            <w:pPr>
              <w:pStyle w:val="Compact"/>
              <w:jc w:val="left"/>
            </w:pPr>
            <w:r>
              <w:t xml:space="preserve">13,000.00</w:t>
            </w:r>
          </w:p>
        </w:tc>
      </w:tr>
      <w:tr>
        <w:tc>
          <w:tcPr>
            <w:gridSpan w:val="4"/>
          </w:tcPr>
          <w:p>
            <w:pPr>
              <w:pStyle w:val="Compact"/>
              <w:jc w:val="right"/>
            </w:pPr>
            <w:r>
              <w:t xml:space="preserve">VAT (18%):</w:t>
            </w:r>
          </w:p>
        </w:tc>
        <w:tc>
          <w:tcPr/>
          <w:p>
            <w:pPr>
              <w:pStyle w:val="Compact"/>
              <w:jc w:val="left"/>
            </w:pPr>
            <w:r>
              <w:t xml:space="preserve">2,340.00</w:t>
            </w:r>
          </w:p>
        </w:tc>
      </w:tr>
      <w:tr>
        <w:tc>
          <w:tcPr>
            <w:gridSpan w:val="4"/>
          </w:tcPr>
          <w:p>
            <w:pPr>
              <w:pStyle w:val="Compact"/>
              <w:jc w:val="right"/>
            </w:pPr>
            <w:r>
              <w:t xml:space="preserve">GRAND TOTAL (incl. VAT):</w:t>
            </w:r>
          </w:p>
        </w:tc>
        <w:tc>
          <w:tcPr/>
          <w:p>
            <w:pPr>
              <w:pStyle w:val="Compact"/>
              <w:jc w:val="left"/>
            </w:pPr>
            <w:r>
              <w:t xml:space="preserve">15,340.00</w:t>
            </w:r>
          </w:p>
        </w:tc>
      </w:tr>
    </w:tbl>
    <w:bookmarkEnd w:id="23"/>
    <w:bookmarkStart w:id="24" w:name="X06f751c0fef37426aad28df54ec1acd620508e5"/>
    <w:p>
      <w:pPr>
        <w:pStyle w:val="Heading2"/>
      </w:pPr>
      <w:r>
        <w:t xml:space="preserve">4. Terms &amp; Conditions of This Quotation Estimate</w:t>
      </w:r>
    </w:p>
    <w:p>
      <w:pPr>
        <w:pStyle w:val="FirstParagraph"/>
      </w:pPr>
      <w:r>
        <w:t xml:space="preserve">The following terms govern the acceptance and execution of this Quotation Estimate for Psychiatrist services in Israel Jerusalem:</w:t>
      </w:r>
    </w:p>
    <w:p>
      <w:pPr>
        <w:numPr>
          <w:ilvl w:val="0"/>
          <w:numId w:val="1002"/>
        </w:numPr>
        <w:pStyle w:val="Compact"/>
      </w:pPr>
      <w:r>
        <w:t xml:space="preserve">This Quotation Estimate is valid for thirty (30) days from the date of issue. After this period, fees may be subject to revision based on prevailing market rates in Israel Jerusalem.</w:t>
      </w:r>
    </w:p>
    <w:p>
      <w:pPr>
        <w:numPr>
          <w:ilvl w:val="0"/>
          <w:numId w:val="1002"/>
        </w:numPr>
        <w:pStyle w:val="Compact"/>
      </w:pPr>
      <w:r>
        <w:t xml:space="preserve">Payment is due within fourteen (14) days of the date of this Quotation Estimate or upon completion of services, whichever is earlier. Accepted payment methods include bank transfer (NIS), credit card, and approved health insurance reimbursement through Israeli national health funds (Kupot Cholim).</w:t>
      </w:r>
    </w:p>
    <w:p>
      <w:pPr>
        <w:numPr>
          <w:ilvl w:val="0"/>
          <w:numId w:val="1002"/>
        </w:numPr>
        <w:pStyle w:val="Compact"/>
      </w:pPr>
      <w:r>
        <w:t xml:space="preserve">All Psychiatrist consultations and therapeutic sessions are subject to a 24-hour cancellation policy. Cancellations made less than 24 hours in advance will incur a 50% fee of the scheduled session rate.</w:t>
      </w:r>
    </w:p>
    <w:p>
      <w:pPr>
        <w:numPr>
          <w:ilvl w:val="0"/>
          <w:numId w:val="1002"/>
        </w:numPr>
        <w:pStyle w:val="Compact"/>
      </w:pPr>
      <w:r>
        <w:t xml:space="preserve">Confidentiality of all patient information is maintained in strict accordance with Israeli privacy law (Privacy Protection Law, 5741-1981) and the professional ethical code of the Israeli Psychiatric Association.</w:t>
      </w:r>
    </w:p>
    <w:p>
      <w:pPr>
        <w:numPr>
          <w:ilvl w:val="0"/>
          <w:numId w:val="1002"/>
        </w:numPr>
        <w:pStyle w:val="Compact"/>
      </w:pPr>
      <w:r>
        <w:t xml:space="preserve">The treating Psychiatrist reserves the right to refer the client to additional specialists, diagnostic centers, or inpatient facilities within Israel Jerusalem if clinically indicated. Such referrals will be communicated in writing and any additional costs will be itemized in a supplementary Quotation Estimate.</w:t>
      </w:r>
    </w:p>
    <w:p>
      <w:pPr>
        <w:numPr>
          <w:ilvl w:val="0"/>
          <w:numId w:val="1002"/>
        </w:numPr>
        <w:pStyle w:val="Compact"/>
      </w:pPr>
      <w:r>
        <w:t xml:space="preserve">This Quotation Estimate does not constitute a guarantee of specific therapeutic outcomes. Treatment plans will be individualized and may be adjusted at the Psychiatrist's professional discretion.</w:t>
      </w:r>
    </w:p>
    <w:p>
      <w:pPr>
        <w:numPr>
          <w:ilvl w:val="0"/>
          <w:numId w:val="1002"/>
        </w:numPr>
        <w:pStyle w:val="Compact"/>
      </w:pPr>
      <w:r>
        <w:t xml:space="preserve">Any disputes arising from this Quotation Estimate shall be resolved under the jurisdiction of the competent courts in Israel, Jerusalem.</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confirms understanding of the Psychiatrist services described, and authorizes the commencement of the outlined psychiatric care plan in Israel Jerusalem. The client further agrees to all terms and conditions set forth in this document.</w:t>
      </w:r>
    </w:p>
    <w:bookmarkEnd w:id="25"/>
    <w:p>
      <w:pPr>
        <w:pStyle w:val="BodyText"/>
      </w:pPr>
      <w:r>
        <w:rPr>
          <w:bCs/>
          <w:b/>
        </w:rPr>
        <w:t xml:space="preserve">Prepared &amp; Issued By:</w:t>
      </w:r>
      <w:r>
        <w:br/>
      </w:r>
      <w:r>
        <w:t xml:space="preserve">Dr. Miriam Levi, MD, PhD</w:t>
      </w:r>
      <w:r>
        <w:br/>
      </w:r>
      <w:r>
        <w:t xml:space="preserve">Psychiatrist, Israel Jerusalem</w:t>
      </w:r>
      <w:r>
        <w:br/>
      </w:r>
      <w:r>
        <w:t xml:space="preserve">Date: _______________</w:t>
      </w:r>
    </w:p>
    <w:p>
      <w:pPr>
        <w:pStyle w:val="BodyText"/>
      </w:pPr>
      <w:r>
        <w:rPr>
          <w:bCs/>
          <w:b/>
        </w:rPr>
        <w:t xml:space="preserve">Accepted &amp; Authorized By (Client):</w:t>
      </w:r>
      <w:r>
        <w:br/>
      </w:r>
      <w:r>
        <w:t xml:space="preserve">Name: _______________</w:t>
      </w:r>
      <w:r>
        <w:br/>
      </w:r>
      <w:r>
        <w:t xml:space="preserve">Signature: _______________</w:t>
      </w:r>
      <w:r>
        <w:br/>
      </w:r>
      <w:r>
        <w:t xml:space="preserve">Date: _______________</w:t>
      </w:r>
    </w:p>
    <w:p>
      <w:pPr>
        <w:pStyle w:val="BodyText"/>
      </w:pPr>
      <w:r>
        <w:rPr>
          <w:bCs/>
          <w:b/>
        </w:rPr>
        <w:t xml:space="preserve">Note:</w:t>
      </w:r>
      <w:r>
        <w:t xml:space="preserve"> </w:t>
      </w:r>
      <w:r>
        <w:t xml:space="preserve">This Quotation Estimate is a non-binding document until formally accepted in writing by both parties. All services described herein are provided by a licensed Psychiatrist registered with the Israeli Medical Association and the Israeli Psychiatric Association. For questions regarding this Quotation Estimate or to schedule an initial Psychiatrist consultation in Israel Jerusalem, please contact the clinic directly at +972-2-555-0147.</w:t>
      </w:r>
    </w:p>
    <w:p>
      <w:pPr>
        <w:pStyle w:val="BodyText"/>
      </w:pPr>
      <w:r>
        <w:t xml:space="preserve">© 2025 Dr. Miriam Levi — Psychiatrist Services, Israel Jerusalem. All rights reserved. License No. IL-PSY-2019-0847. This Quotation Estimate document is generated for the exclusive use of the named recipient and may not be reproduced or distributed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Israel Jerusalem</dc:title>
  <dc:creator/>
  <dc:language>en</dc:language>
  <cp:keywords/>
  <dcterms:created xsi:type="dcterms:W3CDTF">2026-10-10T03:42:29Z</dcterms:created>
  <dcterms:modified xsi:type="dcterms:W3CDTF">2026-10-10T03:42:29Z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