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otation-estimate"/>
    <w:p>
      <w:pPr>
        <w:pStyle w:val="Heading1"/>
      </w:pPr>
      <w:r>
        <w:t xml:space="preserve">QUOTATION ESTIMATE</w:t>
      </w:r>
    </w:p>
    <w:p>
      <w:pPr>
        <w:pStyle w:val="FirstParagraph"/>
      </w:pPr>
      <w:r>
        <w:t xml:space="preserve">Professional Psychiatrist Services — Italy Milan</w:t>
      </w:r>
    </w:p>
    <w:bookmarkEnd w:id="20"/>
    <w:bookmarkStart w:id="21" w:name="service-provider"/>
    <w:p>
      <w:pPr>
        <w:pStyle w:val="Heading3"/>
      </w:pPr>
      <w:r>
        <w:t xml:space="preserve">Service Provider</w:t>
      </w:r>
    </w:p>
    <w:p>
      <w:pPr>
        <w:pStyle w:val="FirstParagraph"/>
      </w:pPr>
      <w:r>
        <w:rPr>
          <w:bCs/>
          <w:b/>
        </w:rPr>
        <w:t xml:space="preserve">Clinica Psichiatrica del Duomo</w:t>
      </w:r>
    </w:p>
    <w:p>
      <w:pPr>
        <w:pStyle w:val="BodyText"/>
      </w:pPr>
      <w:r>
        <w:t xml:space="preserve">Via Dante Alighieri 42, 20121</w:t>
      </w:r>
    </w:p>
    <w:p>
      <w:pPr>
        <w:pStyle w:val="BodyText"/>
      </w:pPr>
      <w:r>
        <w:t xml:space="preserve">Milan, Italy</w:t>
      </w:r>
    </w:p>
    <w:p>
      <w:pPr>
        <w:pStyle w:val="BodyText"/>
      </w:pPr>
      <w:r>
        <w:t xml:space="preserve">Tel: +39 02 8765 4321</w:t>
      </w:r>
    </w:p>
    <w:p>
      <w:pPr>
        <w:pStyle w:val="BodyText"/>
      </w:pPr>
      <w:r>
        <w:t xml:space="preserve">Email: info@clinica-psichiatrica-milano.it</w:t>
      </w:r>
    </w:p>
    <w:p>
      <w:pPr>
        <w:pStyle w:val="BodyText"/>
      </w:pPr>
      <w:r>
        <w:t xml:space="preserve">VAT: IT01234567890</w:t>
      </w:r>
    </w:p>
    <w:bookmarkEnd w:id="21"/>
    <w:bookmarkStart w:id="22" w:name="client-recipient"/>
    <w:p>
      <w:pPr>
        <w:pStyle w:val="Heading3"/>
      </w:pPr>
      <w:r>
        <w:t xml:space="preserve">Client / Recipient</w:t>
      </w:r>
    </w:p>
    <w:p>
      <w:pPr>
        <w:pStyle w:val="FirstParagraph"/>
      </w:pPr>
      <w:r>
        <w:rPr>
          <w:bCs/>
          <w:b/>
        </w:rPr>
        <w:t xml:space="preserve">Dr. Alessandro Bianchi</w:t>
      </w:r>
    </w:p>
    <w:p>
      <w:pPr>
        <w:pStyle w:val="BodyText"/>
      </w:pPr>
      <w:r>
        <w:t xml:space="preserve">Studio Medico Associato</w:t>
      </w:r>
    </w:p>
    <w:p>
      <w:pPr>
        <w:pStyle w:val="BodyText"/>
      </w:pPr>
      <w:r>
        <w:t xml:space="preserve">Via Torino 18, 20122</w:t>
      </w:r>
    </w:p>
    <w:p>
      <w:pPr>
        <w:pStyle w:val="BodyText"/>
      </w:pPr>
      <w:r>
        <w:t xml:space="preserve">Milan, Italy</w:t>
      </w:r>
    </w:p>
    <w:p>
      <w:pPr>
        <w:pStyle w:val="BodyText"/>
      </w:pPr>
      <w:r>
        <w:t xml:space="preserve">Tel: +39 02 5544 3322</w:t>
      </w:r>
    </w:p>
    <w:p>
      <w:pPr>
        <w:pStyle w:val="BodyText"/>
      </w:pPr>
      <w:r>
        <w:t xml:space="preserve">Email: a.bianchi@studiomedico.it</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QTE-2025-MIL-0047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r>
      <w:tr>
        <w:tc>
          <w:tcPr/>
          <w:p>
            <w:pPr>
              <w:pStyle w:val="Compact"/>
              <w:jc w:val="left"/>
            </w:pPr>
            <w:r>
              <w:t xml:space="preserve">Service Location:</w:t>
            </w:r>
          </w:p>
        </w:tc>
        <w:tc>
          <w:tcPr/>
          <w:p>
            <w:pPr>
              <w:pStyle w:val="Compact"/>
              <w:jc w:val="left"/>
            </w:pPr>
            <w:r>
              <w:t xml:space="preserve">Milan, Italy — Central District (Zona 1)</w:t>
            </w:r>
          </w:p>
        </w:tc>
      </w:tr>
      <w:tr>
        <w:tc>
          <w:tcPr/>
          <w:p>
            <w:pPr>
              <w:pStyle w:val="Compact"/>
              <w:jc w:val="left"/>
            </w:pPr>
            <w:r>
              <w:t xml:space="preserve">Currency:</w:t>
            </w:r>
          </w:p>
        </w:tc>
        <w:tc>
          <w:tcPr/>
          <w:p>
            <w:pPr>
              <w:pStyle w:val="Compact"/>
              <w:jc w:val="left"/>
            </w:pPr>
            <w:r>
              <w:t xml:space="preserve">Euro (EUR)</w:t>
            </w:r>
          </w:p>
        </w:tc>
      </w:tr>
    </w:tbl>
    <w:bookmarkStart w:id="23" w:name="purpose-of-this-quotation-estimate"/>
    <w:p>
      <w:pPr>
        <w:pStyle w:val="Heading2"/>
      </w:pPr>
      <w:r>
        <w:t xml:space="preserve">1. Purpose of This Quotation Estimate</w:t>
      </w:r>
    </w:p>
    <w:p>
      <w:pPr>
        <w:pStyle w:val="FirstParagraph"/>
      </w:pPr>
      <w:r>
        <w:t xml:space="preserve">This Quotation Estimate is issued by Clinica Psichiatrica del Duomo to provide a comprehensive and transparent cost breakdown for the engagement of a licensed Psychiatrist to deliver outpatient and inpatient psychiatric care services within the city of Italy Milan. This document serves as a formal proposal outlining the scope of psychiatric services, associated fees, and applicable terms. The Psychiatrist referenced in this Quotation Estimate holds full registration with the Ordine dei Medici Chirurghi e Odontoiatri di Milano and operates in strict compliance with Italian healthcare regulations, including those established by the Ministero della Salute and the regional authority of Lombardia.</w:t>
      </w:r>
    </w:p>
    <w:bookmarkEnd w:id="23"/>
    <w:bookmarkStart w:id="24" w:name="scope-of-psychiatrist-services"/>
    <w:p>
      <w:pPr>
        <w:pStyle w:val="Heading2"/>
      </w:pPr>
      <w:r>
        <w:t xml:space="preserve">2. Scope of Psychiatrist Services</w:t>
      </w:r>
    </w:p>
    <w:p>
      <w:pPr>
        <w:pStyle w:val="FirstParagraph"/>
      </w:pPr>
      <w:r>
        <w:t xml:space="preserve">The following services are included in this Quotation Estimate for the provision of Psychiatrist care in Italy Milan. All consultations and treatments will be conducted at the clinic premises located in the historic centre of Milan, Italy, or at the client's designated facility within the metropolitan area of Milan, Italy, as mutually agreed upon in writing.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Psychiatrist Service</w:t>
            </w:r>
          </w:p>
        </w:tc>
        <w:tc>
          <w:tcPr/>
          <w:p>
            <w:pPr>
              <w:pStyle w:val="Compact"/>
              <w:jc w:val="left"/>
            </w:pPr>
            <w:r>
              <w:t xml:space="preserve">Frequency / Duration</w:t>
            </w:r>
          </w:p>
        </w:tc>
        <w:tc>
          <w:tcPr/>
          <w:p>
            <w:pPr>
              <w:pStyle w:val="Compact"/>
              <w:jc w:val="left"/>
            </w:pPr>
            <w:r>
              <w:t xml:space="preserve">Unit Cost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Initial comprehensive psychiatric assessment and diagnostic evaluation by a senior Psychiatrist, including medical history review, mental status examination, and formulation of a treatment plan.</w:t>
            </w:r>
          </w:p>
        </w:tc>
        <w:tc>
          <w:tcPr/>
          <w:p>
            <w:pPr>
              <w:pStyle w:val="Compact"/>
              <w:jc w:val="left"/>
            </w:pPr>
            <w:r>
              <w:t xml:space="preserve">One-time / 90 min</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02</w:t>
            </w:r>
          </w:p>
        </w:tc>
        <w:tc>
          <w:tcPr/>
          <w:p>
            <w:pPr>
              <w:pStyle w:val="Compact"/>
              <w:jc w:val="left"/>
            </w:pPr>
            <w:r>
              <w:t xml:space="preserve">Follow-up psychiatric consultation sessions with the assigned Psychiatrist for ongoing monitoring, medication adjustment, and therapeutic progress review.</w:t>
            </w:r>
          </w:p>
        </w:tc>
        <w:tc>
          <w:tcPr/>
          <w:p>
            <w:pPr>
              <w:pStyle w:val="Compact"/>
              <w:jc w:val="left"/>
            </w:pPr>
            <w:r>
              <w:t xml:space="preserve">Monthly / 45 min × 12</w:t>
            </w:r>
          </w:p>
        </w:tc>
        <w:tc>
          <w:tcPr/>
          <w:p>
            <w:pPr>
              <w:pStyle w:val="Compact"/>
              <w:jc w:val="left"/>
            </w:pPr>
            <w:r>
              <w:t xml:space="preserve">€180.00</w:t>
            </w:r>
          </w:p>
        </w:tc>
        <w:tc>
          <w:tcPr/>
          <w:p>
            <w:pPr>
              <w:pStyle w:val="Compact"/>
              <w:jc w:val="left"/>
            </w:pPr>
            <w:r>
              <w:t xml:space="preserve">€2,160.00</w:t>
            </w:r>
          </w:p>
        </w:tc>
      </w:tr>
      <w:tr>
        <w:tc>
          <w:tcPr/>
          <w:p>
            <w:pPr>
              <w:pStyle w:val="Compact"/>
              <w:jc w:val="left"/>
            </w:pPr>
            <w:r>
              <w:t xml:space="preserve">03</w:t>
            </w:r>
          </w:p>
        </w:tc>
        <w:tc>
          <w:tcPr/>
          <w:p>
            <w:pPr>
              <w:pStyle w:val="Compact"/>
              <w:jc w:val="left"/>
            </w:pPr>
            <w:r>
              <w:t xml:space="preserve">Psychopharmacological management and prescription of psychiatric medication, including quarterly laboratory monitoring (blood work, liver function, renal panel) as required by Italian clinical guidelines.</w:t>
            </w:r>
          </w:p>
        </w:tc>
        <w:tc>
          <w:tcPr/>
          <w:p>
            <w:pPr>
              <w:pStyle w:val="Compact"/>
              <w:jc w:val="left"/>
            </w:pPr>
            <w:r>
              <w:t xml:space="preserve">Quarterly / 30 min × 4</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04</w:t>
            </w:r>
          </w:p>
        </w:tc>
        <w:tc>
          <w:tcPr/>
          <w:p>
            <w:pPr>
              <w:pStyle w:val="Compact"/>
              <w:jc w:val="left"/>
            </w:pPr>
            <w:r>
              <w:t xml:space="preserve">Psychological-psychotherapeutic support sessions (CBT, psychodynamic, or integrative therapy) delivered by a Psychiatrist with additional psychotherapy certification, conducted in Milan, Italy.</w:t>
            </w:r>
          </w:p>
        </w:tc>
        <w:tc>
          <w:tcPr/>
          <w:p>
            <w:pPr>
              <w:pStyle w:val="Compact"/>
              <w:jc w:val="left"/>
            </w:pPr>
            <w:r>
              <w:t xml:space="preserve">Bi-weekly / 50 min × 24</w:t>
            </w:r>
          </w:p>
        </w:tc>
        <w:tc>
          <w:tcPr/>
          <w:p>
            <w:pPr>
              <w:pStyle w:val="Compact"/>
              <w:jc w:val="left"/>
            </w:pPr>
            <w:r>
              <w:t xml:space="preserve">€150.00</w:t>
            </w:r>
          </w:p>
        </w:tc>
        <w:tc>
          <w:tcPr/>
          <w:p>
            <w:pPr>
              <w:pStyle w:val="Compact"/>
              <w:jc w:val="left"/>
            </w:pPr>
            <w:r>
              <w:t xml:space="preserve">€3,600.00</w:t>
            </w:r>
          </w:p>
        </w:tc>
      </w:tr>
      <w:tr>
        <w:tc>
          <w:tcPr/>
          <w:p>
            <w:pPr>
              <w:pStyle w:val="Compact"/>
              <w:jc w:val="left"/>
            </w:pPr>
            <w:r>
              <w:t xml:space="preserve">05</w:t>
            </w:r>
          </w:p>
        </w:tc>
        <w:tc>
          <w:tcPr/>
          <w:p>
            <w:pPr>
              <w:pStyle w:val="Compact"/>
              <w:jc w:val="left"/>
            </w:pPr>
            <w:r>
              <w:t xml:space="preserve">Crisis intervention and emergency psychiatric consultation available 24/7 for acute episodes, including home visits within the municipality of Milan, Italy, and coordination with local emergency services (118).</w:t>
            </w:r>
          </w:p>
        </w:tc>
        <w:tc>
          <w:tcPr/>
          <w:p>
            <w:pPr>
              <w:pStyle w:val="Compact"/>
              <w:jc w:val="left"/>
            </w:pPr>
            <w:r>
              <w:t xml:space="preserve">As needed / up to 6 visits</w:t>
            </w:r>
          </w:p>
        </w:tc>
        <w:tc>
          <w:tcPr/>
          <w:p>
            <w:pPr>
              <w:pStyle w:val="Compact"/>
              <w:jc w:val="left"/>
            </w:pPr>
            <w:r>
              <w:t xml:space="preserve">€350.00</w:t>
            </w:r>
          </w:p>
        </w:tc>
        <w:tc>
          <w:tcPr/>
          <w:p>
            <w:pPr>
              <w:pStyle w:val="Compact"/>
              <w:jc w:val="left"/>
            </w:pPr>
            <w:r>
              <w:t xml:space="preserve">€2,100.00</w:t>
            </w:r>
          </w:p>
        </w:tc>
      </w:tr>
      <w:tr>
        <w:tc>
          <w:tcPr/>
          <w:p>
            <w:pPr>
              <w:pStyle w:val="Compact"/>
              <w:jc w:val="left"/>
            </w:pPr>
            <w:r>
              <w:t xml:space="preserve">06</w:t>
            </w:r>
          </w:p>
        </w:tc>
        <w:tc>
          <w:tcPr/>
          <w:p>
            <w:pPr>
              <w:pStyle w:val="Compact"/>
              <w:jc w:val="left"/>
            </w:pPr>
            <w:r>
              <w:t xml:space="preserve">Annual comprehensive psychiatric report and clinical summary, including recommendations for continued care, suitable for submission to the client's occupational health physician or insurance provider in Italy Milan.</w:t>
            </w:r>
          </w:p>
        </w:tc>
        <w:tc>
          <w:tcPr/>
          <w:p>
            <w:pPr>
              <w:pStyle w:val="Compact"/>
              <w:jc w:val="left"/>
            </w:pPr>
            <w:r>
              <w:t xml:space="preserve">Annual / 1 report</w:t>
            </w:r>
          </w:p>
        </w:tc>
        <w:tc>
          <w:tcPr/>
          <w:p>
            <w:pPr>
              <w:pStyle w:val="Compact"/>
              <w:jc w:val="left"/>
            </w:pPr>
            <w:r>
              <w:t xml:space="preserve">€400.00</w:t>
            </w:r>
          </w:p>
        </w:tc>
        <w:tc>
          <w:tcPr/>
          <w:p>
            <w:pPr>
              <w:pStyle w:val="Compact"/>
              <w:jc w:val="left"/>
            </w:pPr>
            <w:r>
              <w:t xml:space="preserve">€400.00</w:t>
            </w:r>
          </w:p>
        </w:tc>
      </w:tr>
      <w:tr>
        <w:tc>
          <w:tcPr/>
          <w:p>
            <w:pPr>
              <w:pStyle w:val="Compact"/>
              <w:jc w:val="left"/>
            </w:pPr>
            <w:r>
              <w:t xml:space="preserve">07</w:t>
            </w:r>
          </w:p>
        </w:tc>
        <w:tc>
          <w:tcPr/>
          <w:p>
            <w:pPr>
              <w:pStyle w:val="Compact"/>
              <w:jc w:val="left"/>
            </w:pPr>
            <w:r>
              <w:t xml:space="preserve">Administrative coordination, record-keeping, and compliance with GDPR (Regolamento UE 2016/679) and Italian data protection law (Codice Privacy, D.Lgs. 196/2003) for all patient records maintained in Milan, Italy.</w:t>
            </w:r>
          </w:p>
        </w:tc>
        <w:tc>
          <w:tcPr/>
          <w:p>
            <w:pPr>
              <w:pStyle w:val="Compact"/>
              <w:jc w:val="left"/>
            </w:pPr>
            <w:r>
              <w:t xml:space="preserve">Continuous / 12 months</w:t>
            </w:r>
          </w:p>
        </w:tc>
        <w:tc>
          <w:tcPr/>
          <w:p>
            <w:pPr>
              <w:pStyle w:val="Compact"/>
              <w:jc w:val="left"/>
            </w:pPr>
            <w:r>
              <w:t xml:space="preserve">€200.00</w:t>
            </w:r>
          </w:p>
        </w:tc>
        <w:tc>
          <w:tcPr/>
          <w:p>
            <w:pPr>
              <w:pStyle w:val="Compact"/>
              <w:jc w:val="left"/>
            </w:pPr>
            <w:r>
              <w:t xml:space="preserve">€200.00</w:t>
            </w:r>
          </w:p>
        </w:tc>
      </w:tr>
      <w:tr>
        <w:tc>
          <w:tcPr>
            <w:gridSpan w:val="4"/>
          </w:tcPr>
          <w:p>
            <w:pPr>
              <w:pStyle w:val="Compact"/>
              <w:jc w:val="left"/>
            </w:pPr>
            <w:r>
              <w:t xml:space="preserve">TOTAL ESTIMATED COST (before VAT)</w:t>
            </w:r>
          </w:p>
        </w:tc>
        <w:tc>
          <w:tcPr/>
          <w:p>
            <w:pPr>
              <w:pStyle w:val="Compact"/>
              <w:jc w:val="left"/>
            </w:pPr>
            <w:r>
              <w:t xml:space="preserve">€9,190.00</w:t>
            </w:r>
          </w:p>
        </w:tc>
      </w:tr>
      <w:tr>
        <w:tc>
          <w:tcPr>
            <w:gridSpan w:val="4"/>
          </w:tcPr>
          <w:p>
            <w:pPr>
              <w:pStyle w:val="Compact"/>
              <w:jc w:val="left"/>
            </w:pPr>
            <w:r>
              <w:t xml:space="preserve">VAT (22% — Italian standard rate for private healthcare)</w:t>
            </w:r>
          </w:p>
        </w:tc>
        <w:tc>
          <w:tcPr/>
          <w:p>
            <w:pPr>
              <w:pStyle w:val="Compact"/>
              <w:jc w:val="left"/>
            </w:pPr>
            <w:r>
              <w:t xml:space="preserve">€2,021.80</w:t>
            </w:r>
          </w:p>
        </w:tc>
      </w:tr>
      <w:tr>
        <w:tc>
          <w:tcPr>
            <w:gridSpan w:val="4"/>
          </w:tcPr>
          <w:p>
            <w:pPr>
              <w:pStyle w:val="Compact"/>
              <w:jc w:val="left"/>
            </w:pPr>
            <w:r>
              <w:t xml:space="preserve">GRAND TOTAL (VAT inclusive)</w:t>
            </w:r>
          </w:p>
        </w:tc>
        <w:tc>
          <w:tcPr/>
          <w:p>
            <w:pPr>
              <w:pStyle w:val="Compact"/>
              <w:jc w:val="left"/>
            </w:pPr>
            <w:r>
              <w:t xml:space="preserve">€11,211.80</w:t>
            </w:r>
          </w:p>
        </w:tc>
      </w:tr>
    </w:tbl>
    <w:p>
      <w:pPr>
        <w:pStyle w:val="BodyText"/>
      </w:pPr>
      <w:r>
        <w:rPr>
          <w:bCs/>
          <w:b/>
        </w:rPr>
        <w:t xml:space="preserve">Note:</w:t>
      </w:r>
      <w:r>
        <w:t xml:space="preserve"> </w:t>
      </w:r>
      <w:r>
        <w:t xml:space="preserve">This Quotation Estimate is based on the current fee schedule of the Psychiatrist as of June 2025. Should the scope of services in Italy Milan require additional sessions, extended inpatient stays, or specialist referrals (e.g., neuropsychology, forensic psychiatry), a supplementary Quotation Estimate will be issued prior to any additional charges. All prices are exclusive of travel expenses for home visits outside the central zone of Milan, Italy, which will be billed at €1.50 per kilometre.</w:t>
      </w:r>
    </w:p>
    <w:bookmarkEnd w:id="24"/>
    <w:bookmarkStart w:id="25" w:name="terms-and-conditions"/>
    <w:p>
      <w:pPr>
        <w:pStyle w:val="Heading2"/>
      </w:pPr>
      <w:r>
        <w:t xml:space="preserve">3. Terms and Conditions</w:t>
      </w:r>
    </w:p>
    <w:p>
      <w:pPr>
        <w:pStyle w:val="FirstParagraph"/>
      </w:pPr>
      <w:r>
        <w:rPr>
          <w:bCs/>
          <w:b/>
        </w:rPr>
        <w:t xml:space="preserve">3.1 Validity.</w:t>
      </w:r>
      <w:r>
        <w:t xml:space="preserve"> </w:t>
      </w:r>
      <w:r>
        <w:t xml:space="preserve">This Quotation Estimate remains valid for thirty (30) calendar days from the date of issue. After the expiry date, the Psychiatrist reserves the right to revise the fees in accordance with any changes in the Milan, Italy healthcare market or regulatory environment.</w:t>
      </w:r>
    </w:p>
    <w:p>
      <w:pPr>
        <w:pStyle w:val="BodyText"/>
      </w:pPr>
      <w:r>
        <w:rPr>
          <w:bCs/>
          <w:b/>
        </w:rPr>
        <w:t xml:space="preserve">3.2 Payment Terms.</w:t>
      </w:r>
      <w:r>
        <w:t xml:space="preserve"> </w:t>
      </w:r>
      <w:r>
        <w:t xml:space="preserve">Payment is due within thirty (30) days of the invoice date. Invoices will be issued monthly for recurring Psychiatrist services. A 1.5% monthly late-payment interest will apply to overdue balances in accordance with Italian commercial law (Codice Civile, Art. 1284).</w:t>
      </w:r>
    </w:p>
    <w:p>
      <w:pPr>
        <w:pStyle w:val="BodyText"/>
      </w:pPr>
      <w:r>
        <w:rPr>
          <w:bCs/>
          <w:b/>
        </w:rPr>
        <w:t xml:space="preserve">3.3 Cancellation Policy.</w:t>
      </w:r>
      <w:r>
        <w:t xml:space="preserve"> </w:t>
      </w:r>
      <w:r>
        <w:t xml:space="preserve">Appointments with the Psychiatrist in Italy Milan may be rescheduled or cancelled with a minimum of 48 hours' written notice. Cancellations made within 48 hours will be charged at 50% of the session fee. No-shows will be charged in full.</w:t>
      </w:r>
    </w:p>
    <w:p>
      <w:pPr>
        <w:pStyle w:val="BodyText"/>
      </w:pPr>
      <w:r>
        <w:rPr>
          <w:bCs/>
          <w:b/>
        </w:rPr>
        <w:t xml:space="preserve">3.4 Confidentiality and Data Protection.</w:t>
      </w:r>
      <w:r>
        <w:t xml:space="preserve"> </w:t>
      </w:r>
      <w:r>
        <w:t xml:space="preserve">All clinical information handled by the Psychiatrist is protected under Italian medical confidentiality law (Codice Deontologico del Medico) and the EU General Data Protection Regulation. Patient records are stored securely at the clinic in Milan, Italy, and will not be disclosed to third parties without written consent, except where mandated by law.</w:t>
      </w:r>
    </w:p>
    <w:p>
      <w:pPr>
        <w:pStyle w:val="BodyText"/>
      </w:pPr>
      <w:r>
        <w:rPr>
          <w:bCs/>
          <w:b/>
        </w:rPr>
        <w:t xml:space="preserve">3.5 Professional Liability.</w:t>
      </w:r>
      <w:r>
        <w:t xml:space="preserve"> </w:t>
      </w:r>
      <w:r>
        <w:t xml:space="preserve">The Psychiatrist maintains professional indemnity insurance with a coverage of €2,000,000 per claim, as required by the Ordine dei Medici di Milano. A certificate of insurance is available upon request.</w:t>
      </w:r>
    </w:p>
    <w:p>
      <w:pPr>
        <w:pStyle w:val="BodyText"/>
      </w:pPr>
      <w:r>
        <w:rPr>
          <w:bCs/>
          <w:b/>
        </w:rPr>
        <w:t xml:space="preserve">3.6 Governing Law.</w:t>
      </w:r>
      <w:r>
        <w:t xml:space="preserve"> </w:t>
      </w:r>
      <w:r>
        <w:t xml:space="preserve">This Quotation Estimate and any resulting service agreement shall be governed by and interpreted in accordance with the laws of the Italian Republic. Any disputes shall be subject to the exclusive jurisdiction of the Tribunale di Milano, Italy.</w:t>
      </w:r>
    </w:p>
    <w:bookmarkEnd w:id="25"/>
    <w:bookmarkStart w:id="26" w:name="acceptance"/>
    <w:p>
      <w:pPr>
        <w:pStyle w:val="Heading2"/>
      </w:pPr>
      <w:r>
        <w:t xml:space="preserve">4. Acceptance</w:t>
      </w:r>
    </w:p>
    <w:p>
      <w:pPr>
        <w:pStyle w:val="FirstParagraph"/>
      </w:pPr>
      <w:r>
        <w:t xml:space="preserve">By signing below, the client acknowledges receipt of this Quotation Estimate and agrees to the terms, conditions, and fees outlined herein for the Psychiatrist services to be provided in Italy Milan. This Quotation Estimate does not constitute a binding contract until countersigned by both parties.</w:t>
      </w:r>
    </w:p>
    <w:p>
      <w:pPr>
        <w:pStyle w:val="BodyText"/>
      </w:pPr>
      <w:r>
        <w:rPr>
          <w:bCs/>
          <w:b/>
        </w:rPr>
        <w:t xml:space="preserve">For Clinica Psichiatrica del Duomo</w:t>
      </w:r>
    </w:p>
    <w:p>
      <w:pPr>
        <w:pStyle w:val="BodyText"/>
      </w:pPr>
      <w:r>
        <w:t xml:space="preserve">Dr. Maria Rossi, M.D. — Psychiatrist</w:t>
      </w:r>
    </w:p>
    <w:p>
      <w:pPr>
        <w:pStyle w:val="BodyText"/>
      </w:pPr>
      <w:r>
        <w:t xml:space="preserve">Signature &amp; Date</w:t>
      </w:r>
    </w:p>
    <w:p>
      <w:pPr>
        <w:pStyle w:val="BodyText"/>
      </w:pPr>
      <w:r>
        <w:rPr>
          <w:bCs/>
          <w:b/>
        </w:rPr>
        <w:t xml:space="preserve">For the Client</w:t>
      </w:r>
    </w:p>
    <w:p>
      <w:pPr>
        <w:pStyle w:val="BodyText"/>
      </w:pPr>
      <w:r>
        <w:t xml:space="preserve">Dr. Alessandro Bianchi</w:t>
      </w:r>
    </w:p>
    <w:p>
      <w:pPr>
        <w:pStyle w:val="BodyText"/>
      </w:pPr>
      <w:r>
        <w:t xml:space="preserve">Signature &amp; Date</w:t>
      </w:r>
    </w:p>
    <w:p>
      <w:pPr>
        <w:pStyle w:val="BodyText"/>
      </w:pPr>
      <w:r>
        <w:t xml:space="preserve">Quotation Estimate No. QTE-2025-MIL-0047 — Psychiatrist Services — Milan, Italy</w:t>
      </w:r>
    </w:p>
    <w:p>
      <w:pPr>
        <w:pStyle w:val="BodyText"/>
      </w:pPr>
      <w:r>
        <w:t xml:space="preserve">Clinica Psichiatrica del Duomo • Via Dante Alighieri 42, 20121 Milano • P.IVA IT01234567890</w:t>
      </w:r>
    </w:p>
    <w:p>
      <w:pPr>
        <w:pStyle w:val="BodyText"/>
      </w:pPr>
      <w:r>
        <w:t xml:space="preserve">This document is generated electronically and is valid without a physical stamp. © 2025 Clinica Psichiatrica del Duomo.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Italy Milan</dc:title>
  <dc:creator/>
  <dc:language>en</dc:language>
  <cp:keywords/>
  <dcterms:created xsi:type="dcterms:W3CDTF">2026-10-10T03:48:03Z</dcterms:created>
  <dcterms:modified xsi:type="dcterms:W3CDTF">2026-10-10T03:48:03Z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