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Psychiatrist Services — Pakistan Karachi</w:t>
      </w:r>
    </w:p>
    <w:p>
      <w:pPr>
        <w:pStyle w:val="BodyText"/>
      </w:pPr>
      <w:r>
        <w:t xml:space="preserve">Ref: QE-PSY-KHI-2025-0047</w:t>
      </w:r>
    </w:p>
    <w:bookmarkEnd w:id="20"/>
    <w:bookmarkStart w:id="21" w:name="provider-details"/>
    <w:p>
      <w:pPr>
        <w:pStyle w:val="Heading3"/>
      </w:pPr>
      <w:r>
        <w:t xml:space="preserve">Provider Details</w:t>
      </w:r>
    </w:p>
    <w:p>
      <w:pPr>
        <w:pStyle w:val="FirstParagraph"/>
      </w:pPr>
      <w:r>
        <w:rPr>
          <w:bCs/>
          <w:b/>
        </w:rPr>
        <w:t xml:space="preserve">Clinic:</w:t>
      </w:r>
      <w:r>
        <w:t xml:space="preserve"> </w:t>
      </w:r>
      <w:r>
        <w:t xml:space="preserve">Karachi Mind &amp; Wellness Centre</w:t>
      </w:r>
    </w:p>
    <w:p>
      <w:pPr>
        <w:pStyle w:val="BodyText"/>
      </w:pPr>
      <w:r>
        <w:rPr>
          <w:bCs/>
          <w:b/>
        </w:rPr>
        <w:t xml:space="preserve">Address:</w:t>
      </w:r>
      <w:r>
        <w:t xml:space="preserve"> </w:t>
      </w:r>
      <w:r>
        <w:t xml:space="preserve">Suite 412, Clifton Block 5, Karachi, Sindh, Pakistan</w:t>
      </w:r>
    </w:p>
    <w:p>
      <w:pPr>
        <w:pStyle w:val="BodyText"/>
      </w:pPr>
      <w:r>
        <w:rPr>
          <w:bCs/>
          <w:b/>
        </w:rPr>
        <w:t xml:space="preserve">Phone:</w:t>
      </w:r>
      <w:r>
        <w:t xml:space="preserve"> </w:t>
      </w:r>
      <w:r>
        <w:t xml:space="preserve">+92-21-3584-7721</w:t>
      </w:r>
    </w:p>
    <w:p>
      <w:pPr>
        <w:pStyle w:val="BodyText"/>
      </w:pPr>
      <w:r>
        <w:rPr>
          <w:bCs/>
          <w:b/>
        </w:rPr>
        <w:t xml:space="preserve">Email:</w:t>
      </w:r>
      <w:r>
        <w:t xml:space="preserve"> </w:t>
      </w:r>
      <w:r>
        <w:t xml:space="preserve">estimates@karachimindwellness.pk</w:t>
      </w:r>
    </w:p>
    <w:p>
      <w:pPr>
        <w:pStyle w:val="BodyText"/>
      </w:pPr>
      <w:r>
        <w:rPr>
          <w:bCs/>
          <w:b/>
        </w:rPr>
        <w:t xml:space="preserve">Registration No.:</w:t>
      </w:r>
      <w:r>
        <w:t xml:space="preserve"> </w:t>
      </w:r>
      <w:r>
        <w:t xml:space="preserve">PMDC-PSY-2019-08834</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[Client / Patient Name]</w:t>
      </w:r>
    </w:p>
    <w:p>
      <w:pPr>
        <w:pStyle w:val="BodyText"/>
      </w:pPr>
      <w:r>
        <w:rPr>
          <w:bCs/>
          <w:b/>
        </w:rPr>
        <w:t xml:space="preserve">Address:</w:t>
      </w:r>
      <w:r>
        <w:t xml:space="preserve"> </w:t>
      </w:r>
      <w:r>
        <w:t xml:space="preserve">[Client Address], Karachi, Pakistan</w:t>
      </w:r>
    </w:p>
    <w:p>
      <w:pPr>
        <w:pStyle w:val="BodyText"/>
      </w:pPr>
      <w:r>
        <w:rPr>
          <w:bCs/>
          <w:b/>
        </w:rPr>
        <w:t xml:space="preserve">CNIC:</w:t>
      </w:r>
      <w:r>
        <w:t xml:space="preserve"> </w:t>
      </w:r>
      <w:r>
        <w:t xml:space="preserve">[CNIC Number]</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bookmarkStart w:id="23" w:name="document-information"/>
    <w:p>
      <w:pPr>
        <w:pStyle w:val="Heading3"/>
      </w:pPr>
      <w:r>
        <w:t xml:space="preserve">Document Information</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Pakistani Rupee (PKR)</w:t>
      </w:r>
    </w:p>
    <w:bookmarkEnd w:id="23"/>
    <w:bookmarkStart w:id="24" w:name="service-category"/>
    <w:p>
      <w:pPr>
        <w:pStyle w:val="Heading3"/>
      </w:pPr>
      <w:r>
        <w:t xml:space="preserve">Service Category</w:t>
      </w:r>
    </w:p>
    <w:p>
      <w:pPr>
        <w:pStyle w:val="FirstParagraph"/>
      </w:pPr>
      <w:r>
        <w:rPr>
          <w:bCs/>
          <w:b/>
        </w:rPr>
        <w:t xml:space="preserve">Specialty:</w:t>
      </w:r>
      <w:r>
        <w:t xml:space="preserve"> </w:t>
      </w:r>
      <w:r>
        <w:t xml:space="preserve">Psychiatrist (Adult &amp; Adolescent)</w:t>
      </w:r>
    </w:p>
    <w:p>
      <w:pPr>
        <w:pStyle w:val="BodyText"/>
      </w:pPr>
      <w:r>
        <w:rPr>
          <w:bCs/>
          <w:b/>
        </w:rPr>
        <w:t xml:space="preserve">Location:</w:t>
      </w:r>
      <w:r>
        <w:t xml:space="preserve"> </w:t>
      </w:r>
      <w:r>
        <w:t xml:space="preserve">Pakistan Karachi, Sindh</w:t>
      </w:r>
    </w:p>
    <w:p>
      <w:pPr>
        <w:pStyle w:val="BodyText"/>
      </w:pPr>
      <w:r>
        <w:rPr>
          <w:bCs/>
          <w:b/>
        </w:rPr>
        <w:t xml:space="preserve">Mode:</w:t>
      </w:r>
      <w:r>
        <w:t xml:space="preserve"> </w:t>
      </w:r>
      <w:r>
        <w:t xml:space="preserve">In-Clinic / Telehealth</w:t>
      </w:r>
    </w:p>
    <w:bookmarkEnd w:id="24"/>
    <w:bookmarkStart w:id="25" w:name="X2e46d136745fcefa3bb92d44641f8f469c0e977"/>
    <w:p>
      <w:pPr>
        <w:pStyle w:val="Heading2"/>
      </w:pPr>
      <w:r>
        <w:t xml:space="preserve">Scope of Psychiatrist Services — Pakistan Karachi</w:t>
      </w:r>
    </w:p>
    <w:p>
      <w:pPr>
        <w:pStyle w:val="FirstParagraph"/>
      </w:pPr>
      <w:r>
        <w:t xml:space="preserve">This Quotation Estimate is issued by Karachi Mind &amp; Wellness Centre to provide a comprehensive breakdown of professional Psychiatrist services available to the client within the Pakistan Karachi metropolitan area. The Psychiatrist services outlined below encompass initial consultations, ongoing therapeutic sessions, diagnostic assessments, and pharmacological management as prescribed by a licensed Psychiatrist registered with the Pakistan Medical &amp; Dental Council (PMDC). All services are delivered in accordance with the standards set by the Sindh Health Department and the Pakistan Psychiatric Society.</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Rate (PKR)</w:t>
            </w:r>
          </w:p>
        </w:tc>
        <w:tc>
          <w:tcPr/>
          <w:p>
            <w:pPr>
              <w:pStyle w:val="Compact"/>
              <w:jc w:val="left"/>
            </w:pPr>
            <w:r>
              <w:t xml:space="preserve">Subtotal (PKR)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Psychiatrist Consultation &amp; Comprehensive Psychiatric Assessment (90 min)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In-Clinic, Karachi</w:t>
            </w:r>
          </w:p>
        </w:tc>
      </w:tr>
      <w:tr>
        <w:tc>
          <w:tcPr/>
          <w:p>
            <w:pPr>
              <w:pStyle w:val="Compact"/>
              <w:jc w:val="left"/>
            </w:pPr>
            <w:r>
              <w:t xml:space="preserve">2</w:t>
            </w:r>
          </w:p>
        </w:tc>
        <w:tc>
          <w:tcPr/>
          <w:p>
            <w:pPr>
              <w:pStyle w:val="Compact"/>
              <w:jc w:val="left"/>
            </w:pPr>
            <w:r>
              <w:t xml:space="preserve">Follow-Up Psychiatrist Therapy Session (60 min) — Cognitive Behavioural / Psychodynamic</w:t>
            </w:r>
          </w:p>
        </w:tc>
        <w:tc>
          <w:tcPr/>
          <w:p>
            <w:pPr>
              <w:pStyle w:val="Compact"/>
              <w:jc w:val="left"/>
            </w:pPr>
            <w:r>
              <w:t xml:space="preserve">8 Sessions</w:t>
            </w:r>
          </w:p>
        </w:tc>
        <w:tc>
          <w:tcPr/>
          <w:p>
            <w:pPr>
              <w:pStyle w:val="Compact"/>
              <w:jc w:val="left"/>
            </w:pPr>
            <w:r>
              <w:t xml:space="preserve">6,000</w:t>
            </w:r>
          </w:p>
        </w:tc>
        <w:tc>
          <w:tcPr/>
          <w:p>
            <w:pPr>
              <w:pStyle w:val="Compact"/>
              <w:jc w:val="left"/>
            </w:pPr>
            <w:r>
              <w:t xml:space="preserve">48,000</w:t>
            </w:r>
          </w:p>
        </w:tc>
        <w:tc>
          <w:tcPr/>
          <w:p>
            <w:pPr>
              <w:pStyle w:val="Compact"/>
              <w:jc w:val="left"/>
            </w:pPr>
            <w:r>
              <w:t xml:space="preserve">Bi-weekly schedule</w:t>
            </w:r>
          </w:p>
        </w:tc>
      </w:tr>
      <w:tr>
        <w:tc>
          <w:tcPr/>
          <w:p>
            <w:pPr>
              <w:pStyle w:val="Compact"/>
              <w:jc w:val="left"/>
            </w:pPr>
            <w:r>
              <w:t xml:space="preserve">3</w:t>
            </w:r>
          </w:p>
        </w:tc>
        <w:tc>
          <w:tcPr/>
          <w:p>
            <w:pPr>
              <w:pStyle w:val="Compact"/>
              <w:jc w:val="left"/>
            </w:pPr>
            <w:r>
              <w:t xml:space="preserve">Psychiatric Diagnostic Workup (Neuropsychological Testing, Blood Panels, EEG if indicated)</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Lab partner: Aga Khan Univ. Hospital</w:t>
            </w:r>
          </w:p>
        </w:tc>
      </w:tr>
      <w:tr>
        <w:tc>
          <w:tcPr/>
          <w:p>
            <w:pPr>
              <w:pStyle w:val="Compact"/>
              <w:jc w:val="left"/>
            </w:pPr>
            <w:r>
              <w:t xml:space="preserve">4</w:t>
            </w:r>
          </w:p>
        </w:tc>
        <w:tc>
          <w:tcPr/>
          <w:p>
            <w:pPr>
              <w:pStyle w:val="Compact"/>
              <w:jc w:val="left"/>
            </w:pPr>
            <w:r>
              <w:t xml:space="preserve">Psychiatric Medication Management &amp; Prescription Renewal (30 min)</w:t>
            </w:r>
          </w:p>
        </w:tc>
        <w:tc>
          <w:tcPr/>
          <w:p>
            <w:pPr>
              <w:pStyle w:val="Compact"/>
              <w:jc w:val="left"/>
            </w:pPr>
            <w:r>
              <w:t xml:space="preserve">4 Sessions</w:t>
            </w:r>
          </w:p>
        </w:tc>
        <w:tc>
          <w:tcPr/>
          <w:p>
            <w:pPr>
              <w:pStyle w:val="Compact"/>
              <w:jc w:val="left"/>
            </w:pPr>
            <w:r>
              <w:t xml:space="preserve">4,500</w:t>
            </w:r>
          </w:p>
        </w:tc>
        <w:tc>
          <w:tcPr/>
          <w:p>
            <w:pPr>
              <w:pStyle w:val="Compact"/>
              <w:jc w:val="left"/>
            </w:pPr>
            <w:r>
              <w:t xml:space="preserve">18,000</w:t>
            </w:r>
          </w:p>
        </w:tc>
        <w:tc>
          <w:tcPr/>
          <w:p>
            <w:pPr>
              <w:pStyle w:val="Compact"/>
              <w:jc w:val="left"/>
            </w:pPr>
            <w:r>
              <w:t xml:space="preserve">Monthly review</w:t>
            </w:r>
          </w:p>
        </w:tc>
      </w:tr>
      <w:tr>
        <w:tc>
          <w:tcPr/>
          <w:p>
            <w:pPr>
              <w:pStyle w:val="Compact"/>
              <w:jc w:val="left"/>
            </w:pPr>
            <w:r>
              <w:t xml:space="preserve">5</w:t>
            </w:r>
          </w:p>
        </w:tc>
        <w:tc>
          <w:tcPr/>
          <w:p>
            <w:pPr>
              <w:pStyle w:val="Compact"/>
              <w:jc w:val="left"/>
            </w:pPr>
            <w:r>
              <w:t xml:space="preserve">Telehealth Psychiatrist Consultation (Video Call, 45 min) — Pakistan Karachi &amp; Remote</w:t>
            </w:r>
          </w:p>
        </w:tc>
        <w:tc>
          <w:tcPr/>
          <w:p>
            <w:pPr>
              <w:pStyle w:val="Compact"/>
              <w:jc w:val="left"/>
            </w:pPr>
            <w:r>
              <w:t xml:space="preserve">4 Sessions</w:t>
            </w:r>
          </w:p>
        </w:tc>
        <w:tc>
          <w:tcPr/>
          <w:p>
            <w:pPr>
              <w:pStyle w:val="Compact"/>
              <w:jc w:val="left"/>
            </w:pPr>
            <w:r>
              <w:t xml:space="preserve">5,000</w:t>
            </w:r>
          </w:p>
        </w:tc>
        <w:tc>
          <w:tcPr/>
          <w:p>
            <w:pPr>
              <w:pStyle w:val="Compact"/>
              <w:jc w:val="left"/>
            </w:pPr>
            <w:r>
              <w:t xml:space="preserve">20,000</w:t>
            </w:r>
          </w:p>
        </w:tc>
        <w:tc>
          <w:tcPr/>
          <w:p>
            <w:pPr>
              <w:pStyle w:val="Compact"/>
              <w:jc w:val="left"/>
            </w:pPr>
            <w:r>
              <w:t xml:space="preserve">For out-of-town or travel days</w:t>
            </w:r>
          </w:p>
        </w:tc>
      </w:tr>
      <w:tr>
        <w:tc>
          <w:tcPr/>
          <w:p>
            <w:pPr>
              <w:pStyle w:val="Compact"/>
              <w:jc w:val="left"/>
            </w:pPr>
            <w:r>
              <w:t xml:space="preserve">6</w:t>
            </w:r>
          </w:p>
        </w:tc>
        <w:tc>
          <w:tcPr/>
          <w:p>
            <w:pPr>
              <w:pStyle w:val="Compact"/>
              <w:jc w:val="left"/>
            </w:pPr>
            <w:r>
              <w:t xml:space="preserve">Family / Caregiver Psychoeducation Session with Psychiatrist (75 min)</w:t>
            </w:r>
          </w:p>
        </w:tc>
        <w:tc>
          <w:tcPr/>
          <w:p>
            <w:pPr>
              <w:pStyle w:val="Compact"/>
              <w:jc w:val="left"/>
            </w:pPr>
            <w:r>
              <w:t xml:space="preserve">2 Sessions</w:t>
            </w:r>
          </w:p>
        </w:tc>
        <w:tc>
          <w:tcPr/>
          <w:p>
            <w:pPr>
              <w:pStyle w:val="Compact"/>
              <w:jc w:val="left"/>
            </w:pPr>
            <w:r>
              <w:t xml:space="preserve">7,500</w:t>
            </w:r>
          </w:p>
        </w:tc>
        <w:tc>
          <w:tcPr/>
          <w:p>
            <w:pPr>
              <w:pStyle w:val="Compact"/>
              <w:jc w:val="left"/>
            </w:pPr>
            <w:r>
              <w:t xml:space="preserve">15,000</w:t>
            </w:r>
          </w:p>
        </w:tc>
        <w:tc>
          <w:tcPr/>
          <w:p>
            <w:pPr>
              <w:pStyle w:val="Compact"/>
              <w:jc w:val="left"/>
            </w:pPr>
            <w:r>
              <w:t xml:space="preserve">Up to 4 family members</w:t>
            </w:r>
          </w:p>
        </w:tc>
      </w:tr>
      <w:tr>
        <w:tc>
          <w:tcPr/>
          <w:p>
            <w:pPr>
              <w:pStyle w:val="Compact"/>
              <w:jc w:val="left"/>
            </w:pPr>
            <w:r>
              <w:t xml:space="preserve">7</w:t>
            </w:r>
          </w:p>
        </w:tc>
        <w:tc>
          <w:tcPr/>
          <w:p>
            <w:pPr>
              <w:pStyle w:val="Compact"/>
              <w:jc w:val="left"/>
            </w:pPr>
            <w:r>
              <w:t xml:space="preserve">Psychiatric Crisis / Emergency Consultation (After-Hours, Pakistan Karachi)</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Available 24/7</w:t>
            </w:r>
          </w:p>
        </w:tc>
      </w:tr>
      <w:tr>
        <w:tc>
          <w:tcPr/>
          <w:p>
            <w:pPr>
              <w:pStyle w:val="Compact"/>
              <w:jc w:val="left"/>
            </w:pPr>
            <w:r>
              <w:t xml:space="preserve">8</w:t>
            </w:r>
          </w:p>
        </w:tc>
        <w:tc>
          <w:tcPr/>
          <w:p>
            <w:pPr>
              <w:pStyle w:val="Compact"/>
              <w:jc w:val="left"/>
            </w:pPr>
            <w:r>
              <w:t xml:space="preserve">Annual Psychiatrist Health Review &amp; Treatment Plan Update (120 min)</w:t>
            </w:r>
          </w:p>
        </w:tc>
        <w:tc>
          <w:tcPr/>
          <w:p>
            <w:pPr>
              <w:pStyle w:val="Compact"/>
              <w:jc w:val="left"/>
            </w:pPr>
            <w:r>
              <w:t xml:space="preserve">1 Session</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Includes written report</w:t>
            </w:r>
          </w:p>
        </w:tc>
      </w:tr>
      <w:tr>
        <w:tc>
          <w:tcPr>
            <w:gridSpan w:val="4"/>
          </w:tcPr>
          <w:p>
            <w:pPr>
              <w:pStyle w:val="Compact"/>
              <w:jc w:val="right"/>
            </w:pPr>
            <w:r>
              <w:t xml:space="preserve">TOTAL ESTIMATED COST (PKR)</w:t>
            </w:r>
          </w:p>
        </w:tc>
        <w:tc>
          <w:tcPr/>
          <w:p>
            <w:pPr>
              <w:pStyle w:val="Compact"/>
              <w:jc w:val="left"/>
            </w:pPr>
            <w:r>
              <w:t xml:space="preserve">146,500</w:t>
            </w:r>
          </w:p>
        </w:tc>
        <w:tc>
          <w:tcPr/>
          <w:p>
            <w:pPr>
              <w:pStyle w:val="Compact"/>
            </w:pPr>
          </w:p>
        </w:tc>
      </w:tr>
      <w:tr>
        <w:tc>
          <w:tcPr>
            <w:gridSpan w:val="4"/>
          </w:tcPr>
          <w:p>
            <w:pPr>
              <w:pStyle w:val="Compact"/>
              <w:jc w:val="right"/>
            </w:pPr>
            <w:r>
              <w:t xml:space="preserve">GST (17%)</w:t>
            </w:r>
          </w:p>
        </w:tc>
        <w:tc>
          <w:tcPr/>
          <w:p>
            <w:pPr>
              <w:pStyle w:val="Compact"/>
              <w:jc w:val="left"/>
            </w:pPr>
            <w:r>
              <w:t xml:space="preserve">24,905</w:t>
            </w:r>
          </w:p>
        </w:tc>
        <w:tc>
          <w:tcPr/>
          <w:p>
            <w:pPr>
              <w:pStyle w:val="Compact"/>
            </w:pPr>
          </w:p>
        </w:tc>
      </w:tr>
      <w:tr>
        <w:tc>
          <w:tcPr>
            <w:gridSpan w:val="4"/>
          </w:tcPr>
          <w:p>
            <w:pPr>
              <w:pStyle w:val="Compact"/>
              <w:jc w:val="right"/>
            </w:pPr>
            <w:r>
              <w:t xml:space="preserve">GRAND TOTAL (PKR)</w:t>
            </w:r>
          </w:p>
        </w:tc>
        <w:tc>
          <w:tcPr/>
          <w:p>
            <w:pPr>
              <w:pStyle w:val="Compact"/>
              <w:jc w:val="left"/>
            </w:pPr>
            <w:r>
              <w:t xml:space="preserve">171,405</w:t>
            </w:r>
          </w:p>
        </w:tc>
        <w:tc>
          <w:tcPr/>
          <w:p>
            <w:pPr>
              <w:pStyle w:val="Compact"/>
            </w:pPr>
          </w:p>
        </w:tc>
      </w:tr>
    </w:tbl>
    <w:p>
      <w:pPr>
        <w:pStyle w:val="BodyText"/>
      </w:pPr>
      <w:r>
        <w:rPr>
          <w:bCs/>
          <w:b/>
        </w:rPr>
        <w:t xml:space="preserve">Note:</w:t>
      </w:r>
      <w:r>
        <w:t xml:space="preserve"> </w:t>
      </w:r>
      <w:r>
        <w:t xml:space="preserve">This Quotation Estimate is specific to Psychiatrist services delivered in Pakistan Karachi. Prices are subject to revision based on the Psychiatrist's seniority, the complexity of the psychiatric condition, and any additional diagnostic requirements. All medication costs are billed separately at the pharmacy rate prevailing in Pakistan Karachi at the time of dispensing.</w:t>
      </w:r>
    </w:p>
    <w:bookmarkEnd w:id="26"/>
    <w:bookmarkStart w:id="27"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for Psychiatrist services in Pakistan Karachi is valid for thirty (30) calendar days from the date of issue. After the expiry date, the Psychiatrist service rates may be revised in accordance with the prevailing fee schedule of the Pakistan Psychiatric Society.</w:t>
      </w:r>
    </w:p>
    <w:p>
      <w:pPr>
        <w:numPr>
          <w:ilvl w:val="0"/>
          <w:numId w:val="1001"/>
        </w:numPr>
        <w:pStyle w:val="Compact"/>
      </w:pPr>
      <w:r>
        <w:t xml:space="preserve">All payments are to be made in Pakistani Rupees (PKR) via bank transfer, JazzCash, EasyPaisa, or cash at the Karachi Mind &amp; Wellness Centre reception in Clifton, Pakistan Karachi.</w:t>
      </w:r>
    </w:p>
    <w:p>
      <w:pPr>
        <w:numPr>
          <w:ilvl w:val="0"/>
          <w:numId w:val="1001"/>
        </w:numPr>
        <w:pStyle w:val="Compact"/>
      </w:pPr>
      <w:r>
        <w:t xml:space="preserve">A 50% advance payment is required to confirm the initial Psychiatrist consultation appointment. The remaining balance is due at the conclusion of the first session.</w:t>
      </w:r>
    </w:p>
    <w:p>
      <w:pPr>
        <w:numPr>
          <w:ilvl w:val="0"/>
          <w:numId w:val="1001"/>
        </w:numPr>
        <w:pStyle w:val="Compact"/>
      </w:pPr>
      <w:r>
        <w:t xml:space="preserve">Rescheduling of any Psychiatrist session must be communicated at least 24 hours in advance. Cancellations made within 24 hours will incur a 50% fee of the scheduled session rate.</w:t>
      </w:r>
    </w:p>
    <w:p>
      <w:pPr>
        <w:numPr>
          <w:ilvl w:val="0"/>
          <w:numId w:val="1001"/>
        </w:numPr>
        <w:pStyle w:val="Compact"/>
      </w:pPr>
      <w:r>
        <w:t xml:space="preserve">The Psychiatrist reserves the right to refer the client to a specialist psychiatrist, neurologist, or inpatient psychiatric facility in Pakistan Karachi if the clinical condition warrants a higher level of care. Additional costs for such referrals will be communicated separately.</w:t>
      </w:r>
    </w:p>
    <w:p>
      <w:pPr>
        <w:numPr>
          <w:ilvl w:val="0"/>
          <w:numId w:val="1001"/>
        </w:numPr>
        <w:pStyle w:val="Compact"/>
      </w:pPr>
      <w:r>
        <w:t xml:space="preserve">All patient records, psychiatric assessments, and treatment plans are maintained in strict confidentiality in compliance with the Pakistan Data Protection Act 2023 and the ethical guidelines of the PMDC.</w:t>
      </w:r>
    </w:p>
    <w:p>
      <w:pPr>
        <w:numPr>
          <w:ilvl w:val="0"/>
          <w:numId w:val="1001"/>
        </w:numPr>
        <w:pStyle w:val="Compact"/>
      </w:pPr>
      <w:r>
        <w:t xml:space="preserve">Telehealth Psychiatrist sessions are conducted via encrypted video platforms and are available to clients residing in Pakistan Karachi or elsewhere in Pakistan. The Psychiatrist will verify the client's location at the start of each virtual session.</w:t>
      </w:r>
    </w:p>
    <w:p>
      <w:pPr>
        <w:numPr>
          <w:ilvl w:val="0"/>
          <w:numId w:val="1001"/>
        </w:numPr>
        <w:pStyle w:val="Compact"/>
      </w:pPr>
      <w:r>
        <w:t xml:space="preserve">This Quotation Estimate does not constitute a binding contract. A formal Service Agreement will be executed upon the client's written acceptance of this estimate.</w:t>
      </w:r>
    </w:p>
    <w:p>
      <w:pPr>
        <w:numPr>
          <w:ilvl w:val="0"/>
          <w:numId w:val="1001"/>
        </w:numPr>
        <w:pStyle w:val="Compact"/>
      </w:pPr>
      <w:r>
        <w:t xml:space="preserve">Any disputes arising from the Psychiatrist services outlined in this Quotation Estimate shall be resolved through the Sindh Consumer Protection Authority, Karachi, in accordance with the Consumer Protection Act 2010 of Pakistan.</w:t>
      </w:r>
    </w:p>
    <w:bookmarkEnd w:id="27"/>
    <w:bookmarkStart w:id="28" w:name="acceptance-authorization"/>
    <w:p>
      <w:pPr>
        <w:pStyle w:val="Heading2"/>
      </w:pPr>
      <w:r>
        <w:t xml:space="preserve">Acceptance &amp; Authorization</w:t>
      </w:r>
    </w:p>
    <w:p>
      <w:pPr>
        <w:pStyle w:val="FirstParagraph"/>
      </w:pPr>
      <w:r>
        <w:t xml:space="preserve">By signing below, the client acknowledges receipt of this Quotation Estimate for Psychiatrist services in Pakistan Karachi and agrees to the terms and conditions stated herein. The client confirms that all information provided is accurate and consents to the Psychiatrist treatment plan as outlined.</w:t>
      </w:r>
    </w:p>
    <w:p>
      <w:pPr>
        <w:pStyle w:val="BodyText"/>
      </w:pPr>
      <w:r>
        <w:rPr>
          <w:bCs/>
          <w:b/>
        </w:rPr>
        <w:t xml:space="preserve">Client Signature</w:t>
      </w:r>
    </w:p>
    <w:p>
      <w:pPr>
        <w:pStyle w:val="BodyText"/>
      </w:pPr>
      <w:r>
        <w:t xml:space="preserve">Name: ______________________</w:t>
      </w:r>
    </w:p>
    <w:p>
      <w:pPr>
        <w:pStyle w:val="BodyText"/>
      </w:pPr>
      <w:r>
        <w:t xml:space="preserve">Date: ______________________</w:t>
      </w:r>
    </w:p>
    <w:p>
      <w:pPr>
        <w:pStyle w:val="BodyText"/>
      </w:pPr>
      <w:r>
        <w:rPr>
          <w:bCs/>
          <w:b/>
        </w:rPr>
        <w:t xml:space="preserve">Psychiatrist / Authorized Representative</w:t>
      </w:r>
    </w:p>
    <w:p>
      <w:pPr>
        <w:pStyle w:val="BodyText"/>
      </w:pPr>
      <w:r>
        <w:t xml:space="preserve">Name: Dr. [Psychiatrist Name], MBBS, FCPS (Psychiatry)</w:t>
      </w:r>
    </w:p>
    <w:p>
      <w:pPr>
        <w:pStyle w:val="BodyText"/>
      </w:pPr>
      <w:r>
        <w:t xml:space="preserve">PMDC Reg. No.: ______________</w:t>
      </w:r>
    </w:p>
    <w:p>
      <w:pPr>
        <w:pStyle w:val="BodyText"/>
      </w:pPr>
      <w:r>
        <w:t xml:space="preserve">Date: ______________________</w:t>
      </w:r>
    </w:p>
    <w:p>
      <w:pPr>
        <w:pStyle w:val="BodyText"/>
      </w:pPr>
      <w:r>
        <w:t xml:space="preserve">Quotation Estimate Ref: QE-PSY-KHI-2025-0047  |  Karachi Mind &amp; Wellness Centre  |  Clifton, Pakistan Karachi  |  +92-21-3584-7721</w:t>
      </w:r>
    </w:p>
    <w:p>
      <w:pPr>
        <w:pStyle w:val="BodyText"/>
      </w:pPr>
      <w:r>
        <w:t xml:space="preserve">This document is generated for the purpose of providing a transparent Quotation Estimate for Psychiatrist services in Pakistan Karachi. It is not a medical diagnosis or a guarantee of treatment outcomes.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Pakistan Karachi</dc:title>
  <dc:creator/>
  <dc:language>en</dc:language>
  <cp:keywords/>
  <dcterms:created xsi:type="dcterms:W3CDTF">2026-10-10T03:48:29Z</dcterms:created>
  <dcterms:modified xsi:type="dcterms:W3CDTF">2026-10-10T03:48:29Z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