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Psychiatrist Services — Spain Barcelona</w:t>
      </w:r>
    </w:p>
    <w:p>
      <w:pPr>
        <w:pStyle w:val="BodyText"/>
      </w:pPr>
      <w:r>
        <w:t xml:space="preserve">Ref: QTE-2025-BCN-0047</w:t>
      </w:r>
    </w:p>
    <w:bookmarkEnd w:id="20"/>
    <w:p>
      <w:pPr>
        <w:pStyle w:val="BodyText"/>
      </w:pPr>
      <w:r>
        <w:rPr>
          <w:bCs/>
          <w:b/>
        </w:rPr>
        <w:t xml:space="preserve">Provider:</w:t>
      </w:r>
      <w:r>
        <w:t xml:space="preserve"> </w:t>
      </w:r>
      <w:r>
        <w:t xml:space="preserve">Dr. Elena Marchetti, MD, PhD</w:t>
      </w:r>
      <w:r>
        <w:br/>
      </w:r>
      <w:r>
        <w:rPr>
          <w:bCs/>
          <w:b/>
        </w:rPr>
        <w:t xml:space="preserve">Specialty:</w:t>
      </w:r>
      <w:r>
        <w:t xml:space="preserve"> </w:t>
      </w:r>
      <w:r>
        <w:t xml:space="preserve">Psychiatrist — Clinical &amp; Forensic Psychiatry</w:t>
      </w:r>
      <w:r>
        <w:br/>
      </w:r>
      <w:r>
        <w:rPr>
          <w:bCs/>
          <w:b/>
        </w:rPr>
        <w:t xml:space="preserve">Clinic:</w:t>
      </w:r>
      <w:r>
        <w:t xml:space="preserve"> </w:t>
      </w:r>
      <w:r>
        <w:t xml:space="preserve">Clínica Psiquiátrica Barcelona</w:t>
      </w:r>
      <w:r>
        <w:br/>
      </w:r>
      <w:r>
        <w:rPr>
          <w:bCs/>
          <w:b/>
        </w:rPr>
        <w:t xml:space="preserve">Address:</w:t>
      </w:r>
      <w:r>
        <w:t xml:space="preserve"> </w:t>
      </w:r>
      <w:r>
        <w:t xml:space="preserve">Carrer de Pò de Gràcia, 142, 08008 Barcelona, Spain</w:t>
      </w:r>
      <w:r>
        <w:br/>
      </w:r>
      <w:r>
        <w:rPr>
          <w:bCs/>
          <w:b/>
        </w:rPr>
        <w:t xml:space="preserve">Collegi Oficial de Metges de Barcelona (COMB) Reg. No.:</w:t>
      </w:r>
      <w:r>
        <w:t xml:space="preserve"> </w:t>
      </w:r>
      <w:r>
        <w:t xml:space="preserve">282945678</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September 2025</w:t>
      </w:r>
      <w:r>
        <w:br/>
      </w:r>
      <w:r>
        <w:rPr>
          <w:bCs/>
          <w:b/>
        </w:rPr>
        <w:t xml:space="preserve">Prepared For:</w:t>
      </w:r>
      <w:r>
        <w:t xml:space="preserve"> </w:t>
      </w:r>
      <w:r>
        <w:t xml:space="preserve">[Client / Insurer Name]</w:t>
      </w:r>
      <w:r>
        <w:br/>
      </w:r>
      <w:r>
        <w:rPr>
          <w:bCs/>
          <w:b/>
        </w:rPr>
        <w:t xml:space="preserve">Contact:</w:t>
      </w:r>
      <w:r>
        <w:t xml:space="preserve"> </w:t>
      </w:r>
      <w:r>
        <w:t xml:space="preserve">info@clinicapsiquiatricabcn.es</w:t>
      </w:r>
      <w:r>
        <w:br/>
      </w:r>
      <w:r>
        <w:rPr>
          <w:bCs/>
          <w:b/>
        </w:rPr>
        <w:t xml:space="preserve">Phone:</w:t>
      </w:r>
      <w:r>
        <w:t xml:space="preserve"> </w:t>
      </w:r>
      <w:r>
        <w:t xml:space="preserve">+34 93 214 5678</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Psychiatrist</w:t>
      </w:r>
      <w:r>
        <w:t xml:space="preserve"> </w:t>
      </w:r>
      <w:r>
        <w:t xml:space="preserve">and the Clínica Psiquiátrica Barcelona to provide a comprehensive, itemised breakdown of anticipated professional psychiatric services to be rendered in</w:t>
      </w:r>
      <w:r>
        <w:t xml:space="preserve"> </w:t>
      </w:r>
      <w:r>
        <w:t xml:space="preserve">Spain Barcelona</w:t>
      </w:r>
      <w:r>
        <w:t xml:space="preserve">. This document serves as a formal cost projection and does not constitute a binding invoice until the services have been fully delivered and accepted by the client or the responsible insurance entity. All pricing reflects current 2025 fee schedules applicable to private psychiatric practice in the Barcelona metropolitan area, Spain.</w:t>
      </w:r>
    </w:p>
    <w:bookmarkStart w:id="21" w:name="scope-of-psychiatrist-services"/>
    <w:p>
      <w:pPr>
        <w:pStyle w:val="Heading2"/>
      </w:pPr>
      <w:r>
        <w:t xml:space="preserve">1. Scope of Psychiatrist Services</w:t>
      </w:r>
    </w:p>
    <w:p>
      <w:pPr>
        <w:pStyle w:val="FirstParagraph"/>
      </w:pPr>
      <w:r>
        <w:t xml:space="preserve">The following</w:t>
      </w:r>
      <w:r>
        <w:t xml:space="preserve"> </w:t>
      </w:r>
      <w:r>
        <w:t xml:space="preserve">Quotation Estimate</w:t>
      </w:r>
      <w:r>
        <w:t xml:space="preserve"> </w:t>
      </w:r>
      <w:r>
        <w:t xml:space="preserve">covers a full course of psychiatric care as performed by a board-certified</w:t>
      </w:r>
      <w:r>
        <w:t xml:space="preserve"> </w:t>
      </w:r>
      <w:r>
        <w:t xml:space="preserve">Psychiatrist</w:t>
      </w:r>
      <w:r>
        <w:t xml:space="preserve"> </w:t>
      </w:r>
      <w:r>
        <w:t xml:space="preserve">operating under the regulatory framework of the Generalitat de Catalunya and the Spanish Ministry of Health. Services are delivered at our facility in central Barcelona, Spain, and may include in-person consultations, telepsychiatry sessions, and ancillary diagnostic procedures. The</w:t>
      </w:r>
      <w:r>
        <w:t xml:space="preserve"> </w:t>
      </w:r>
      <w:r>
        <w:t xml:space="preserve">Psychiatrist</w:t>
      </w:r>
      <w:r>
        <w:t xml:space="preserve"> </w:t>
      </w:r>
      <w:r>
        <w:t xml:space="preserve">named in this estimate holds dual certification in adult and adolescent psychiatry and is registered with the Spanish National Health System (Sistema Nacional de Salud) as well as with private insurance networks operating in Spain Barcelona.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psychiatric assessment by the Psychiatrist (90 minutes), including medical history, mental status examination, and risk evaluation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Follow-up psychiatric consultation with the Psychiatrist (45 minutes) for treatment plan review and medication adjustment</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Psychopharmacological management and prescription review by the Psychiatrist, including coordination with the patient's primary care physician in Spain Barcelona</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Psychological and neuropsychological testing battery administered under the supervision of the Psychiatrist (WAIS-IV, MMSE, BDI-II, BAI, and clinical interviews)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Psychiatric report and clinical documentation prepared by the Psychiatrist for legal, insurance, or occupational purposes, compliant with Spanish data protection law (LOPDGDD / GDPR)</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06</w:t>
            </w:r>
          </w:p>
        </w:tc>
        <w:tc>
          <w:tcPr/>
          <w:p>
            <w:pPr>
              <w:pStyle w:val="Compact"/>
              <w:jc w:val="left"/>
            </w:pPr>
            <w:r>
              <w:t xml:space="preserve">Telepsychiatry video consultation with the Psychiatrist (30 minutes) for patients residing outside the immediate Spain Barcelona area</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07</w:t>
            </w:r>
          </w:p>
        </w:tc>
        <w:tc>
          <w:tcPr/>
          <w:p>
            <w:pPr>
              <w:pStyle w:val="Compact"/>
              <w:jc w:val="left"/>
            </w:pPr>
            <w:r>
              <w:t xml:space="preserve">Urgent psychiatric crisis intervention by the Psychiatrist (after-hours, within the Barcelona, Spain service zone)</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Family psychiatric consultation and psychoeducation session facilitated by the Psychiatrist (60 minutes, up to 4 family members)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gridSpan w:val="5"/>
          </w:tcPr>
          <w:p>
            <w:pPr>
              <w:pStyle w:val="Compact"/>
              <w:jc w:val="left"/>
            </w:pPr>
            <w:r>
              <w:t xml:space="preserve">TOTAL ESTIMATED COST (VAT 21% included)</w:t>
            </w:r>
          </w:p>
        </w:tc>
        <w:tc>
          <w:tcPr/>
          <w:p>
            <w:pPr>
              <w:pStyle w:val="Compact"/>
              <w:jc w:val="left"/>
            </w:pPr>
            <w:r>
              <w:t xml:space="preserve">2,980.00</w:t>
            </w:r>
          </w:p>
        </w:tc>
      </w:tr>
    </w:tbl>
    <w:bookmarkEnd w:id="22"/>
    <w:bookmarkStart w:id="23" w:name="payment-terms-and-conditions"/>
    <w:p>
      <w:pPr>
        <w:pStyle w:val="Heading2"/>
      </w:pPr>
      <w:r>
        <w:t xml:space="preserve">3. Payment Terms and Conditions</w:t>
      </w:r>
    </w:p>
    <w:p>
      <w:pPr>
        <w:pStyle w:val="FirstParagraph"/>
      </w:pPr>
      <w:r>
        <w:t xml:space="preserve">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Spain Barcelona</w:t>
      </w:r>
      <w:r>
        <w:t xml:space="preserve"> </w:t>
      </w:r>
      <w:r>
        <w:t xml:space="preserve">is subject to the following payment conditions:</w:t>
      </w:r>
    </w:p>
    <w:p>
      <w:pPr>
        <w:numPr>
          <w:ilvl w:val="0"/>
          <w:numId w:val="1001"/>
        </w:numPr>
        <w:pStyle w:val="Compact"/>
      </w:pPr>
      <w:r>
        <w:rPr>
          <w:bCs/>
          <w:b/>
        </w:rPr>
        <w:t xml:space="preserve">Payment Schedule:</w:t>
      </w:r>
      <w:r>
        <w:t xml:space="preserve"> </w:t>
      </w:r>
      <w:r>
        <w:t xml:space="preserve">A 40% deposit is due upon acceptance of this Quotation Estimate. The remaining 60% is payable in two equal monthly instalments aligned with the treatment timeline.</w:t>
      </w:r>
    </w:p>
    <w:p>
      <w:pPr>
        <w:numPr>
          <w:ilvl w:val="0"/>
          <w:numId w:val="1001"/>
        </w:numPr>
        <w:pStyle w:val="Compact"/>
      </w:pPr>
      <w:r>
        <w:rPr>
          <w:bCs/>
          <w:b/>
        </w:rPr>
        <w:t xml:space="preserve">Accepted Payment Methods:</w:t>
      </w:r>
      <w:r>
        <w:t xml:space="preserve"> </w:t>
      </w:r>
      <w:r>
        <w:t xml:space="preserve">Bank transfer (SEPA) to the clinic's account in Barcelona, Spain; credit/debit card (Visa, Mastercard); or direct billing to the patient's private health insurance provider registered in Spain.</w:t>
      </w:r>
    </w:p>
    <w:p>
      <w:pPr>
        <w:numPr>
          <w:ilvl w:val="0"/>
          <w:numId w:val="1001"/>
        </w:numPr>
        <w:pStyle w:val="Compact"/>
      </w:pPr>
      <w:r>
        <w:rPr>
          <w:bCs/>
          <w:b/>
        </w:rPr>
        <w:t xml:space="preserve">Insurance Coordination:</w:t>
      </w:r>
      <w:r>
        <w:t xml:space="preserve"> </w:t>
      </w:r>
      <w:r>
        <w:t xml:space="preserve">The Psychiatrist's office will submit pre-authorisation requests to the relevant insurer. The Quotation Estimate will be adjusted if the insurer's approved fee schedule differs from the rates listed herein.</w:t>
      </w:r>
    </w:p>
    <w:p>
      <w:pPr>
        <w:numPr>
          <w:ilvl w:val="0"/>
          <w:numId w:val="1001"/>
        </w:numPr>
        <w:pStyle w:val="Compact"/>
      </w:pPr>
      <w:r>
        <w:rPr>
          <w:bCs/>
          <w:b/>
        </w:rPr>
        <w:t xml:space="preserve">Cancellation Policy:</w:t>
      </w:r>
      <w:r>
        <w:t xml:space="preserve"> </w:t>
      </w:r>
      <w:r>
        <w:t xml:space="preserve">Appointments with the Psychiatrist may be rescheduled or cancelled up to 48 hours in advance without charge. Late cancellations within 48 hours will be billed at 50% of the session fee.</w:t>
      </w:r>
    </w:p>
    <w:p>
      <w:pPr>
        <w:numPr>
          <w:ilvl w:val="0"/>
          <w:numId w:val="1001"/>
        </w:numPr>
        <w:pStyle w:val="Compact"/>
      </w:pPr>
      <w:r>
        <w:rPr>
          <w:bCs/>
          <w:b/>
        </w:rPr>
        <w:t xml:space="preserve">Validity:</w:t>
      </w:r>
      <w:r>
        <w:t xml:space="preserve"> </w:t>
      </w:r>
      <w:r>
        <w:t xml:space="preserve">This Quotation Estimate remains valid for 90 calendar days from the date of issue. After this period, the Psychiatrist reserves the right to revise pricing in accordance with updated fee schedules in Spain Barcelona.</w:t>
      </w:r>
    </w:p>
    <w:bookmarkEnd w:id="23"/>
    <w:bookmarkStart w:id="24" w:name="regulatory-and-professional-compliance"/>
    <w:p>
      <w:pPr>
        <w:pStyle w:val="Heading2"/>
      </w:pPr>
      <w:r>
        <w:t xml:space="preserve">4. Regulatory and Professional Compliance</w:t>
      </w:r>
    </w:p>
    <w:p>
      <w:pPr>
        <w:pStyle w:val="FirstParagraph"/>
      </w:pPr>
      <w:r>
        <w:t xml:space="preserve">All psychiatric services described in this Quotation Estimate are delivered in full compliance with Spanish national health legislation, including the Ley 41/2002 de Autonomía del Paciente, the Ley Orgánica 3/2018 de Protección de Datos Personales (LOPDGDD), and the professional code of ethics of the Il·le Col·legi Oficial de Metges de Barcelona. The Psychiatrist maintains a minimum of 2.5 million EUR in professional liability insurance (seguro de responsabilidad civil profesional) with coverage valid throughout Spain, including the Barcelona region. All clinical records are stored in accordance with Spanish health data retention regulations and are accessible to the patient upon written request.</w:t>
      </w:r>
    </w:p>
    <w:bookmarkEnd w:id="24"/>
    <w:bookmarkStart w:id="25" w:name="acceptance-and-authorisation"/>
    <w:p>
      <w:pPr>
        <w:pStyle w:val="Heading2"/>
      </w:pPr>
      <w:r>
        <w:t xml:space="preserve">5. Acceptance and Authorisation</w:t>
      </w:r>
    </w:p>
    <w:p>
      <w:pPr>
        <w:pStyle w:val="FirstParagraph"/>
      </w:pPr>
      <w:r>
        <w:t xml:space="preserve">By signing below, the client or authorised representative acknowledges receipt of this Quotation Estimate for Psychiatrist services in Spain Barcelona and agrees to the terms, conditions, and estimated costs outlined above. This signature does not guarantee a fixed total, as the final cost may vary depending on the clinical course of treatment as determined by the treating Psychiatrist.</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Provider (Psychiatrist):</w:t>
            </w:r>
            <w:r>
              <w:br/>
            </w:r>
            <w:r>
              <w:br/>
            </w:r>
            <w:r>
              <w:t xml:space="preserve">______________________________</w:t>
            </w:r>
            <w:r>
              <w:br/>
            </w:r>
            <w:r>
              <w:t xml:space="preserve">Dr. Elena Marchetti, MD, PhD</w:t>
            </w:r>
            <w:r>
              <w:br/>
            </w:r>
            <w:r>
              <w:t xml:space="preserve">Psychiatrist — Clínica Psiquiátrica Barcelona</w:t>
            </w:r>
            <w:r>
              <w:br/>
            </w:r>
            <w:r>
              <w:t xml:space="preserve">Date: _______________</w:t>
            </w:r>
          </w:p>
        </w:tc>
        <w:tc>
          <w:tcPr/>
          <w:p>
            <w:pPr>
              <w:pStyle w:val="Compact"/>
              <w:jc w:val="left"/>
            </w:pPr>
            <w:r>
              <w:rPr>
                <w:bCs/>
                <w:b/>
              </w:rPr>
              <w:t xml:space="preserve">For the Client / Authorised Representative:</w:t>
            </w:r>
            <w:r>
              <w:br/>
            </w:r>
            <w:r>
              <w:br/>
            </w:r>
            <w:r>
              <w:t xml:space="preserve">______________________________</w:t>
            </w:r>
            <w:r>
              <w:br/>
            </w:r>
            <w:r>
              <w:t xml:space="preserve">Name: _________________________</w:t>
            </w:r>
            <w:r>
              <w:br/>
            </w:r>
            <w:r>
              <w:t xml:space="preserve">ID / NIE No.: _________________</w:t>
            </w:r>
            <w:r>
              <w:br/>
            </w:r>
            <w:r>
              <w:t xml:space="preserve">Date: _______________</w:t>
            </w:r>
          </w:p>
        </w:tc>
      </w:tr>
    </w:tbl>
    <w:p>
      <w:pPr>
        <w:pStyle w:val="BodyText"/>
      </w:pPr>
      <w:r>
        <w:t xml:space="preserve">This Quotation Estimate document was prepared for Psychiatrist services in Spain Barcelona. It is a cost projection only and does not constitute a medical diagnosis, a guarantee of treatment outcome, or a final invoice. For questions regarding this estimate, please contact the Clínica Psiquiátrica Barcelona at +34 93 214 5678 or info@clinicapsiquiatricabcn.es. © 2025 Clínica Psiquiátrica Barcelona.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Spain Barcelona</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