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Psychiatrist</w:t>
      </w:r>
      <w:r>
        <w:t xml:space="preserve"> </w:t>
      </w:r>
      <w:r>
        <w:t xml:space="preserve">Services</w:t>
      </w:r>
      <w:r>
        <w:t xml:space="preserve"> </w:t>
      </w:r>
      <w:r>
        <w:t xml:space="preserve">-</w:t>
      </w:r>
      <w:r>
        <w:t xml:space="preserve"> </w:t>
      </w:r>
      <w:r>
        <w:t xml:space="preserve">Spain</w:t>
      </w:r>
      <w:r>
        <w:t xml:space="preserve"> </w:t>
      </w:r>
      <w:r>
        <w:t xml:space="preserve">Valencia</w:t>
      </w:r>
    </w:p>
    <w:bookmarkStart w:id="20" w:name="quotation-estimate"/>
    <w:p>
      <w:pPr>
        <w:pStyle w:val="Heading1"/>
      </w:pPr>
      <w:r>
        <w:t xml:space="preserve">QUOTATION ESTIMATE</w:t>
      </w:r>
    </w:p>
    <w:p>
      <w:pPr>
        <w:pStyle w:val="FirstParagraph"/>
      </w:pPr>
      <w:r>
        <w:t xml:space="preserve">Professional Psychiatrist Services — Spain Valencia</w:t>
      </w:r>
    </w:p>
    <w:p>
      <w:pPr>
        <w:pStyle w:val="BodyText"/>
      </w:pPr>
      <w:r>
        <w:t xml:space="preserve">Ref: QTE-VAL-2025-04782</w:t>
      </w:r>
    </w:p>
    <w:bookmarkEnd w:id="20"/>
    <w:bookmarkStart w:id="21" w:name="provider"/>
    <w:p>
      <w:pPr>
        <w:pStyle w:val="Heading3"/>
      </w:pPr>
      <w:r>
        <w:t xml:space="preserve">Provider</w:t>
      </w:r>
    </w:p>
    <w:p>
      <w:pPr>
        <w:pStyle w:val="FirstParagraph"/>
      </w:pPr>
      <w:r>
        <w:rPr>
          <w:bCs/>
          <w:b/>
        </w:rPr>
        <w:t xml:space="preserve">Clínica Psiquiátrica del Turia</w:t>
      </w:r>
    </w:p>
    <w:p>
      <w:pPr>
        <w:pStyle w:val="BodyText"/>
      </w:pPr>
      <w:r>
        <w:t xml:space="preserve">Av. del Puerto, 142, 46022</w:t>
      </w:r>
    </w:p>
    <w:p>
      <w:pPr>
        <w:pStyle w:val="BodyText"/>
      </w:pPr>
      <w:r>
        <w:t xml:space="preserve">Valencia, Spain</w:t>
      </w:r>
    </w:p>
    <w:p>
      <w:pPr>
        <w:pStyle w:val="BodyText"/>
      </w:pPr>
      <w:r>
        <w:t xml:space="preserve">Tel: +34 963 555 210</w:t>
      </w:r>
    </w:p>
    <w:p>
      <w:pPr>
        <w:pStyle w:val="BodyText"/>
      </w:pPr>
      <w:r>
        <w:t xml:space="preserve">Email: info@clinicapsiquiatricaturia.es</w:t>
      </w:r>
    </w:p>
    <w:p>
      <w:pPr>
        <w:pStyle w:val="BodyText"/>
      </w:pPr>
      <w:r>
        <w:t xml:space="preserve">NIF: B-46882310</w:t>
      </w:r>
    </w:p>
    <w:bookmarkEnd w:id="21"/>
    <w:bookmarkStart w:id="22" w:name="client"/>
    <w:p>
      <w:pPr>
        <w:pStyle w:val="Heading3"/>
      </w:pPr>
      <w:r>
        <w:t xml:space="preserve">Client</w:t>
      </w:r>
    </w:p>
    <w:p>
      <w:pPr>
        <w:pStyle w:val="FirstParagraph"/>
      </w:pPr>
      <w:r>
        <w:rPr>
          <w:bCs/>
          <w:b/>
        </w:rPr>
        <w:t xml:space="preserve">Mr. / Ms. [Client Full Name]</w:t>
      </w:r>
    </w:p>
    <w:p>
      <w:pPr>
        <w:pStyle w:val="BodyText"/>
      </w:pPr>
      <w:r>
        <w:t xml:space="preserve">[Client Address]</w:t>
      </w:r>
    </w:p>
    <w:p>
      <w:pPr>
        <w:pStyle w:val="BodyText"/>
      </w:pPr>
      <w:r>
        <w:t xml:space="preserve">Valencia, Spain</w:t>
      </w:r>
    </w:p>
    <w:p>
      <w:pPr>
        <w:pStyle w:val="BodyText"/>
      </w:pPr>
      <w:r>
        <w:t xml:space="preserve">Tel: [Client Phone]</w:t>
      </w:r>
    </w:p>
    <w:p>
      <w:pPr>
        <w:pStyle w:val="BodyText"/>
      </w:pPr>
      <w:r>
        <w:t xml:space="preserve">Email: [Client Email]</w:t>
      </w:r>
    </w:p>
    <w:bookmarkEnd w:id="22"/>
    <w:bookmarkStart w:id="23" w:name="quotation-details"/>
    <w:p>
      <w:pPr>
        <w:pStyle w:val="Heading3"/>
      </w:pPr>
      <w:r>
        <w:t xml:space="preserve">Quotation Details</w:t>
      </w:r>
    </w:p>
    <w:p>
      <w:pPr>
        <w:pStyle w:val="FirstParagraph"/>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Currency:</w:t>
      </w:r>
      <w:r>
        <w:t xml:space="preserve"> </w:t>
      </w:r>
      <w:r>
        <w:t xml:space="preserve">EUR (€)</w:t>
      </w:r>
    </w:p>
    <w:p>
      <w:pPr>
        <w:pStyle w:val="BodyText"/>
      </w:pPr>
      <w:r>
        <w:rPr>
          <w:bCs/>
          <w:b/>
        </w:rPr>
        <w:t xml:space="preserve">Prepared By:</w:t>
      </w:r>
      <w:r>
        <w:t xml:space="preserve"> </w:t>
      </w:r>
      <w:r>
        <w:t xml:space="preserve">Dr. Elena Martínez-Solís, MD</w:t>
      </w:r>
    </w:p>
    <w:p>
      <w:pPr>
        <w:pStyle w:val="BodyText"/>
      </w:pPr>
      <w:r>
        <w:rPr>
          <w:bCs/>
          <w:b/>
        </w:rPr>
        <w:t xml:space="preserve">Specialty:</w:t>
      </w:r>
      <w:r>
        <w:t xml:space="preserve"> </w:t>
      </w:r>
      <w:r>
        <w:t xml:space="preserve">Psychiatrist</w:t>
      </w:r>
    </w:p>
    <w:bookmarkEnd w:id="23"/>
    <w:p>
      <w:pPr>
        <w:pStyle w:val="BodyText"/>
      </w:pPr>
      <w:r>
        <w:t xml:space="preserve">1. Purpose and Scope of This Quotation Estimate</w:t>
      </w:r>
    </w:p>
    <w:p>
      <w:pPr>
        <w:pStyle w:val="BodyText"/>
      </w:pPr>
      <w:r>
        <w:t xml:space="preserve">This Quotation Estimate has been prepared by Clínica Psiquiátrica del Turia, a licensed psychiatric practice located in the heart of Spain Valencia, to provide a comprehensive and transparent breakdown of costs associated with professional Psychiatrist services. This document serves as a formal Quotation Estimate for the client to review, understand, and authorize the proposed course of psychiatric treatment and consultation. All fees listed herein reflect the standard rates applied by our Psychiatrist team operating within the Valencia region of Spain and are subject to the terms and conditions outlined in Section 6 of this Quotation Estimate.</w:t>
      </w:r>
    </w:p>
    <w:p>
      <w:pPr>
        <w:pStyle w:val="BodyText"/>
      </w:pPr>
      <w:r>
        <w:t xml:space="preserve">The Psychiatrist services described in this Quotation Estimate encompass initial diagnostic evaluation, ongoing therapeutic sessions, pharmacological management, and follow-up care. Our practice in Spain Valencia adheres to the highest standards of clinical psychiatry as regulated by the Spanish Ministry of Health and the Colegio Oficial de Médicos de Valencia. This Quotation Estimate is valid for thirty (30) calendar days from the date of issue, after which a revised Quotation Estimate may be required to reflect any changes in service availability or regulatory fee structures within Spain Valencia.</w:t>
      </w:r>
    </w:p>
    <w:p>
      <w:pPr>
        <w:pStyle w:val="BodyText"/>
      </w:pPr>
      <w:r>
        <w:t xml:space="preserve">2. Itemized Services and Costs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Duration / Frequency</w:t>
            </w:r>
          </w:p>
        </w:tc>
        <w:tc>
          <w:tcPr/>
          <w:p>
            <w:pPr>
              <w:pStyle w:val="Compact"/>
              <w:jc w:val="left"/>
            </w:pPr>
            <w:r>
              <w:t xml:space="preserve">Unit Price (EUR)</w:t>
            </w:r>
          </w:p>
        </w:tc>
        <w:tc>
          <w:tcPr/>
          <w:p>
            <w:pPr>
              <w:pStyle w:val="Compact"/>
              <w:jc w:val="left"/>
            </w:pPr>
            <w:r>
              <w:t xml:space="preserve">Quantity</w:t>
            </w:r>
          </w:p>
        </w:tc>
        <w:tc>
          <w:tcPr/>
          <w:p>
            <w:pPr>
              <w:pStyle w:val="Compact"/>
              <w:jc w:val="left"/>
            </w:pPr>
            <w:r>
              <w:t xml:space="preserve">Subtotal (EUR)</w:t>
            </w:r>
          </w:p>
        </w:tc>
      </w:tr>
      <w:tr>
        <w:tc>
          <w:tcPr/>
          <w:p>
            <w:pPr>
              <w:pStyle w:val="Compact"/>
              <w:jc w:val="left"/>
            </w:pPr>
            <w:r>
              <w:t xml:space="preserve">01</w:t>
            </w:r>
          </w:p>
        </w:tc>
        <w:tc>
          <w:tcPr/>
          <w:p>
            <w:pPr>
              <w:pStyle w:val="Compact"/>
              <w:jc w:val="left"/>
            </w:pPr>
            <w:r>
              <w:t xml:space="preserve">Initial Psychiatrist Consultation &amp; Comprehensive Diagnostic Assessment (includes psychiatric history, mental status examination, and differential diagnosis)</w:t>
            </w:r>
          </w:p>
        </w:tc>
        <w:tc>
          <w:tcPr/>
          <w:p>
            <w:pPr>
              <w:pStyle w:val="Compact"/>
              <w:jc w:val="left"/>
            </w:pPr>
            <w:r>
              <w:t xml:space="preserve">90 minutes / One-time</w:t>
            </w:r>
          </w:p>
        </w:tc>
        <w:tc>
          <w:tcPr/>
          <w:p>
            <w:pPr>
              <w:pStyle w:val="Compact"/>
              <w:jc w:val="left"/>
            </w:pPr>
            <w:r>
              <w:t xml:space="preserve">€180.00</w:t>
            </w:r>
          </w:p>
        </w:tc>
        <w:tc>
          <w:tcPr/>
          <w:p>
            <w:pPr>
              <w:pStyle w:val="Compact"/>
              <w:jc w:val="left"/>
            </w:pPr>
            <w:r>
              <w:t xml:space="preserve">1</w:t>
            </w:r>
          </w:p>
        </w:tc>
        <w:tc>
          <w:tcPr/>
          <w:p>
            <w:pPr>
              <w:pStyle w:val="Compact"/>
              <w:jc w:val="left"/>
            </w:pPr>
            <w:r>
              <w:t xml:space="preserve">€180.00</w:t>
            </w:r>
          </w:p>
        </w:tc>
      </w:tr>
      <w:tr>
        <w:tc>
          <w:tcPr/>
          <w:p>
            <w:pPr>
              <w:pStyle w:val="Compact"/>
              <w:jc w:val="left"/>
            </w:pPr>
            <w:r>
              <w:t xml:space="preserve">02</w:t>
            </w:r>
          </w:p>
        </w:tc>
        <w:tc>
          <w:tcPr/>
          <w:p>
            <w:pPr>
              <w:pStyle w:val="Compact"/>
              <w:jc w:val="left"/>
            </w:pPr>
            <w:r>
              <w:t xml:space="preserve">Psychiatrist Follow-Up Consultation (treatment review, medication adjustment, and progress evaluation)</w:t>
            </w:r>
          </w:p>
        </w:tc>
        <w:tc>
          <w:tcPr/>
          <w:p>
            <w:pPr>
              <w:pStyle w:val="Compact"/>
              <w:jc w:val="left"/>
            </w:pPr>
            <w:r>
              <w:t xml:space="preserve">45 minutes / Bi-weekly</w:t>
            </w:r>
          </w:p>
        </w:tc>
        <w:tc>
          <w:tcPr/>
          <w:p>
            <w:pPr>
              <w:pStyle w:val="Compact"/>
              <w:jc w:val="left"/>
            </w:pPr>
            <w:r>
              <w:t xml:space="preserve">€110.00</w:t>
            </w:r>
          </w:p>
        </w:tc>
        <w:tc>
          <w:tcPr/>
          <w:p>
            <w:pPr>
              <w:pStyle w:val="Compact"/>
              <w:jc w:val="left"/>
            </w:pPr>
            <w:r>
              <w:t xml:space="preserve">8</w:t>
            </w:r>
          </w:p>
        </w:tc>
        <w:tc>
          <w:tcPr/>
          <w:p>
            <w:pPr>
              <w:pStyle w:val="Compact"/>
              <w:jc w:val="left"/>
            </w:pPr>
            <w:r>
              <w:t xml:space="preserve">€880.00</w:t>
            </w:r>
          </w:p>
        </w:tc>
      </w:tr>
      <w:tr>
        <w:tc>
          <w:tcPr/>
          <w:p>
            <w:pPr>
              <w:pStyle w:val="Compact"/>
              <w:jc w:val="left"/>
            </w:pPr>
            <w:r>
              <w:t xml:space="preserve">03</w:t>
            </w:r>
          </w:p>
        </w:tc>
        <w:tc>
          <w:tcPr/>
          <w:p>
            <w:pPr>
              <w:pStyle w:val="Compact"/>
              <w:jc w:val="left"/>
            </w:pPr>
            <w:r>
              <w:t xml:space="preserve">Individual Psychotherapy Session (CBT, psychodynamic, or integrative approach as determined by the Psychiatrist)</w:t>
            </w:r>
          </w:p>
        </w:tc>
        <w:tc>
          <w:tcPr/>
          <w:p>
            <w:pPr>
              <w:pStyle w:val="Compact"/>
              <w:jc w:val="left"/>
            </w:pPr>
            <w:r>
              <w:t xml:space="preserve">50 minutes / Weekly</w:t>
            </w:r>
          </w:p>
        </w:tc>
        <w:tc>
          <w:tcPr/>
          <w:p>
            <w:pPr>
              <w:pStyle w:val="Compact"/>
              <w:jc w:val="left"/>
            </w:pPr>
            <w:r>
              <w:t xml:space="preserve">€95.00</w:t>
            </w:r>
          </w:p>
        </w:tc>
        <w:tc>
          <w:tcPr/>
          <w:p>
            <w:pPr>
              <w:pStyle w:val="Compact"/>
              <w:jc w:val="left"/>
            </w:pPr>
            <w:r>
              <w:t xml:space="preserve">12</w:t>
            </w:r>
          </w:p>
        </w:tc>
        <w:tc>
          <w:tcPr/>
          <w:p>
            <w:pPr>
              <w:pStyle w:val="Compact"/>
              <w:jc w:val="left"/>
            </w:pPr>
            <w:r>
              <w:t xml:space="preserve">€1,140.00</w:t>
            </w:r>
          </w:p>
        </w:tc>
      </w:tr>
      <w:tr>
        <w:tc>
          <w:tcPr/>
          <w:p>
            <w:pPr>
              <w:pStyle w:val="Compact"/>
              <w:jc w:val="left"/>
            </w:pPr>
            <w:r>
              <w:t xml:space="preserve">04</w:t>
            </w:r>
          </w:p>
        </w:tc>
        <w:tc>
          <w:tcPr/>
          <w:p>
            <w:pPr>
              <w:pStyle w:val="Compact"/>
              <w:jc w:val="left"/>
            </w:pPr>
            <w:r>
              <w:t xml:space="preserve">Psychiatric Medication Management &amp; Prescription Renewal (includes consultation with the Psychiatrist and coordination with the patient's primary care physician in Spain Valencia)</w:t>
            </w:r>
          </w:p>
        </w:tc>
        <w:tc>
          <w:tcPr/>
          <w:p>
            <w:pPr>
              <w:pStyle w:val="Compact"/>
              <w:jc w:val="left"/>
            </w:pPr>
            <w:r>
              <w:t xml:space="preserve">30 minutes / Monthly</w:t>
            </w:r>
          </w:p>
        </w:tc>
        <w:tc>
          <w:tcPr/>
          <w:p>
            <w:pPr>
              <w:pStyle w:val="Compact"/>
              <w:jc w:val="left"/>
            </w:pPr>
            <w:r>
              <w:t xml:space="preserve">€75.00</w:t>
            </w:r>
          </w:p>
        </w:tc>
        <w:tc>
          <w:tcPr/>
          <w:p>
            <w:pPr>
              <w:pStyle w:val="Compact"/>
              <w:jc w:val="left"/>
            </w:pPr>
            <w:r>
              <w:t xml:space="preserve">4</w:t>
            </w:r>
          </w:p>
        </w:tc>
        <w:tc>
          <w:tcPr/>
          <w:p>
            <w:pPr>
              <w:pStyle w:val="Compact"/>
              <w:jc w:val="left"/>
            </w:pPr>
            <w:r>
              <w:t xml:space="preserve">€300.00</w:t>
            </w:r>
          </w:p>
        </w:tc>
      </w:tr>
      <w:tr>
        <w:tc>
          <w:tcPr/>
          <w:p>
            <w:pPr>
              <w:pStyle w:val="Compact"/>
              <w:jc w:val="left"/>
            </w:pPr>
            <w:r>
              <w:t xml:space="preserve">05</w:t>
            </w:r>
          </w:p>
        </w:tc>
        <w:tc>
          <w:tcPr/>
          <w:p>
            <w:pPr>
              <w:pStyle w:val="Compact"/>
              <w:jc w:val="left"/>
            </w:pPr>
            <w:r>
              <w:t xml:space="preserve">Psychological Testing &amp; Neuropsychological Assessment (battery of standardized instruments administered and interpreted by the Psychiatrist)</w:t>
            </w:r>
          </w:p>
        </w:tc>
        <w:tc>
          <w:tcPr/>
          <w:p>
            <w:pPr>
              <w:pStyle w:val="Compact"/>
              <w:jc w:val="left"/>
            </w:pPr>
            <w:r>
              <w:t xml:space="preserve">3 hours / One-time</w:t>
            </w:r>
          </w:p>
        </w:tc>
        <w:tc>
          <w:tcPr/>
          <w:p>
            <w:pPr>
              <w:pStyle w:val="Compact"/>
              <w:jc w:val="left"/>
            </w:pPr>
            <w:r>
              <w:t xml:space="preserve">€350.00</w:t>
            </w:r>
          </w:p>
        </w:tc>
        <w:tc>
          <w:tcPr/>
          <w:p>
            <w:pPr>
              <w:pStyle w:val="Compact"/>
              <w:jc w:val="left"/>
            </w:pPr>
            <w:r>
              <w:t xml:space="preserve">1</w:t>
            </w:r>
          </w:p>
        </w:tc>
        <w:tc>
          <w:tcPr/>
          <w:p>
            <w:pPr>
              <w:pStyle w:val="Compact"/>
              <w:jc w:val="left"/>
            </w:pPr>
            <w:r>
              <w:t xml:space="preserve">€350.00</w:t>
            </w:r>
          </w:p>
        </w:tc>
      </w:tr>
      <w:tr>
        <w:tc>
          <w:tcPr/>
          <w:p>
            <w:pPr>
              <w:pStyle w:val="Compact"/>
              <w:jc w:val="left"/>
            </w:pPr>
            <w:r>
              <w:t xml:space="preserve">06</w:t>
            </w:r>
          </w:p>
        </w:tc>
        <w:tc>
          <w:tcPr/>
          <w:p>
            <w:pPr>
              <w:pStyle w:val="Compact"/>
              <w:jc w:val="left"/>
            </w:pPr>
            <w:r>
              <w:t xml:space="preserve">Urgent Psychiatrist Consultation (after-hours or weekend availability at the Spain Valencia clinic)</w:t>
            </w:r>
          </w:p>
        </w:tc>
        <w:tc>
          <w:tcPr/>
          <w:p>
            <w:pPr>
              <w:pStyle w:val="Compact"/>
              <w:jc w:val="left"/>
            </w:pPr>
            <w:r>
              <w:t xml:space="preserve">30 minutes / As needed</w:t>
            </w:r>
          </w:p>
        </w:tc>
        <w:tc>
          <w:tcPr/>
          <w:p>
            <w:pPr>
              <w:pStyle w:val="Compact"/>
              <w:jc w:val="left"/>
            </w:pPr>
            <w:r>
              <w:t xml:space="preserve">€150.00</w:t>
            </w:r>
          </w:p>
        </w:tc>
        <w:tc>
          <w:tcPr/>
          <w:p>
            <w:pPr>
              <w:pStyle w:val="Compact"/>
              <w:jc w:val="left"/>
            </w:pPr>
            <w:r>
              <w:t xml:space="preserve">2</w:t>
            </w:r>
          </w:p>
        </w:tc>
        <w:tc>
          <w:tcPr/>
          <w:p>
            <w:pPr>
              <w:pStyle w:val="Compact"/>
              <w:jc w:val="left"/>
            </w:pPr>
            <w:r>
              <w:t xml:space="preserve">€300.00</w:t>
            </w:r>
          </w:p>
        </w:tc>
      </w:tr>
      <w:tr>
        <w:tc>
          <w:tcPr/>
          <w:p>
            <w:pPr>
              <w:pStyle w:val="Compact"/>
              <w:jc w:val="left"/>
            </w:pPr>
            <w:r>
              <w:t xml:space="preserve">07</w:t>
            </w:r>
          </w:p>
        </w:tc>
        <w:tc>
          <w:tcPr/>
          <w:p>
            <w:pPr>
              <w:pStyle w:val="Compact"/>
              <w:jc w:val="left"/>
            </w:pPr>
            <w:r>
              <w:t xml:space="preserve">Written Psychiatric Report &amp; Clinical Documentation (for insurance, legal, or occupational purposes, issued by the treating Psychiatrist)</w:t>
            </w:r>
          </w:p>
        </w:tc>
        <w:tc>
          <w:tcPr/>
          <w:p>
            <w:pPr>
              <w:pStyle w:val="Compact"/>
              <w:jc w:val="left"/>
            </w:pPr>
            <w:r>
              <w:t xml:space="preserve">Per report</w:t>
            </w:r>
          </w:p>
        </w:tc>
        <w:tc>
          <w:tcPr/>
          <w:p>
            <w:pPr>
              <w:pStyle w:val="Compact"/>
              <w:jc w:val="left"/>
            </w:pPr>
            <w:r>
              <w:t xml:space="preserve">€120.00</w:t>
            </w:r>
          </w:p>
        </w:tc>
        <w:tc>
          <w:tcPr/>
          <w:p>
            <w:pPr>
              <w:pStyle w:val="Compact"/>
              <w:jc w:val="left"/>
            </w:pPr>
            <w:r>
              <w:t xml:space="preserve">1</w:t>
            </w:r>
          </w:p>
        </w:tc>
        <w:tc>
          <w:tcPr/>
          <w:p>
            <w:pPr>
              <w:pStyle w:val="Compact"/>
              <w:jc w:val="left"/>
            </w:pPr>
            <w:r>
              <w:t xml:space="preserve">€120.00</w:t>
            </w:r>
          </w:p>
        </w:tc>
      </w:tr>
      <w:tr>
        <w:tc>
          <w:tcPr/>
          <w:p>
            <w:pPr>
              <w:pStyle w:val="Compact"/>
              <w:jc w:val="left"/>
            </w:pPr>
            <w:r>
              <w:t xml:space="preserve">08</w:t>
            </w:r>
          </w:p>
        </w:tc>
        <w:tc>
          <w:tcPr/>
          <w:p>
            <w:pPr>
              <w:pStyle w:val="Compact"/>
              <w:jc w:val="left"/>
            </w:pPr>
            <w:r>
              <w:t xml:space="preserve">Telepsychiatry Video Consultation (remote Psychiatrist session for patients in the Valencia metropolitan area or abroad)</w:t>
            </w:r>
          </w:p>
        </w:tc>
        <w:tc>
          <w:tcPr/>
          <w:p>
            <w:pPr>
              <w:pStyle w:val="Compact"/>
              <w:jc w:val="left"/>
            </w:pPr>
            <w:r>
              <w:t xml:space="preserve">45 minutes / As scheduled</w:t>
            </w:r>
          </w:p>
        </w:tc>
        <w:tc>
          <w:tcPr/>
          <w:p>
            <w:pPr>
              <w:pStyle w:val="Compact"/>
              <w:jc w:val="left"/>
            </w:pPr>
            <w:r>
              <w:t xml:space="preserve">€90.00</w:t>
            </w:r>
          </w:p>
        </w:tc>
        <w:tc>
          <w:tcPr/>
          <w:p>
            <w:pPr>
              <w:pStyle w:val="Compact"/>
              <w:jc w:val="left"/>
            </w:pPr>
            <w:r>
              <w:t xml:space="preserve">4</w:t>
            </w:r>
          </w:p>
        </w:tc>
        <w:tc>
          <w:tcPr/>
          <w:p>
            <w:pPr>
              <w:pStyle w:val="Compact"/>
              <w:jc w:val="left"/>
            </w:pPr>
            <w:r>
              <w:t xml:space="preserve">€360.00</w:t>
            </w:r>
          </w:p>
        </w:tc>
      </w:tr>
      <w:tr>
        <w:tc>
          <w:tcPr>
            <w:gridSpan w:val="5"/>
          </w:tcPr>
          <w:p>
            <w:pPr>
              <w:pStyle w:val="Compact"/>
              <w:jc w:val="right"/>
            </w:pPr>
            <w:r>
              <w:t xml:space="preserve">TOTAL ESTIMATED COST (before VAT)</w:t>
            </w:r>
          </w:p>
        </w:tc>
        <w:tc>
          <w:tcPr/>
          <w:p>
            <w:pPr>
              <w:pStyle w:val="Compact"/>
              <w:jc w:val="left"/>
            </w:pPr>
            <w:r>
              <w:t xml:space="preserve">€3,630.00</w:t>
            </w:r>
          </w:p>
        </w:tc>
      </w:tr>
      <w:tr>
        <w:tc>
          <w:tcPr>
            <w:gridSpan w:val="5"/>
          </w:tcPr>
          <w:p>
            <w:pPr>
              <w:pStyle w:val="Compact"/>
              <w:jc w:val="right"/>
            </w:pPr>
            <w:r>
              <w:t xml:space="preserve">VAT (21% – Spanish standard rate)</w:t>
            </w:r>
          </w:p>
        </w:tc>
        <w:tc>
          <w:tcPr/>
          <w:p>
            <w:pPr>
              <w:pStyle w:val="Compact"/>
              <w:jc w:val="left"/>
            </w:pPr>
            <w:r>
              <w:t xml:space="preserve">€762.30</w:t>
            </w:r>
          </w:p>
        </w:tc>
      </w:tr>
      <w:tr>
        <w:tc>
          <w:tcPr>
            <w:gridSpan w:val="5"/>
          </w:tcPr>
          <w:p>
            <w:pPr>
              <w:pStyle w:val="Compact"/>
              <w:jc w:val="right"/>
            </w:pPr>
            <w:r>
              <w:t xml:space="preserve">GRAND TOTAL (EUR)</w:t>
            </w:r>
          </w:p>
        </w:tc>
        <w:tc>
          <w:tcPr/>
          <w:p>
            <w:pPr>
              <w:pStyle w:val="Compact"/>
              <w:jc w:val="left"/>
            </w:pPr>
            <w:r>
              <w:t xml:space="preserve">€4,392.30</w:t>
            </w:r>
          </w:p>
        </w:tc>
      </w:tr>
    </w:tbl>
    <w:p>
      <w:pPr>
        <w:pStyle w:val="BodyText"/>
      </w:pPr>
      <w:r>
        <w:t xml:space="preserve">3. Notes on the Psychiatrist Services in Spain Valencia</w:t>
      </w:r>
    </w:p>
    <w:p>
      <w:pPr>
        <w:pStyle w:val="BodyText"/>
      </w:pPr>
      <w:r>
        <w:t xml:space="preserve">All Psychiatrist consultations and therapeutic sessions referenced in this Quotation Estimate will be conducted at our facility in Spain Valencia or via secure telehealth platforms as specified. The treating Psychiatrist, Dr. Elena Martínez-Solís, holds a full license from the Spanish Ministry of Health, is a registered member of the Spanish Society of Psychiatry (SEP), and has over fifteen years of clinical experience in adult and adolescent psychiatry. The Quotation Estimate assumes a standard treatment plan; should the Psychiatrist determine that additional sessions, specialized interventions, or inpatient referral are clinically necessary, a supplementary Quotation Estimate will be issued and must be approved by the client prior to any additional charges being applied.</w:t>
      </w:r>
    </w:p>
    <w:p>
      <w:pPr>
        <w:pStyle w:val="BodyText"/>
      </w:pPr>
      <w:r>
        <w:t xml:space="preserve">Patients residing in Spain Valencia or the broader Comunitat Valenciana region may be eligible for partial reimbursement through their private health insurance provider. Our practice in Spain Valencia accepts most major Spanish and international insurers. The client is advised to verify coverage details with their insurer before commencing treatment. This Quotation Estimate does not include costs for laboratory tests, imaging, or third-party specialist referrals unless explicitly stated.</w:t>
      </w:r>
    </w:p>
    <w:p>
      <w:pPr>
        <w:pStyle w:val="BodyText"/>
      </w:pPr>
      <w:r>
        <w:t xml:space="preserve">4. Payment Terms</w:t>
      </w:r>
    </w:p>
    <w:p>
      <w:pPr>
        <w:pStyle w:val="BodyText"/>
      </w:pPr>
      <w:r>
        <w:t xml:space="preserve">Payment for the services outlined in this Quotation Estimate is due within fifteen (15) business days of the date of service. The client may choose to pay in full upon acceptance of this Quotation Estimate or opt for a monthly installment plan of €366.03 over twelve (12) months, subject to a 5% administrative surcharge. Payments may be made via bank transfer to the account of Clínica Psiquiátrica del Turia (IBAN: ES21 0049 0001 5320 0000 0000) or by credit/debit card at the Spain Valencia clinic. Late payments are subject to a 1.5% monthly interest charge in accordance with Spanish commercial law.</w:t>
      </w:r>
    </w:p>
    <w:p>
      <w:pPr>
        <w:pStyle w:val="BodyText"/>
      </w:pPr>
      <w:r>
        <w:t xml:space="preserve">5. Cancellation and Rescheduling Policy</w:t>
      </w:r>
    </w:p>
    <w:p>
      <w:pPr>
        <w:pStyle w:val="BodyText"/>
      </w:pPr>
      <w:r>
        <w:t xml:space="preserve">Appointments with the Psychiatrist must be rescheduled or cancelled at least forty-eight (48) hours in advance. Cancellations made within 48 hours of the scheduled session will incur a fee of 50% of the session rate as listed in this Quotation Estimate. No-shows will be charged the full session fee. This policy applies to all Psychiatrist consultations, psychotherapy sessions, and telehealth appointments conducted in or for Spain Valencia.</w:t>
      </w:r>
    </w:p>
    <w:p>
      <w:pPr>
        <w:pStyle w:val="BodyText"/>
      </w:pPr>
      <w:r>
        <w:t xml:space="preserve">6. Terms and Conditions</w:t>
      </w:r>
    </w:p>
    <w:p>
      <w:pPr>
        <w:pStyle w:val="BodyText"/>
      </w:pPr>
      <w:r>
        <w:t xml:space="preserve">6.1. This Quotation Estimate is a non-binding proposal and does not constitute a contract until formally accepted in writing by the client.</w:t>
      </w:r>
    </w:p>
    <w:p>
      <w:pPr>
        <w:pStyle w:val="BodyText"/>
      </w:pPr>
      <w:r>
        <w:t xml:space="preserve">6.2. All Psychiatrist services are governed by the Spanish General Health Law (Ley 41/2002) and the applicable data protection regulations (GDPR / LOPDGDD 3/2018).</w:t>
      </w:r>
    </w:p>
    <w:p>
      <w:pPr>
        <w:pStyle w:val="BodyText"/>
      </w:pPr>
      <w:r>
        <w:t xml:space="preserve">6.3. The Psychiatrist reserves the right to modify the treatment plan based on clinical judgment. Any significant deviation from the scope described in this Quotation Estimate will be communicated to the client in writing.</w:t>
      </w:r>
    </w:p>
    <w:p>
      <w:pPr>
        <w:pStyle w:val="BodyText"/>
      </w:pPr>
      <w:r>
        <w:t xml:space="preserve">6.4. Confidentiality of all patient records and clinical information is maintained in strict accordance with Spanish medical ethics and data protection law.</w:t>
      </w:r>
    </w:p>
    <w:p>
      <w:pPr>
        <w:pStyle w:val="BodyText"/>
      </w:pPr>
      <w:r>
        <w:t xml:space="preserve">6.5. This Quotation Estimate is valid exclusively for the client named herein and is non-transferable.</w:t>
      </w:r>
    </w:p>
    <w:p>
      <w:pPr>
        <w:pStyle w:val="BodyText"/>
      </w:pPr>
      <w:r>
        <w:t xml:space="preserve">6.6. Disputes arising from this Quotation Estimate shall be resolved under the jurisdiction of the courts of Valencia, Spain.</w:t>
      </w:r>
    </w:p>
    <w:p>
      <w:pPr>
        <w:pStyle w:val="BodyText"/>
      </w:pPr>
      <w:r>
        <w:t xml:space="preserve">7. Acceptance</w:t>
      </w:r>
    </w:p>
    <w:p>
      <w:pPr>
        <w:pStyle w:val="BodyText"/>
      </w:pPr>
      <w:r>
        <w:t xml:space="preserve">By signing below, the client acknowledges receipt of this Quotation Estimate for Psychiatrist services in Spain Valencia, confirms understanding of all terms, conditions, and costs outlined herein, and authorizes Clínica Psiquiátrica del Turia to proceed with the proposed treatment plan.</w:t>
      </w:r>
    </w:p>
    <w:p>
      <w:pPr>
        <w:pStyle w:val="BodyText"/>
      </w:pPr>
      <w:r>
        <w:rPr>
          <w:bCs/>
          <w:b/>
        </w:rPr>
        <w:t xml:space="preserve">Client Signature</w:t>
      </w:r>
    </w:p>
    <w:p>
      <w:pPr>
        <w:pStyle w:val="BodyText"/>
      </w:pPr>
      <w:r>
        <w:t xml:space="preserve">Name: _________________________</w:t>
      </w:r>
    </w:p>
    <w:p>
      <w:pPr>
        <w:pStyle w:val="BodyText"/>
      </w:pPr>
      <w:r>
        <w:t xml:space="preserve">Date: _________________________</w:t>
      </w:r>
    </w:p>
    <w:p>
      <w:pPr>
        <w:pStyle w:val="BodyText"/>
      </w:pPr>
      <w:r>
        <w:rPr>
          <w:bCs/>
          <w:b/>
        </w:rPr>
        <w:t xml:space="preserve">Provider Signature</w:t>
      </w:r>
    </w:p>
    <w:p>
      <w:pPr>
        <w:pStyle w:val="BodyText"/>
      </w:pPr>
      <w:r>
        <w:t xml:space="preserve">Dr. Elena Martínez-Solís, MD</w:t>
      </w:r>
    </w:p>
    <w:p>
      <w:pPr>
        <w:pStyle w:val="BodyText"/>
      </w:pPr>
      <w:r>
        <w:t xml:space="preserve">Psychiatrist – Clínica Psiquiátrica del Turia</w:t>
      </w:r>
    </w:p>
    <w:p>
      <w:pPr>
        <w:pStyle w:val="BodyText"/>
      </w:pPr>
      <w:r>
        <w:t xml:space="preserve">Date: _________________________</w:t>
      </w:r>
    </w:p>
    <w:p>
      <w:pPr>
        <w:pStyle w:val="BodyText"/>
      </w:pPr>
      <w:r>
        <w:t xml:space="preserve">Clínica Psiquiátrica del Turia — Av. del Puerto, 142, 46022 Valencia, Spain | NIF: B-46882310</w:t>
      </w:r>
    </w:p>
    <w:p>
      <w:pPr>
        <w:pStyle w:val="BodyText"/>
      </w:pPr>
      <w:r>
        <w:t xml:space="preserve">This Quotation Estimate was generated on 15 June 2025 and is valid until 15 July 2025. For inquiries regarding this Quotation Estimate or Psychiatrist services in Spain Valencia, please contact our office at +34 963 555 210.</w:t>
      </w:r>
    </w:p>
    <w:p>
      <w:pPr>
        <w:pStyle w:val="BodyText"/>
      </w:pPr>
      <w:r>
        <w:t xml:space="preserve">© 2025 Clínica Psiquiátrica del Turia.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Psychiatrist Services - Spain Valencia</dc:title>
  <dc:creator/>
  <dc:language>en</dc:language>
  <cp:keywords/>
  <dcterms:created xsi:type="dcterms:W3CDTF">2026-10-10T04:33:33Z</dcterms:created>
  <dcterms:modified xsi:type="dcterms:W3CDTF">2026-10-10T04:33:33Z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